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config/asgi.py - Punto de Entrada ASGI (Produccion)</w:t>
      </w:r>
    </w:p>
    <w:p/>
    <w:p>
      <w:pPr>
        <w:pStyle w:val="Heading1"/>
      </w:pPr>
      <w:r>
        <w:t>FUNCION</w:t>
      </w:r>
    </w:p>
    <w:p>
      <w:r>
        <w:t>asgi.py es el punto de entrada para peticiones en tiempo real (como websockets). ASGI significa Asynchronous Server Gateway Interface.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funciona:</w:t>
      </w:r>
    </w:p>
    <w:p>
      <w:pPr>
        <w:pStyle w:val="ListBullet"/>
      </w:pPr>
      <w:r>
        <w:t>1. Configura el entorno: os.environ.setdefault('DJANGO_SETTINGS_MODULE', 'config.settings')</w:t>
      </w:r>
    </w:p>
    <w:p>
      <w:pPr>
        <w:pStyle w:val="ListBullet"/>
      </w:pPr>
      <w:r>
        <w:t>2. Crea la aplicacion: application = get_asgi_application()</w:t>
      </w:r>
    </w:p>
    <w:p>
      <w:pPr>
        <w:pStyle w:val="ListBullet"/>
      </w:pPr>
      <w:r>
        <w:t>3. Maneja peticiones ASINCRONAS (en tiempo real)</w:t>
      </w:r>
    </w:p>
    <w:p>
      <w:pPr>
        <w:pStyle w:val="ListBullet"/>
      </w:pPr>
    </w:p>
    <w:p>
      <w:pPr>
        <w:pStyle w:val="ListBullet"/>
      </w:pPr>
      <w:r>
        <w:t>Es como la PUERTA DE EMERGENCIA de un edificio: para cosas que necesitan rapidez.</w:t>
      </w:r>
    </w:p>
    <w:p/>
    <w:p>
      <w:pPr>
        <w:pStyle w:val="Heading1"/>
      </w:pPr>
      <w:r>
        <w:t>UTILIDAD</w:t>
      </w:r>
    </w:p>
    <w:p>
      <w:r>
        <w:t>Solo lo necesitas si tu sitio tiene funcionalidades en tiempo real (chat en vivo, notificaciones instantaneas). La mayoria de los sitios no lo necesitan.</w:t>
      </w:r>
    </w:p>
    <w:p/>
    <w:p>
      <w:pPr>
        <w:pStyle w:val="Heading1"/>
      </w:pPr>
      <w:r>
        <w:t>IMPORTANCIA</w:t>
      </w:r>
    </w:p>
    <w:p>
      <w:r>
        <w:t>Es un archivo AUTOMATICO. Si no tienes funcionalidades en tiempo real, no lo necesitas. Pero si las tienes, es esencial.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