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apps/habits/apps.py - Configuracion de la App Habits</w:t>
      </w:r>
    </w:p>
    <w:p/>
    <w:p>
      <w:pPr>
        <w:pStyle w:val="Heading1"/>
      </w:pPr>
      <w:r>
        <w:t>FUNCION</w:t>
      </w:r>
    </w:p>
    <w:p>
      <w:r>
        <w:t>apps.py configura la app habits.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class HabitsConfig(AppConfig):</w:t>
      </w:r>
    </w:p>
    <w:p>
      <w:pPr>
        <w:pStyle w:val="ListBullet"/>
      </w:pPr>
      <w:r>
        <w:t xml:space="preserve">    name = 'apps.habits'</w:t>
      </w:r>
    </w:p>
    <w:p>
      <w:pPr>
        <w:pStyle w:val="ListBullet"/>
      </w:pPr>
      <w:r>
        <w:t xml:space="preserve">    label = 'habits'</w:t>
      </w:r>
    </w:p>
    <w:p/>
    <w:p>
      <w:pPr>
        <w:pStyle w:val="Heading1"/>
      </w:pPr>
      <w:r>
        <w:t>UTILIDAD</w:t>
      </w:r>
    </w:p>
    <w:p>
      <w:r>
        <w:t>Sin este archivo, Django no sabria que la app habits existe.</w:t>
      </w:r>
    </w:p>
    <w:p/>
    <w:p>
      <w:pPr>
        <w:pStyle w:val="Heading1"/>
      </w:pPr>
      <w:r>
        <w:t>IMPORTANCIA</w:t>
      </w:r>
    </w:p>
    <w:p>
      <w:r>
        <w:t>Archivo AUTOMATICO pero ESENCIAL.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