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FA152" w14:textId="77777777" w:rsidR="00DC3E02" w:rsidRPr="00DC3E02" w:rsidRDefault="00DC3E02" w:rsidP="00DC3E02">
      <w:pPr>
        <w:spacing w:before="100" w:beforeAutospacing="1" w:after="100" w:afterAutospacing="1"/>
        <w:outlineLvl w:val="0"/>
        <w:rPr>
          <w:rFonts w:ascii="Times New Roman" w:eastAsia="Times New Roman" w:hAnsi="Times New Roman" w:cs="Times New Roman"/>
          <w:b/>
          <w:bCs/>
          <w:kern w:val="36"/>
          <w:sz w:val="48"/>
          <w:szCs w:val="48"/>
        </w:rPr>
      </w:pPr>
      <w:r w:rsidRPr="00DC3E02">
        <w:rPr>
          <w:rFonts w:ascii="Times New Roman" w:eastAsia="Times New Roman" w:hAnsi="Times New Roman" w:cs="Times New Roman"/>
          <w:b/>
          <w:bCs/>
          <w:kern w:val="36"/>
          <w:sz w:val="48"/>
          <w:szCs w:val="48"/>
        </w:rPr>
        <w:t>Do We Really Need a New Mythology?</w:t>
      </w:r>
    </w:p>
    <w:p w14:paraId="058CBE4E" w14:textId="0A0AB207" w:rsidR="00DC3E02" w:rsidRDefault="00DC3E02" w:rsidP="00DC3E02">
      <w:pPr>
        <w:jc w:val="center"/>
        <w:rPr>
          <w:rFonts w:ascii="Times New Roman" w:eastAsia="Times New Roman" w:hAnsi="Times New Roman" w:cs="Times New Roman"/>
        </w:rPr>
      </w:pPr>
      <w:r>
        <w:rPr>
          <w:rFonts w:ascii="Times New Roman" w:eastAsia="Times New Roman" w:hAnsi="Times New Roman" w:cs="Times New Roman"/>
        </w:rPr>
        <w:t>Craig Chalquist</w:t>
      </w:r>
    </w:p>
    <w:p w14:paraId="575C745C" w14:textId="76D9BA6F" w:rsidR="00DC3E02" w:rsidRPr="00DC3E02" w:rsidRDefault="00000000" w:rsidP="00DC3E02">
      <w:pPr>
        <w:jc w:val="center"/>
        <w:rPr>
          <w:rFonts w:ascii="Times New Roman" w:eastAsia="Times New Roman" w:hAnsi="Times New Roman" w:cs="Times New Roman"/>
        </w:rPr>
      </w:pPr>
      <w:hyperlink r:id="rId4" w:history="1">
        <w:r w:rsidR="00DC3E02" w:rsidRPr="00DC3E02">
          <w:rPr>
            <w:rStyle w:val="Hyperlink"/>
            <w:rFonts w:ascii="Times New Roman" w:eastAsia="Times New Roman" w:hAnsi="Times New Roman" w:cs="Times New Roman"/>
          </w:rPr>
          <w:t>Chalquist.com</w:t>
        </w:r>
      </w:hyperlink>
    </w:p>
    <w:p w14:paraId="036D5F07" w14:textId="31FDB036" w:rsidR="00DC3E02" w:rsidRPr="00DC3E02" w:rsidRDefault="00DC3E02" w:rsidP="00DC3E02">
      <w:pPr>
        <w:spacing w:before="100" w:beforeAutospacing="1" w:after="100" w:afterAutospacing="1"/>
        <w:jc w:val="center"/>
        <w:rPr>
          <w:rFonts w:ascii="Times New Roman" w:eastAsia="Times New Roman" w:hAnsi="Times New Roman" w:cs="Times New Roman"/>
        </w:rPr>
      </w:pPr>
      <w:r w:rsidRPr="00DC3E02">
        <w:rPr>
          <w:rFonts w:ascii="Times New Roman" w:eastAsia="Times New Roman" w:hAnsi="Times New Roman" w:cs="Times New Roman"/>
        </w:rPr>
        <w:fldChar w:fldCharType="begin"/>
      </w:r>
      <w:r w:rsidRPr="00DC3E02">
        <w:rPr>
          <w:rFonts w:ascii="Times New Roman" w:eastAsia="Times New Roman" w:hAnsi="Times New Roman" w:cs="Times New Roman"/>
        </w:rPr>
        <w:instrText xml:space="preserve"> INCLUDEPICTURE "/Users/craigchalquist 1 2 3/Sites/Chalquist.com/wp-content/uploads/2020/07/Valhalla-by-Emil-Doepler-2017.jpg"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2F598A26" wp14:editId="08BF67CC">
            <wp:extent cx="5892165" cy="3935730"/>
            <wp:effectExtent l="0" t="0" r="635" b="1270"/>
            <wp:docPr id="7" name="Picture 7" descr="A picture containing text, book,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book, several&#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92165" cy="3935730"/>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15E334DC" w14:textId="77777777" w:rsidR="00DC3E02" w:rsidRPr="00DC3E02" w:rsidRDefault="00DC3E02" w:rsidP="00DC3E02">
      <w:pPr>
        <w:spacing w:before="100" w:beforeAutospacing="1" w:after="100" w:afterAutospacing="1"/>
        <w:jc w:val="center"/>
        <w:rPr>
          <w:rFonts w:ascii="Times New Roman" w:eastAsia="Times New Roman" w:hAnsi="Times New Roman" w:cs="Times New Roman"/>
        </w:rPr>
      </w:pPr>
      <w:r w:rsidRPr="00DC3E02">
        <w:rPr>
          <w:rFonts w:ascii="Times New Roman" w:eastAsia="Times New Roman" w:hAnsi="Times New Roman" w:cs="Times New Roman"/>
          <w:sz w:val="20"/>
          <w:szCs w:val="20"/>
        </w:rPr>
        <w:t>Painting of gods messing about in Valhalla.</w:t>
      </w:r>
    </w:p>
    <w:p w14:paraId="7D7DAF76"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b/>
          <w:bCs/>
        </w:rPr>
        <w:t>A New Myth for Our Time?</w:t>
      </w:r>
    </w:p>
    <w:p w14:paraId="59C13C60"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In his thoughtful and beautifully reflective book </w:t>
      </w:r>
      <w:r w:rsidRPr="00DC3E02">
        <w:rPr>
          <w:rFonts w:ascii="Times New Roman" w:eastAsia="Times New Roman" w:hAnsi="Times New Roman" w:cs="Times New Roman"/>
          <w:i/>
          <w:iCs/>
        </w:rPr>
        <w:t>The Dream of the Earth</w:t>
      </w:r>
      <w:r w:rsidRPr="00DC3E02">
        <w:rPr>
          <w:rFonts w:ascii="Times New Roman" w:eastAsia="Times New Roman" w:hAnsi="Times New Roman" w:cs="Times New Roman"/>
        </w:rPr>
        <w:t>, “</w:t>
      </w:r>
      <w:proofErr w:type="spellStart"/>
      <w:r w:rsidRPr="00DC3E02">
        <w:rPr>
          <w:rFonts w:ascii="Times New Roman" w:eastAsia="Times New Roman" w:hAnsi="Times New Roman" w:cs="Times New Roman"/>
        </w:rPr>
        <w:t>geologian</w:t>
      </w:r>
      <w:proofErr w:type="spellEnd"/>
      <w:r w:rsidRPr="00DC3E02">
        <w:rPr>
          <w:rFonts w:ascii="Times New Roman" w:eastAsia="Times New Roman" w:hAnsi="Times New Roman" w:cs="Times New Roman"/>
        </w:rPr>
        <w:t>” Thomas Berry makes two claims I have always found problematic: that the big story we told ourselves about our place in the universe no longer works, and that we need a new story.</w:t>
      </w:r>
    </w:p>
    <w:p w14:paraId="6536081D"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By big story he means the religious cosmology popularized by the church during the Middle Ages, when Earth was the center of </w:t>
      </w:r>
      <w:proofErr w:type="gramStart"/>
      <w:r w:rsidRPr="00DC3E02">
        <w:rPr>
          <w:rFonts w:ascii="Times New Roman" w:eastAsia="Times New Roman" w:hAnsi="Times New Roman" w:cs="Times New Roman"/>
        </w:rPr>
        <w:t>everything</w:t>
      </w:r>
      <w:proofErr w:type="gramEnd"/>
      <w:r w:rsidRPr="00DC3E02">
        <w:rPr>
          <w:rFonts w:ascii="Times New Roman" w:eastAsia="Times New Roman" w:hAnsi="Times New Roman" w:cs="Times New Roman"/>
        </w:rPr>
        <w:t xml:space="preserve"> and angels flew above us in the sky. This story worked for some, but certainly not all. It was Christian, and most of the world wasn’t, including </w:t>
      </w:r>
      <w:proofErr w:type="spellStart"/>
      <w:r w:rsidRPr="00DC3E02">
        <w:rPr>
          <w:rFonts w:ascii="Times New Roman" w:eastAsia="Times New Roman" w:hAnsi="Times New Roman" w:cs="Times New Roman"/>
        </w:rPr>
        <w:t>esoterics</w:t>
      </w:r>
      <w:proofErr w:type="spellEnd"/>
      <w:r w:rsidRPr="00DC3E02">
        <w:rPr>
          <w:rFonts w:ascii="Times New Roman" w:eastAsia="Times New Roman" w:hAnsi="Times New Roman" w:cs="Times New Roman"/>
        </w:rPr>
        <w:t xml:space="preserve"> whose Hermetic images of a central Sun and a moving Earth eventually worked their way into Copernican cosmology.</w:t>
      </w:r>
    </w:p>
    <w:p w14:paraId="64E2272F"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Do we need a new big story? Sure enough, the old one cracked centuries ago, for most of us anyway, and the accounts of materialist science have disenchanted the cosmos into mute rubble. Berry, Brian Swimme, and others have given us a chance at reenchantment by reimagining the </w:t>
      </w:r>
      <w:r w:rsidRPr="00DC3E02">
        <w:rPr>
          <w:rFonts w:ascii="Times New Roman" w:eastAsia="Times New Roman" w:hAnsi="Times New Roman" w:cs="Times New Roman"/>
        </w:rPr>
        <w:lastRenderedPageBreak/>
        <w:t>Big Bang “flaring forth” as an event of universal wonder. I love hearing Brian talk about how star dust from supernovae creates things, including soils, elephants and us.</w:t>
      </w:r>
    </w:p>
    <w:p w14:paraId="5306306E" w14:textId="11374E5F"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fldChar w:fldCharType="begin"/>
      </w:r>
      <w:r w:rsidRPr="00DC3E02">
        <w:rPr>
          <w:rFonts w:ascii="Times New Roman" w:eastAsia="Times New Roman" w:hAnsi="Times New Roman" w:cs="Times New Roman"/>
        </w:rPr>
        <w:instrText xml:space="preserve"> INCLUDEPICTURE "/Users/craigchalquist 1 2 3/Sites/Chalquist.com/wp-content/uploads/2013/08/brain.jpg"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1915906D" wp14:editId="5E983BB4">
            <wp:extent cx="3609975" cy="3323590"/>
            <wp:effectExtent l="0" t="0" r="0" b="3810"/>
            <wp:docPr id="6" name="Picture 6" descr="A picture containing tex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k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9975" cy="3323590"/>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2F7CDD8E"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My first concern about the idea our needing a new big story is that </w:t>
      </w:r>
      <w:proofErr w:type="gramStart"/>
      <w:r w:rsidRPr="00DC3E02">
        <w:rPr>
          <w:rFonts w:ascii="Times New Roman" w:eastAsia="Times New Roman" w:hAnsi="Times New Roman" w:cs="Times New Roman"/>
        </w:rPr>
        <w:t>really big</w:t>
      </w:r>
      <w:proofErr w:type="gramEnd"/>
      <w:r w:rsidRPr="00DC3E02">
        <w:rPr>
          <w:rFonts w:ascii="Times New Roman" w:eastAsia="Times New Roman" w:hAnsi="Times New Roman" w:cs="Times New Roman"/>
        </w:rPr>
        <w:t xml:space="preserve"> stories tend to harden and oppress. One reason for this is that they are told by people with the power to do the telling and interpreting and to impose their frameworks and beliefs on everyone else. Historically, where we hear a big story, we also hear, if we listen carefully, a multitude of silences: voices shut down by what some spellbound majority accepts. A big story of the Age of Exploration was that indigenous people made good slaves. A big story of the Enlightenment exalted reason as men understood it above intuition and feeling. One result was two World Wars; another was a planetary biosphere all but wrecked by industrialized machinery. It was invented by rationalists who split technique from morality so they could sleep at night.</w:t>
      </w:r>
    </w:p>
    <w:p w14:paraId="644C5225" w14:textId="60DF2861"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My second concern is that if by “big story” we mean a new mythology</w:t>
      </w:r>
      <w:r w:rsidR="0049033C">
        <w:rPr>
          <w:rFonts w:ascii="Times New Roman" w:eastAsia="Times New Roman" w:hAnsi="Times New Roman" w:cs="Times New Roman"/>
        </w:rPr>
        <w:t xml:space="preserve"> in which gods etc. are taken literally</w:t>
      </w:r>
      <w:r w:rsidRPr="00DC3E02">
        <w:rPr>
          <w:rFonts w:ascii="Times New Roman" w:eastAsia="Times New Roman" w:hAnsi="Times New Roman" w:cs="Times New Roman"/>
        </w:rPr>
        <w:t xml:space="preserve">, such </w:t>
      </w:r>
      <w:r w:rsidR="0049033C">
        <w:rPr>
          <w:rFonts w:ascii="Times New Roman" w:eastAsia="Times New Roman" w:hAnsi="Times New Roman" w:cs="Times New Roman"/>
        </w:rPr>
        <w:t xml:space="preserve">pantheons </w:t>
      </w:r>
      <w:r w:rsidRPr="00DC3E02">
        <w:rPr>
          <w:rFonts w:ascii="Times New Roman" w:eastAsia="Times New Roman" w:hAnsi="Times New Roman" w:cs="Times New Roman"/>
        </w:rPr>
        <w:t xml:space="preserve">have a way of turning into religions. Do we need a new </w:t>
      </w:r>
      <w:r w:rsidR="00E95A03">
        <w:rPr>
          <w:rFonts w:ascii="Times New Roman" w:eastAsia="Times New Roman" w:hAnsi="Times New Roman" w:cs="Times New Roman"/>
        </w:rPr>
        <w:t xml:space="preserve">official </w:t>
      </w:r>
      <w:r w:rsidRPr="00DC3E02">
        <w:rPr>
          <w:rFonts w:ascii="Times New Roman" w:eastAsia="Times New Roman" w:hAnsi="Times New Roman" w:cs="Times New Roman"/>
        </w:rPr>
        <w:t xml:space="preserve">religion, perhaps a worldwide religion? A religion is a collection of sacred stories—a “mythology” in the non-pejorative sense of that word—bundled into an institution, with rituals, titles, songs, and so on. Is that what we need? What about those of us who </w:t>
      </w:r>
      <w:r w:rsidR="00E95A03">
        <w:rPr>
          <w:rFonts w:ascii="Times New Roman" w:eastAsia="Times New Roman" w:hAnsi="Times New Roman" w:cs="Times New Roman"/>
        </w:rPr>
        <w:t>are allergic to official religion</w:t>
      </w:r>
      <w:r w:rsidRPr="00DC3E02">
        <w:rPr>
          <w:rFonts w:ascii="Times New Roman" w:eastAsia="Times New Roman" w:hAnsi="Times New Roman" w:cs="Times New Roman"/>
        </w:rPr>
        <w:t>? And again: Who gets left out? What happens when the powerful and persuasive start deciding who is a believer and who a heretic? A religion can be thought of as a collective spiritual power source easily hijacked by the ambitious.</w:t>
      </w:r>
    </w:p>
    <w:p w14:paraId="5EF8532B"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My third concern with the big story idea is that science is not a story, it’s a method for testing knowledge. Scientists are not storytellers by career, although some have learned to be. Jeffrey </w:t>
      </w:r>
      <w:proofErr w:type="spellStart"/>
      <w:r w:rsidRPr="00DC3E02">
        <w:rPr>
          <w:rFonts w:ascii="Times New Roman" w:eastAsia="Times New Roman" w:hAnsi="Times New Roman" w:cs="Times New Roman"/>
        </w:rPr>
        <w:t>Kiehl</w:t>
      </w:r>
      <w:proofErr w:type="spellEnd"/>
      <w:r w:rsidRPr="00DC3E02">
        <w:rPr>
          <w:rFonts w:ascii="Times New Roman" w:eastAsia="Times New Roman" w:hAnsi="Times New Roman" w:cs="Times New Roman"/>
        </w:rPr>
        <w:t xml:space="preserve">, who is both a climate scientist and a Jungian analyst, begins his climate awareness presentations by telling the story of mad King </w:t>
      </w:r>
      <w:proofErr w:type="spellStart"/>
      <w:r w:rsidRPr="00DC3E02">
        <w:rPr>
          <w:rFonts w:ascii="Times New Roman" w:eastAsia="Times New Roman" w:hAnsi="Times New Roman" w:cs="Times New Roman"/>
        </w:rPr>
        <w:t>Erisychthon</w:t>
      </w:r>
      <w:proofErr w:type="spellEnd"/>
      <w:r w:rsidRPr="00DC3E02">
        <w:rPr>
          <w:rFonts w:ascii="Times New Roman" w:eastAsia="Times New Roman" w:hAnsi="Times New Roman" w:cs="Times New Roman"/>
        </w:rPr>
        <w:t xml:space="preserve">, who logged down all the trees in his </w:t>
      </w:r>
      <w:r w:rsidRPr="00DC3E02">
        <w:rPr>
          <w:rFonts w:ascii="Times New Roman" w:eastAsia="Times New Roman" w:hAnsi="Times New Roman" w:cs="Times New Roman"/>
        </w:rPr>
        <w:lastRenderedPageBreak/>
        <w:t>kingdom to build a grand palace. For this, Nemesis cursed the king with insatiable hunger. That is a story. Data are not, although influential stories can contain plenty of data.</w:t>
      </w:r>
    </w:p>
    <w:p w14:paraId="779B90E1" w14:textId="77777777" w:rsidR="00DC3E02" w:rsidRPr="00DC3E02" w:rsidRDefault="00DC3E02" w:rsidP="00DC3E02">
      <w:pPr>
        <w:spacing w:before="100" w:beforeAutospacing="1" w:after="100" w:afterAutospacing="1"/>
        <w:rPr>
          <w:rFonts w:ascii="Times New Roman" w:eastAsia="Times New Roman" w:hAnsi="Times New Roman" w:cs="Times New Roman"/>
        </w:rPr>
      </w:pPr>
      <w:proofErr w:type="gramStart"/>
      <w:r w:rsidRPr="00DC3E02">
        <w:rPr>
          <w:rFonts w:ascii="Times New Roman" w:eastAsia="Times New Roman" w:hAnsi="Times New Roman" w:cs="Times New Roman"/>
        </w:rPr>
        <w:t>So</w:t>
      </w:r>
      <w:proofErr w:type="gramEnd"/>
      <w:r w:rsidRPr="00DC3E02">
        <w:rPr>
          <w:rFonts w:ascii="Times New Roman" w:eastAsia="Times New Roman" w:hAnsi="Times New Roman" w:cs="Times New Roman"/>
        </w:rPr>
        <w:t xml:space="preserve"> I cannot agree with Joseph Campbell when he points to modern science as fulfilling the cosmological function of mythology. The stories we weave </w:t>
      </w:r>
      <w:r w:rsidRPr="00DC3E02">
        <w:rPr>
          <w:rFonts w:ascii="Times New Roman" w:eastAsia="Times New Roman" w:hAnsi="Times New Roman" w:cs="Times New Roman"/>
          <w:i/>
          <w:iCs/>
        </w:rPr>
        <w:t>about what the science means</w:t>
      </w:r>
      <w:r w:rsidRPr="00DC3E02">
        <w:rPr>
          <w:rFonts w:ascii="Times New Roman" w:eastAsia="Times New Roman" w:hAnsi="Times New Roman" w:cs="Times New Roman"/>
        </w:rPr>
        <w:t xml:space="preserve"> are another matter. (Maybe that’s what he meant.)</w:t>
      </w:r>
    </w:p>
    <w:p w14:paraId="2611F609"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Speaking of Campbell, in his </w:t>
      </w:r>
      <w:r w:rsidRPr="00DC3E02">
        <w:rPr>
          <w:rFonts w:ascii="Times New Roman" w:eastAsia="Times New Roman" w:hAnsi="Times New Roman" w:cs="Times New Roman"/>
          <w:i/>
          <w:iCs/>
        </w:rPr>
        <w:t>Power of Myth</w:t>
      </w:r>
      <w:r w:rsidRPr="00DC3E02">
        <w:rPr>
          <w:rFonts w:ascii="Times New Roman" w:eastAsia="Times New Roman" w:hAnsi="Times New Roman" w:cs="Times New Roman"/>
        </w:rPr>
        <w:t xml:space="preserve"> interview with Bill Moyers they discussed the possibility of Earthrise serving as a new mythic image for our time. Mythic image, yes. Mythology, no. Campbell observed more than once in his books that traditional mythologies, questioned by the Scientific Age and detached from their cultures of origin, lay in fragments.</w:t>
      </w:r>
    </w:p>
    <w:p w14:paraId="1A187922" w14:textId="6C1CEFCC"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The fragments follow us, which is why we can’t ignore myth altogether. Myth is like history: being ignorant of it ensures its replays. The myth of the Golden Age echoes in conservative appeals to return to the Good Old Days (for white people); the fiery river Phlegethon returns whenever an oil spill ignites on a river; the Golem stares back at us from our monitors; the mythic motif of leaving the body for heaven returns in transhumanist attempts to upload human consciousness onto the Internet. We can perhaps do without belief in a mythology, but we cannot escape myth.</w:t>
      </w:r>
    </w:p>
    <w:p w14:paraId="37EBDA3B" w14:textId="0D9DB1C9"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Campbell and Berry knew that cultures deprived of their core stories tend to fragment along with their mythologies. If a new mythology or religion </w:t>
      </w:r>
      <w:r w:rsidR="00E95A03">
        <w:rPr>
          <w:rFonts w:ascii="Times New Roman" w:eastAsia="Times New Roman" w:hAnsi="Times New Roman" w:cs="Times New Roman"/>
        </w:rPr>
        <w:t xml:space="preserve">along traditional lines </w:t>
      </w:r>
      <w:r w:rsidRPr="00DC3E02">
        <w:rPr>
          <w:rFonts w:ascii="Times New Roman" w:eastAsia="Times New Roman" w:hAnsi="Times New Roman" w:cs="Times New Roman"/>
        </w:rPr>
        <w:t>won’t serve, what will?</w:t>
      </w:r>
    </w:p>
    <w:p w14:paraId="6E1FCAD8"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b/>
          <w:bCs/>
        </w:rPr>
        <w:t>Suspending Disbelief</w:t>
      </w:r>
    </w:p>
    <w:p w14:paraId="54B5B043"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Some years back, at the request of his mother, I took a boy to a Star Trek convention. He and I liked the show and often watched it together. Neither of us identified as Trekkers. He wanted to go, though, so we went. It was in Los Angeles.</w:t>
      </w:r>
    </w:p>
    <w:p w14:paraId="077124FE" w14:textId="77777777" w:rsidR="0009142C"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fldChar w:fldCharType="begin"/>
      </w:r>
      <w:r w:rsidRPr="00DC3E02">
        <w:rPr>
          <w:rFonts w:ascii="Times New Roman" w:eastAsia="Times New Roman" w:hAnsi="Times New Roman" w:cs="Times New Roman"/>
        </w:rPr>
        <w:instrText xml:space="preserve"> INCLUDEPICTURE "/Users/craigchalquist 1 2 3/Sites/Chalquist.com/wp-content/uploads/2020/07/idic.jpg"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6B52570C" wp14:editId="018DFC94">
            <wp:extent cx="2504440" cy="2799080"/>
            <wp:effectExtent l="0" t="0" r="0" b="0"/>
            <wp:docPr id="5" name="Picture 5" descr="A drawing on a person's a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rawing on a person's arm&#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4440" cy="2799080"/>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5937D47A" w14:textId="33FA3405"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lastRenderedPageBreak/>
        <w:t xml:space="preserve">We saw what we expected to see: lots of people in costumes, with actors mixed in. Amusing speeches. Tables filled with </w:t>
      </w:r>
      <w:proofErr w:type="spellStart"/>
      <w:r w:rsidRPr="00DC3E02">
        <w:rPr>
          <w:rFonts w:ascii="Times New Roman" w:eastAsia="Times New Roman" w:hAnsi="Times New Roman" w:cs="Times New Roman"/>
        </w:rPr>
        <w:t>combadge</w:t>
      </w:r>
      <w:proofErr w:type="spellEnd"/>
      <w:r w:rsidRPr="00DC3E02">
        <w:rPr>
          <w:rFonts w:ascii="Times New Roman" w:eastAsia="Times New Roman" w:hAnsi="Times New Roman" w:cs="Times New Roman"/>
        </w:rPr>
        <w:t xml:space="preserve"> and phaser replicas. As I watched participants interact, it dawned on me that here was a group of people from many nations joined by common emblems, desires, optimisms, and philosophies, above all the Vulcan philosophy of </w:t>
      </w:r>
      <w:r w:rsidR="0009142C">
        <w:rPr>
          <w:rFonts w:ascii="Times New Roman" w:eastAsia="Times New Roman" w:hAnsi="Times New Roman" w:cs="Times New Roman"/>
          <w:color w:val="000000" w:themeColor="text1"/>
        </w:rPr>
        <w:t>ID</w:t>
      </w:r>
      <w:r w:rsidRPr="00DC3E02">
        <w:rPr>
          <w:rFonts w:ascii="Times New Roman" w:eastAsia="Times New Roman" w:hAnsi="Times New Roman" w:cs="Times New Roman"/>
          <w:color w:val="000000" w:themeColor="text1"/>
        </w:rPr>
        <w:t>IC</w:t>
      </w:r>
      <w:r w:rsidRPr="00DC3E02">
        <w:rPr>
          <w:rFonts w:ascii="Times New Roman" w:eastAsia="Times New Roman" w:hAnsi="Times New Roman" w:cs="Times New Roman"/>
        </w:rPr>
        <w:t>: Infinite Diversity in Infinite Combinations.</w:t>
      </w:r>
    </w:p>
    <w:p w14:paraId="4DDF39DD"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No common language (not everyone spoke English), belief, religion, family of gods, self-authorized priesthood, or any of that. Nobody took Star Trek philosophy literally. They did not believe it; but they believed </w:t>
      </w:r>
      <w:r w:rsidRPr="00DC3E02">
        <w:rPr>
          <w:rFonts w:ascii="Times New Roman" w:eastAsia="Times New Roman" w:hAnsi="Times New Roman" w:cs="Times New Roman"/>
          <w:i/>
          <w:iCs/>
        </w:rPr>
        <w:t>in</w:t>
      </w:r>
      <w:r w:rsidRPr="00DC3E02">
        <w:rPr>
          <w:rFonts w:ascii="Times New Roman" w:eastAsia="Times New Roman" w:hAnsi="Times New Roman" w:cs="Times New Roman"/>
        </w:rPr>
        <w:t xml:space="preserve"> it.</w:t>
      </w:r>
    </w:p>
    <w:p w14:paraId="07BBC28F"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Stories taken literally are about small-t truths. What “really” happened. Facts. Data. This kind of truth is important; banishing it with lies warps our sense of reality. Faith stories taken literally are not about facts or data, but about belief. Humanity began with Adam and Eve because the Bible says so. (The Bible says a lot of things nobody takes seriously: executing your neighbor for breaking the Sabbath, for instance. The Bible might be the most cherry-picked book in history. But let’s go on.)</w:t>
      </w:r>
    </w:p>
    <w:p w14:paraId="4923914F"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Storytelling as imaginative craft is not centrally concerned with either fact or belief. Instead, it creates a secondary world (Tolkien’s term) we can romp around in together. It does this even when we absorb the story by ourselves. When at home alone I read the scene in </w:t>
      </w:r>
      <w:proofErr w:type="spellStart"/>
      <w:r w:rsidRPr="00DC3E02">
        <w:rPr>
          <w:rFonts w:ascii="Times New Roman" w:eastAsia="Times New Roman" w:hAnsi="Times New Roman" w:cs="Times New Roman"/>
        </w:rPr>
        <w:t>Gaiman’s</w:t>
      </w:r>
      <w:proofErr w:type="spellEnd"/>
      <w:r w:rsidRPr="00DC3E02">
        <w:rPr>
          <w:rFonts w:ascii="Times New Roman" w:eastAsia="Times New Roman" w:hAnsi="Times New Roman" w:cs="Times New Roman"/>
        </w:rPr>
        <w:t xml:space="preserve"> </w:t>
      </w:r>
      <w:r w:rsidRPr="00DC3E02">
        <w:rPr>
          <w:rFonts w:ascii="Times New Roman" w:eastAsia="Times New Roman" w:hAnsi="Times New Roman" w:cs="Times New Roman"/>
          <w:i/>
          <w:iCs/>
        </w:rPr>
        <w:t>American Gods</w:t>
      </w:r>
      <w:r w:rsidRPr="00DC3E02">
        <w:rPr>
          <w:rFonts w:ascii="Times New Roman" w:eastAsia="Times New Roman" w:hAnsi="Times New Roman" w:cs="Times New Roman"/>
        </w:rPr>
        <w:t xml:space="preserve"> in which Lucy, a face of the god of television, asks Shadow if he ever wanted to see her tits, and he growls, “Not really” as the TV shuts off, my chuckle joins thousands of others. The resonance is even more powerful when we occupy the same space listening, let us say, to Prospero weaving festive spells, </w:t>
      </w:r>
      <w:proofErr w:type="spellStart"/>
      <w:r w:rsidRPr="00DC3E02">
        <w:rPr>
          <w:rFonts w:ascii="Times New Roman" w:eastAsia="Times New Roman" w:hAnsi="Times New Roman" w:cs="Times New Roman"/>
        </w:rPr>
        <w:t>Theoden</w:t>
      </w:r>
      <w:proofErr w:type="spellEnd"/>
      <w:r w:rsidRPr="00DC3E02">
        <w:rPr>
          <w:rFonts w:ascii="Times New Roman" w:eastAsia="Times New Roman" w:hAnsi="Times New Roman" w:cs="Times New Roman"/>
        </w:rPr>
        <w:t xml:space="preserve"> encouraging his fearful riders, or Michael Burnham risking everything to lead USS </w:t>
      </w:r>
      <w:r w:rsidRPr="00DC3E02">
        <w:rPr>
          <w:rFonts w:ascii="Times New Roman" w:eastAsia="Times New Roman" w:hAnsi="Times New Roman" w:cs="Times New Roman"/>
          <w:i/>
          <w:iCs/>
        </w:rPr>
        <w:t xml:space="preserve">Discovery, </w:t>
      </w:r>
      <w:r w:rsidRPr="00DC3E02">
        <w:rPr>
          <w:rFonts w:ascii="Times New Roman" w:eastAsia="Times New Roman" w:hAnsi="Times New Roman" w:cs="Times New Roman"/>
        </w:rPr>
        <w:t>and us, to the 29</w:t>
      </w:r>
      <w:r w:rsidRPr="00DC3E02">
        <w:rPr>
          <w:rFonts w:ascii="Times New Roman" w:eastAsia="Times New Roman" w:hAnsi="Times New Roman" w:cs="Times New Roman"/>
          <w:vertAlign w:val="superscript"/>
        </w:rPr>
        <w:t>th</w:t>
      </w:r>
      <w:r w:rsidRPr="00DC3E02">
        <w:rPr>
          <w:rFonts w:ascii="Times New Roman" w:eastAsia="Times New Roman" w:hAnsi="Times New Roman" w:cs="Times New Roman"/>
        </w:rPr>
        <w:t xml:space="preserve"> Century.</w:t>
      </w:r>
    </w:p>
    <w:p w14:paraId="748A67BA"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In the film </w:t>
      </w:r>
      <w:r w:rsidRPr="00DC3E02">
        <w:rPr>
          <w:rFonts w:ascii="Times New Roman" w:eastAsia="Times New Roman" w:hAnsi="Times New Roman" w:cs="Times New Roman"/>
          <w:i/>
          <w:iCs/>
        </w:rPr>
        <w:t>The Illusionist</w:t>
      </w:r>
      <w:r w:rsidRPr="00DC3E02">
        <w:rPr>
          <w:rFonts w:ascii="Times New Roman" w:eastAsia="Times New Roman" w:hAnsi="Times New Roman" w:cs="Times New Roman"/>
        </w:rPr>
        <w:t>, a stage magician puts on phony seances in which ghosts imply they’ve been murdered by the magician’s enemy, the ferocious Crown Prince Leopold of Austria. When the police threaten to shut down the theater, the magician appears in public to emphasize that what he does is mere entertainment: he can’t really raise the dead. Nevertheless, the shows continue to draw increasingly passionate crowds, prompting one police officer to exclaim to another, “They don’t seem to care that it’s a trick.” Indeed.</w:t>
      </w:r>
    </w:p>
    <w:p w14:paraId="7CBA3737"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Very often, </w:t>
      </w:r>
      <w:r w:rsidRPr="00DC3E02">
        <w:rPr>
          <w:rFonts w:ascii="Times New Roman" w:eastAsia="Times New Roman" w:hAnsi="Times New Roman" w:cs="Times New Roman"/>
          <w:i/>
          <w:iCs/>
        </w:rPr>
        <w:t>believing</w:t>
      </w:r>
      <w:r w:rsidRPr="00DC3E02">
        <w:rPr>
          <w:rFonts w:ascii="Times New Roman" w:eastAsia="Times New Roman" w:hAnsi="Times New Roman" w:cs="Times New Roman"/>
        </w:rPr>
        <w:t xml:space="preserve"> </w:t>
      </w:r>
      <w:r w:rsidRPr="00DC3E02">
        <w:rPr>
          <w:rFonts w:ascii="Times New Roman" w:eastAsia="Times New Roman" w:hAnsi="Times New Roman" w:cs="Times New Roman"/>
          <w:i/>
          <w:iCs/>
        </w:rPr>
        <w:t>in</w:t>
      </w:r>
      <w:r w:rsidRPr="00DC3E02">
        <w:rPr>
          <w:rFonts w:ascii="Times New Roman" w:eastAsia="Times New Roman" w:hAnsi="Times New Roman" w:cs="Times New Roman"/>
        </w:rPr>
        <w:t xml:space="preserve"> is more powerfully motivating than believing. Effective storytelling may or may not deploy facts or data or even belief, but to work, whatever its medium, it must address the big-T truths of our existence, including the struggles we all face and try to overcome. Not the truths we can calculate or that we are told are true, but the Truths we </w:t>
      </w:r>
      <w:proofErr w:type="gramStart"/>
      <w:r w:rsidRPr="00DC3E02">
        <w:rPr>
          <w:rFonts w:ascii="Times New Roman" w:eastAsia="Times New Roman" w:hAnsi="Times New Roman" w:cs="Times New Roman"/>
        </w:rPr>
        <w:t>actually live</w:t>
      </w:r>
      <w:proofErr w:type="gramEnd"/>
      <w:r w:rsidRPr="00DC3E02">
        <w:rPr>
          <w:rFonts w:ascii="Times New Roman" w:eastAsia="Times New Roman" w:hAnsi="Times New Roman" w:cs="Times New Roman"/>
        </w:rPr>
        <w:t>.</w:t>
      </w:r>
    </w:p>
    <w:p w14:paraId="0EE52182"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b/>
          <w:bCs/>
        </w:rPr>
        <w:t xml:space="preserve">The </w:t>
      </w:r>
      <w:proofErr w:type="spellStart"/>
      <w:r w:rsidRPr="00DC3E02">
        <w:rPr>
          <w:rFonts w:ascii="Times New Roman" w:eastAsia="Times New Roman" w:hAnsi="Times New Roman" w:cs="Times New Roman"/>
          <w:b/>
          <w:bCs/>
        </w:rPr>
        <w:t>Folkloresque</w:t>
      </w:r>
      <w:proofErr w:type="spellEnd"/>
    </w:p>
    <w:p w14:paraId="07433AB1"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In 1950, Richard Dorson coined “fakelore” to protest the commercialistic invention of tales and characters sold as folkloric. Examples of fakelore include Paul Bunyan, thought up and promoted by a logging company, and Rudolph the Red-Nosed Reindeer, part of a sales campaign.</w:t>
      </w:r>
    </w:p>
    <w:p w14:paraId="392F5033" w14:textId="71EC8C9B" w:rsidR="00DC3E02" w:rsidRPr="00DC3E02" w:rsidRDefault="00DC3E02" w:rsidP="00DC3E02">
      <w:pPr>
        <w:spacing w:before="100" w:beforeAutospacing="1" w:after="100" w:afterAutospacing="1"/>
        <w:jc w:val="center"/>
        <w:rPr>
          <w:rFonts w:ascii="Times New Roman" w:eastAsia="Times New Roman" w:hAnsi="Times New Roman" w:cs="Times New Roman"/>
        </w:rPr>
      </w:pPr>
      <w:r w:rsidRPr="00DC3E02">
        <w:rPr>
          <w:rFonts w:ascii="Times New Roman" w:eastAsia="Times New Roman" w:hAnsi="Times New Roman" w:cs="Times New Roman"/>
        </w:rPr>
        <w:lastRenderedPageBreak/>
        <w:fldChar w:fldCharType="begin"/>
      </w:r>
      <w:r w:rsidRPr="00DC3E02">
        <w:rPr>
          <w:rFonts w:ascii="Times New Roman" w:eastAsia="Times New Roman" w:hAnsi="Times New Roman" w:cs="Times New Roman"/>
        </w:rPr>
        <w:instrText xml:space="preserve"> INCLUDEPICTURE "/Users/craigchalquist 1 2 3/Sites/Chalquist.com/wp-content/uploads/2020/07/rudolph.jpg"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50E26311" wp14:editId="6E1D37A4">
            <wp:extent cx="5943600" cy="7334885"/>
            <wp:effectExtent l="0" t="0" r="0" b="5715"/>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334885"/>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67247B55" w14:textId="77777777" w:rsidR="00DC3E02" w:rsidRPr="00DC3E02" w:rsidRDefault="00DC3E02" w:rsidP="00DC3E02">
      <w:pPr>
        <w:spacing w:before="100" w:beforeAutospacing="1" w:after="100" w:afterAutospacing="1"/>
        <w:jc w:val="center"/>
        <w:rPr>
          <w:rFonts w:ascii="Times New Roman" w:eastAsia="Times New Roman" w:hAnsi="Times New Roman" w:cs="Times New Roman"/>
        </w:rPr>
      </w:pPr>
      <w:r w:rsidRPr="00DC3E02">
        <w:rPr>
          <w:rFonts w:ascii="Times New Roman" w:eastAsia="Times New Roman" w:hAnsi="Times New Roman" w:cs="Times New Roman"/>
          <w:sz w:val="20"/>
          <w:szCs w:val="20"/>
        </w:rPr>
        <w:t>A page from the 1939 Rudolph booklet written for Montgomery Ward.</w:t>
      </w:r>
    </w:p>
    <w:p w14:paraId="7D9C5EAA"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Star Trek isn’t fakelore, having no pretense of being folklore of any kind, but it is a most lucrative franchise. One that Paramount Pictures now guards jealously, as the fans who filmed </w:t>
      </w:r>
      <w:r w:rsidRPr="00DC3E02">
        <w:rPr>
          <w:rFonts w:ascii="Times New Roman" w:eastAsia="Times New Roman" w:hAnsi="Times New Roman" w:cs="Times New Roman"/>
          <w:i/>
          <w:iCs/>
        </w:rPr>
        <w:lastRenderedPageBreak/>
        <w:t xml:space="preserve">Prelude to </w:t>
      </w:r>
      <w:proofErr w:type="spellStart"/>
      <w:r w:rsidRPr="00DC3E02">
        <w:rPr>
          <w:rFonts w:ascii="Times New Roman" w:eastAsia="Times New Roman" w:hAnsi="Times New Roman" w:cs="Times New Roman"/>
          <w:i/>
          <w:iCs/>
        </w:rPr>
        <w:t>Axanar</w:t>
      </w:r>
      <w:proofErr w:type="spellEnd"/>
      <w:r w:rsidRPr="00DC3E02">
        <w:rPr>
          <w:rFonts w:ascii="Times New Roman" w:eastAsia="Times New Roman" w:hAnsi="Times New Roman" w:cs="Times New Roman"/>
        </w:rPr>
        <w:t xml:space="preserve"> discovered. Likewise with Marvel and Disney. Most of us have heard of </w:t>
      </w:r>
      <w:r w:rsidRPr="00DC3E02">
        <w:rPr>
          <w:rFonts w:ascii="Times New Roman" w:eastAsia="Times New Roman" w:hAnsi="Times New Roman" w:cs="Times New Roman"/>
          <w:i/>
          <w:iCs/>
        </w:rPr>
        <w:t>The Lord of the Rings</w:t>
      </w:r>
      <w:r w:rsidRPr="00DC3E02">
        <w:rPr>
          <w:rFonts w:ascii="Times New Roman" w:eastAsia="Times New Roman" w:hAnsi="Times New Roman" w:cs="Times New Roman"/>
        </w:rPr>
        <w:t>, but few have heard of Middle-earth Enterprises, who will sue writers or filmmakers who include LOTR characters in books or movies. The productions of all these enterprises brim with folkloric motifs and mythic images. In the real world of hard revenue and bottom lines, fantasy pays.</w:t>
      </w:r>
    </w:p>
    <w:p w14:paraId="72E8AA73"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In 2015, Michael Dylan Foster and Jeffrey A. Tolbert published the edited volume </w:t>
      </w:r>
      <w:r w:rsidRPr="00DC3E02">
        <w:rPr>
          <w:rFonts w:ascii="Times New Roman" w:eastAsia="Times New Roman" w:hAnsi="Times New Roman" w:cs="Times New Roman"/>
          <w:i/>
          <w:iCs/>
        </w:rPr>
        <w:t xml:space="preserve">The </w:t>
      </w:r>
      <w:proofErr w:type="spellStart"/>
      <w:r w:rsidRPr="00DC3E02">
        <w:rPr>
          <w:rFonts w:ascii="Times New Roman" w:eastAsia="Times New Roman" w:hAnsi="Times New Roman" w:cs="Times New Roman"/>
          <w:i/>
          <w:iCs/>
        </w:rPr>
        <w:t>Folkloresque</w:t>
      </w:r>
      <w:proofErr w:type="spellEnd"/>
      <w:r w:rsidRPr="00DC3E02">
        <w:rPr>
          <w:rFonts w:ascii="Times New Roman" w:eastAsia="Times New Roman" w:hAnsi="Times New Roman" w:cs="Times New Roman"/>
        </w:rPr>
        <w:t xml:space="preserve"> in part to clarify these issues even while complexifying them. Folklore and popular culture, they argued, sometimes blur into each other. The productions mentioned above are all examples of the </w:t>
      </w:r>
      <w:proofErr w:type="spellStart"/>
      <w:r w:rsidRPr="00DC3E02">
        <w:rPr>
          <w:rFonts w:ascii="Times New Roman" w:eastAsia="Times New Roman" w:hAnsi="Times New Roman" w:cs="Times New Roman"/>
          <w:i/>
          <w:iCs/>
        </w:rPr>
        <w:t>folkloresque</w:t>
      </w:r>
      <w:proofErr w:type="spellEnd"/>
      <w:r w:rsidRPr="00DC3E02">
        <w:rPr>
          <w:rFonts w:ascii="Times New Roman" w:eastAsia="Times New Roman" w:hAnsi="Times New Roman" w:cs="Times New Roman"/>
        </w:rPr>
        <w:t>: the incorporation of folkloric elements into commercial works, and from there back to the audience. When the audience is active, the relationship is not linear, but circular.</w:t>
      </w:r>
    </w:p>
    <w:p w14:paraId="62DFE002"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This argument raises interesting questions. If a reader or viewer finds meaning in stories about Paul Bunyan, Rudolph, or Moana, can we discount the validity of that? Even when used for a financial agenda, doesn’t the magic manage to slip through anyway? Is folklore only real when anonymously dreamed up, orally conveyed, and passed on for centuries? If so, how many? Where do we draw the line of cultural appropriation in films like </w:t>
      </w:r>
      <w:r w:rsidRPr="00DC3E02">
        <w:rPr>
          <w:rFonts w:ascii="Times New Roman" w:eastAsia="Times New Roman" w:hAnsi="Times New Roman" w:cs="Times New Roman"/>
          <w:i/>
          <w:iCs/>
        </w:rPr>
        <w:t>Spirited Away</w:t>
      </w:r>
      <w:r w:rsidRPr="00DC3E02">
        <w:rPr>
          <w:rFonts w:ascii="Times New Roman" w:eastAsia="Times New Roman" w:hAnsi="Times New Roman" w:cs="Times New Roman"/>
        </w:rPr>
        <w:t>, an animated adventure which includes no specific tradition but elements from many across the globe? (The appropriation question can get messy. It’s one thing—namely, theft—to take someone else’s sacred texts or rituals and sell them, especially if that someone else has been colonized and oppressed. But if a tale like “Cinderella” began in China under another name and visited dozens of nations and regions down the centuries, mutating as it traveled, then who owns it? Can anyone?)</w:t>
      </w:r>
    </w:p>
    <w:p w14:paraId="41A18BA9"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What’s indisputable is that the </w:t>
      </w:r>
      <w:proofErr w:type="spellStart"/>
      <w:r w:rsidRPr="00DC3E02">
        <w:rPr>
          <w:rFonts w:ascii="Times New Roman" w:eastAsia="Times New Roman" w:hAnsi="Times New Roman" w:cs="Times New Roman"/>
        </w:rPr>
        <w:t>folkloresque</w:t>
      </w:r>
      <w:proofErr w:type="spellEnd"/>
      <w:r w:rsidRPr="00DC3E02">
        <w:rPr>
          <w:rFonts w:ascii="Times New Roman" w:eastAsia="Times New Roman" w:hAnsi="Times New Roman" w:cs="Times New Roman"/>
        </w:rPr>
        <w:t xml:space="preserve"> speaks to people. </w:t>
      </w:r>
      <w:r w:rsidRPr="00DC3E02">
        <w:rPr>
          <w:rFonts w:ascii="Times New Roman" w:eastAsia="Times New Roman" w:hAnsi="Times New Roman" w:cs="Times New Roman"/>
          <w:i/>
          <w:iCs/>
        </w:rPr>
        <w:t>Spirited Away</w:t>
      </w:r>
      <w:r w:rsidRPr="00DC3E02">
        <w:rPr>
          <w:rFonts w:ascii="Times New Roman" w:eastAsia="Times New Roman" w:hAnsi="Times New Roman" w:cs="Times New Roman"/>
        </w:rPr>
        <w:t xml:space="preserve"> is basically a coming-of-age cartoon—and the most successful film ever to show in Japan. Star Trek is worth roughly $10 billion, Star Wars $8.5 billion, Marvel $5 billion. These enormous numbers reflect public interest. They do not directly reflect what matters more than dollars: the millions of conversations, dreams, fantasies, aspirations, and creative efforts kindled by these </w:t>
      </w:r>
      <w:proofErr w:type="spellStart"/>
      <w:r w:rsidRPr="00DC3E02">
        <w:rPr>
          <w:rFonts w:ascii="Times New Roman" w:eastAsia="Times New Roman" w:hAnsi="Times New Roman" w:cs="Times New Roman"/>
        </w:rPr>
        <w:t>folkloresque</w:t>
      </w:r>
      <w:proofErr w:type="spellEnd"/>
      <w:r w:rsidRPr="00DC3E02">
        <w:rPr>
          <w:rFonts w:ascii="Times New Roman" w:eastAsia="Times New Roman" w:hAnsi="Times New Roman" w:cs="Times New Roman"/>
        </w:rPr>
        <w:t xml:space="preserve"> productions.</w:t>
      </w:r>
    </w:p>
    <w:p w14:paraId="6D77B18D"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If we remove the profit and prophet motives, what kind of storytelling can speak to us today, perhaps enough to satisfy the need for a living mythology? Shall we speculate?</w:t>
      </w:r>
    </w:p>
    <w:p w14:paraId="23E3624A" w14:textId="6CAACDD8" w:rsidR="00DC3E02" w:rsidRPr="00DC3E02" w:rsidRDefault="00783CF8" w:rsidP="00DC3E02">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Casting</w:t>
      </w:r>
      <w:r w:rsidR="00DC3E02" w:rsidRPr="00DC3E02">
        <w:rPr>
          <w:rFonts w:ascii="Times New Roman" w:eastAsia="Times New Roman" w:hAnsi="Times New Roman" w:cs="Times New Roman"/>
          <w:b/>
          <w:bCs/>
        </w:rPr>
        <w:t xml:space="preserve"> </w:t>
      </w:r>
      <w:r>
        <w:rPr>
          <w:rFonts w:ascii="Times New Roman" w:eastAsia="Times New Roman" w:hAnsi="Times New Roman" w:cs="Times New Roman"/>
          <w:b/>
          <w:bCs/>
        </w:rPr>
        <w:t>Charm</w:t>
      </w:r>
    </w:p>
    <w:p w14:paraId="653E724B"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Let’s compose a recipe.</w:t>
      </w:r>
    </w:p>
    <w:p w14:paraId="27B3970A"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We start with a series of fascinating stories packed with folkloric symbols, plots, and other rich ingredients. Then we add drama, ritual, music, movement, personal practices, celebration feasts marking special times of the year. Emblems and artwork. Rites of passage. Ethical values and ideals, including service to each other.</w:t>
      </w:r>
    </w:p>
    <w:p w14:paraId="2FB634C6"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Then we add ingredients not normally found in formal religion. Self-correcting comedy to keep us from taking ourselves too seriously, for example. Communities not of obedience but of </w:t>
      </w:r>
      <w:r w:rsidRPr="00DC3E02">
        <w:rPr>
          <w:rFonts w:ascii="Times New Roman" w:eastAsia="Times New Roman" w:hAnsi="Times New Roman" w:cs="Times New Roman"/>
        </w:rPr>
        <w:lastRenderedPageBreak/>
        <w:t>creative collaboration and mutual support. Games of various kinds. Health and wellness routines that don’t become compulsive. Instead of tithes or indulgences (= pay us to get to heaven), transparent donations to sustain, not inflate, the work and its dreamers as well as to support urgent social justice causes. Instead of a clergy power pyramid, fantasists dreaming together and inspiring one another. Instead of a sacred manual, a flurry of living books, articles, stories, comics, films, and who knows what so long as it’s imaginatively true to the spirit of…</w:t>
      </w:r>
    </w:p>
    <w:p w14:paraId="7C13571C" w14:textId="7A943E0C"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Of what? Of the originating </w:t>
      </w:r>
      <w:proofErr w:type="spellStart"/>
      <w:r w:rsidR="00C66D39">
        <w:rPr>
          <w:rFonts w:ascii="Times New Roman" w:eastAsia="Times New Roman" w:hAnsi="Times New Roman" w:cs="Times New Roman"/>
          <w:i/>
          <w:iCs/>
        </w:rPr>
        <w:t>loreway</w:t>
      </w:r>
      <w:proofErr w:type="spellEnd"/>
      <w:r w:rsidR="00C66D39">
        <w:rPr>
          <w:rFonts w:ascii="Times New Roman" w:eastAsia="Times New Roman" w:hAnsi="Times New Roman" w:cs="Times New Roman"/>
          <w:i/>
          <w:iCs/>
        </w:rPr>
        <w:t xml:space="preserve"> </w:t>
      </w:r>
      <w:r w:rsidR="00C66D39" w:rsidRPr="00C66D39">
        <w:rPr>
          <w:rFonts w:ascii="Times New Roman" w:eastAsia="Times New Roman" w:hAnsi="Times New Roman" w:cs="Times New Roman"/>
        </w:rPr>
        <w:t>or</w:t>
      </w:r>
      <w:r w:rsidR="00C66D39">
        <w:rPr>
          <w:rFonts w:ascii="Times New Roman" w:eastAsia="Times New Roman" w:hAnsi="Times New Roman" w:cs="Times New Roman"/>
          <w:i/>
          <w:iCs/>
        </w:rPr>
        <w:t xml:space="preserve"> </w:t>
      </w:r>
      <w:proofErr w:type="spellStart"/>
      <w:r w:rsidR="00C66D39">
        <w:rPr>
          <w:rFonts w:ascii="Times New Roman" w:eastAsia="Times New Roman" w:hAnsi="Times New Roman" w:cs="Times New Roman"/>
          <w:i/>
          <w:iCs/>
        </w:rPr>
        <w:t>loreosophy</w:t>
      </w:r>
      <w:proofErr w:type="spellEnd"/>
      <w:r w:rsidRPr="00DC3E02">
        <w:rPr>
          <w:rFonts w:ascii="Times New Roman" w:eastAsia="Times New Roman" w:hAnsi="Times New Roman" w:cs="Times New Roman"/>
        </w:rPr>
        <w:t xml:space="preserve">: an imaginative body of fictionally framed narrative, performance, entertainment, and personal practice that fills out a mythic-feeling story arc and provides a sense of play, fun, and meaning to participate in. Not a </w:t>
      </w:r>
      <w:r w:rsidR="00E95A03">
        <w:rPr>
          <w:rFonts w:ascii="Times New Roman" w:eastAsia="Times New Roman" w:hAnsi="Times New Roman" w:cs="Times New Roman"/>
        </w:rPr>
        <w:t xml:space="preserve">traditional </w:t>
      </w:r>
      <w:r w:rsidRPr="00DC3E02">
        <w:rPr>
          <w:rFonts w:ascii="Times New Roman" w:eastAsia="Times New Roman" w:hAnsi="Times New Roman" w:cs="Times New Roman"/>
        </w:rPr>
        <w:t xml:space="preserve">mythology or a legendarium, both </w:t>
      </w:r>
      <w:r w:rsidR="00E95A03">
        <w:rPr>
          <w:rFonts w:ascii="Times New Roman" w:eastAsia="Times New Roman" w:hAnsi="Times New Roman" w:cs="Times New Roman"/>
        </w:rPr>
        <w:t xml:space="preserve">literalist and </w:t>
      </w:r>
      <w:r w:rsidRPr="00DC3E02">
        <w:rPr>
          <w:rFonts w:ascii="Times New Roman" w:eastAsia="Times New Roman" w:hAnsi="Times New Roman" w:cs="Times New Roman"/>
        </w:rPr>
        <w:t>fixed on the past. Not a franchise, fixed on money. More like what Campbell called “creative mythology” in his book by that name: art and craft that draw on mythic symbols and motifs and characters to convey deep life truths and realizations that resonate.</w:t>
      </w:r>
    </w:p>
    <w:p w14:paraId="71A2ADA8" w14:textId="77777777" w:rsidR="0009142C"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fldChar w:fldCharType="begin"/>
      </w:r>
      <w:r w:rsidRPr="00DC3E02">
        <w:rPr>
          <w:rFonts w:ascii="Times New Roman" w:eastAsia="Times New Roman" w:hAnsi="Times New Roman" w:cs="Times New Roman"/>
        </w:rPr>
        <w:instrText xml:space="preserve"> INCLUDEPICTURE "/Users/craigchalquist 1 2 3/Sites/Chalquist.com/wp-content/uploads/2014/03/grail.jpg"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17FF58D2" wp14:editId="22F230FD">
            <wp:extent cx="2783205" cy="2465070"/>
            <wp:effectExtent l="0" t="0" r="0" b="0"/>
            <wp:docPr id="3" name="Picture 3" descr="A picture containing text, building,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building, window&#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3205" cy="2465070"/>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0D01BC72" w14:textId="1B56F286"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In that book Campbell describes what he believes is the first “secular mythology”: that of King Arthur and his Knights of the Round Table. Originating in Celtic myth and British legend, these tales received momentum from Wolfram von Eschenbach’s influential novel </w:t>
      </w:r>
      <w:r w:rsidRPr="00DC3E02">
        <w:rPr>
          <w:rFonts w:ascii="Times New Roman" w:eastAsia="Times New Roman" w:hAnsi="Times New Roman" w:cs="Times New Roman"/>
          <w:i/>
          <w:iCs/>
        </w:rPr>
        <w:t>Parzival</w:t>
      </w:r>
      <w:r w:rsidRPr="00DC3E02">
        <w:rPr>
          <w:rFonts w:ascii="Times New Roman" w:eastAsia="Times New Roman" w:hAnsi="Times New Roman" w:cs="Times New Roman"/>
        </w:rPr>
        <w:t>, written around 1200-10, and from the songs of 12</w:t>
      </w:r>
      <w:r w:rsidRPr="00DC3E02">
        <w:rPr>
          <w:rFonts w:ascii="Times New Roman" w:eastAsia="Times New Roman" w:hAnsi="Times New Roman" w:cs="Times New Roman"/>
          <w:vertAlign w:val="superscript"/>
        </w:rPr>
        <w:t>th</w:t>
      </w:r>
      <w:r w:rsidRPr="00DC3E02">
        <w:rPr>
          <w:rFonts w:ascii="Times New Roman" w:eastAsia="Times New Roman" w:hAnsi="Times New Roman" w:cs="Times New Roman"/>
        </w:rPr>
        <w:t>– and 13</w:t>
      </w:r>
      <w:r w:rsidRPr="00DC3E02">
        <w:rPr>
          <w:rFonts w:ascii="Times New Roman" w:eastAsia="Times New Roman" w:hAnsi="Times New Roman" w:cs="Times New Roman"/>
          <w:vertAlign w:val="superscript"/>
        </w:rPr>
        <w:t>th</w:t>
      </w:r>
      <w:r w:rsidRPr="00DC3E02">
        <w:rPr>
          <w:rFonts w:ascii="Times New Roman" w:eastAsia="Times New Roman" w:hAnsi="Times New Roman" w:cs="Times New Roman"/>
        </w:rPr>
        <w:t xml:space="preserve">-century troubadours. In their hands, the gods transformed into nobles and knights striving for a better world. Although we might debate the term “secular mythology”—myths start as sacred tales, and the Arthurian are embedded in a Christian context—it points suggestively to a </w:t>
      </w:r>
      <w:proofErr w:type="spellStart"/>
      <w:r w:rsidRPr="00DC3E02">
        <w:rPr>
          <w:rFonts w:ascii="Times New Roman" w:eastAsia="Times New Roman" w:hAnsi="Times New Roman" w:cs="Times New Roman"/>
        </w:rPr>
        <w:t>folkloresque</w:t>
      </w:r>
      <w:proofErr w:type="spellEnd"/>
      <w:r w:rsidRPr="00DC3E02">
        <w:rPr>
          <w:rFonts w:ascii="Times New Roman" w:eastAsia="Times New Roman" w:hAnsi="Times New Roman" w:cs="Times New Roman"/>
        </w:rPr>
        <w:t xml:space="preserve"> </w:t>
      </w:r>
      <w:proofErr w:type="spellStart"/>
      <w:r w:rsidRPr="00DC3E02">
        <w:rPr>
          <w:rFonts w:ascii="Times New Roman" w:eastAsia="Times New Roman" w:hAnsi="Times New Roman" w:cs="Times New Roman"/>
        </w:rPr>
        <w:t>storymaking</w:t>
      </w:r>
      <w:proofErr w:type="spellEnd"/>
      <w:r w:rsidRPr="00DC3E02">
        <w:rPr>
          <w:rFonts w:ascii="Times New Roman" w:eastAsia="Times New Roman" w:hAnsi="Times New Roman" w:cs="Times New Roman"/>
        </w:rPr>
        <w:t xml:space="preserve"> unconstrained by religion or </w:t>
      </w:r>
      <w:proofErr w:type="gramStart"/>
      <w:r w:rsidRPr="00DC3E02">
        <w:rPr>
          <w:rFonts w:ascii="Times New Roman" w:eastAsia="Times New Roman" w:hAnsi="Times New Roman" w:cs="Times New Roman"/>
        </w:rPr>
        <w:t>tradition, yet</w:t>
      </w:r>
      <w:proofErr w:type="gramEnd"/>
      <w:r w:rsidRPr="00DC3E02">
        <w:rPr>
          <w:rFonts w:ascii="Times New Roman" w:eastAsia="Times New Roman" w:hAnsi="Times New Roman" w:cs="Times New Roman"/>
        </w:rPr>
        <w:t xml:space="preserve"> possessing “the value and force of living myth.”</w:t>
      </w:r>
    </w:p>
    <w:p w14:paraId="16A70ADA" w14:textId="7F844C60"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Dream up a set of inspiring stories that fit our time, add ingredients, and cook. Can a meal made from our </w:t>
      </w:r>
      <w:proofErr w:type="spellStart"/>
      <w:r w:rsidR="00D1003D">
        <w:rPr>
          <w:rFonts w:ascii="Times New Roman" w:eastAsia="Times New Roman" w:hAnsi="Times New Roman" w:cs="Times New Roman"/>
        </w:rPr>
        <w:t>lore</w:t>
      </w:r>
      <w:r w:rsidR="00C66D39">
        <w:rPr>
          <w:rFonts w:ascii="Times New Roman" w:eastAsia="Times New Roman" w:hAnsi="Times New Roman" w:cs="Times New Roman"/>
        </w:rPr>
        <w:t>way</w:t>
      </w:r>
      <w:proofErr w:type="spellEnd"/>
      <w:r w:rsidRPr="00DC3E02">
        <w:rPr>
          <w:rFonts w:ascii="Times New Roman" w:eastAsia="Times New Roman" w:hAnsi="Times New Roman" w:cs="Times New Roman"/>
        </w:rPr>
        <w:t xml:space="preserve"> recipe provide spiritual, philosophical, and psychological sustenance?</w:t>
      </w:r>
    </w:p>
    <w:p w14:paraId="215811D5"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Here I have only scattered hints and examples to report. I know a few scientists, philosophers, artists, dancers, ecologists, teachers, storytellers, depth psychologists, and other creatives whose work serves as their spiritual path and primary road to enthusiasm for life. I know some contemporary druids who don’t claim a particular lineage, psychedelic medicine experts, </w:t>
      </w:r>
      <w:r w:rsidRPr="00DC3E02">
        <w:rPr>
          <w:rFonts w:ascii="Times New Roman" w:eastAsia="Times New Roman" w:hAnsi="Times New Roman" w:cs="Times New Roman"/>
        </w:rPr>
        <w:lastRenderedPageBreak/>
        <w:t>bodywork practitioners who love to learn and share what they know. A colleague who grew up in the Middle East is turning disco into a spiritual path. No belief required. If you dance, you’re in.</w:t>
      </w:r>
    </w:p>
    <w:p w14:paraId="4AB0DA8A"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The </w:t>
      </w:r>
      <w:r w:rsidRPr="00DC3E02">
        <w:rPr>
          <w:rFonts w:ascii="Times New Roman" w:eastAsia="Times New Roman" w:hAnsi="Times New Roman" w:cs="Times New Roman"/>
          <w:i/>
          <w:iCs/>
        </w:rPr>
        <w:t>Kalevala</w:t>
      </w:r>
      <w:r w:rsidRPr="00DC3E02">
        <w:rPr>
          <w:rFonts w:ascii="Times New Roman" w:eastAsia="Times New Roman" w:hAnsi="Times New Roman" w:cs="Times New Roman"/>
        </w:rPr>
        <w:t xml:space="preserve"> is an epic novel of Finnish folktales stitched together by Elias </w:t>
      </w:r>
      <w:proofErr w:type="spellStart"/>
      <w:r w:rsidRPr="00DC3E02">
        <w:rPr>
          <w:rFonts w:ascii="Times New Roman" w:eastAsia="Times New Roman" w:hAnsi="Times New Roman" w:cs="Times New Roman"/>
        </w:rPr>
        <w:t>Lönnrot</w:t>
      </w:r>
      <w:proofErr w:type="spellEnd"/>
      <w:r w:rsidRPr="00DC3E02">
        <w:rPr>
          <w:rFonts w:ascii="Times New Roman" w:eastAsia="Times New Roman" w:hAnsi="Times New Roman" w:cs="Times New Roman"/>
        </w:rPr>
        <w:t xml:space="preserve">. He went around his homeland collecting orally recited poetry. His book has been hugely influential in giving Finland its sense of identity. That was one man’s creative effort. What would a collaboratively produced </w:t>
      </w:r>
      <w:r w:rsidRPr="00DC3E02">
        <w:rPr>
          <w:rFonts w:ascii="Times New Roman" w:eastAsia="Times New Roman" w:hAnsi="Times New Roman" w:cs="Times New Roman"/>
          <w:i/>
          <w:iCs/>
        </w:rPr>
        <w:t>Kalevala</w:t>
      </w:r>
      <w:r w:rsidRPr="00DC3E02">
        <w:rPr>
          <w:rFonts w:ascii="Times New Roman" w:eastAsia="Times New Roman" w:hAnsi="Times New Roman" w:cs="Times New Roman"/>
        </w:rPr>
        <w:t xml:space="preserve"> for the planet be like? Wouldn’t it be amazing for an international network of creatives to try that with myths, folktales, fairytales, and legends found all over the world?</w:t>
      </w:r>
    </w:p>
    <w:p w14:paraId="7DBCC8E1" w14:textId="47EB4478"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For a long time, I thought my hobby of writing science fiction and magical realism tales entirely separate from my main work, which is </w:t>
      </w:r>
      <w:r w:rsidRPr="00DC3E02">
        <w:rPr>
          <w:rFonts w:ascii="Times New Roman" w:eastAsia="Times New Roman" w:hAnsi="Times New Roman" w:cs="Times New Roman"/>
          <w:i/>
          <w:iCs/>
          <w:color w:val="000000" w:themeColor="text1"/>
        </w:rPr>
        <w:t>terrapsychology</w:t>
      </w:r>
      <w:r w:rsidRPr="00DC3E02">
        <w:rPr>
          <w:rFonts w:ascii="Times New Roman" w:eastAsia="Times New Roman" w:hAnsi="Times New Roman" w:cs="Times New Roman"/>
        </w:rPr>
        <w:t xml:space="preserve">: studies, ideas, and practices for reimagining how deeply the things of the world–our surroundings, the elements, buildings, roadways, neighborhoods, even Earth—live inside us, and how often what we consider purely personal aspects of our psychology mirror the state of the world. Academically, terrapsychology is taught in higher ed and </w:t>
      </w:r>
      <w:hyperlink r:id="rId10" w:history="1">
        <w:r w:rsidRPr="00DC3E02">
          <w:rPr>
            <w:rFonts w:ascii="Times New Roman" w:eastAsia="Times New Roman" w:hAnsi="Times New Roman" w:cs="Times New Roman"/>
            <w:color w:val="0000FF"/>
            <w:u w:val="single"/>
          </w:rPr>
          <w:t>used in qualitative research</w:t>
        </w:r>
      </w:hyperlink>
      <w:r w:rsidRPr="00DC3E02">
        <w:rPr>
          <w:rFonts w:ascii="Times New Roman" w:eastAsia="Times New Roman" w:hAnsi="Times New Roman" w:cs="Times New Roman"/>
        </w:rPr>
        <w:t xml:space="preserve"> as a particular blend of depth psychology, ecopsychology, Family Systems, storytelling, and other disciplines.</w:t>
      </w:r>
    </w:p>
    <w:p w14:paraId="4E735D64" w14:textId="6F98C4F3"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Gradually, I realized that my scribblings, whatever their value, speak in their own way to the terrapsychological goal of fostering just and Earth-honoring forms of community. They express the utopic imagining I teach my students and offer in workshops and videos. I’ve also presented on </w:t>
      </w:r>
      <w:r w:rsidRPr="00DC3E02">
        <w:rPr>
          <w:rFonts w:ascii="Times New Roman" w:eastAsia="Times New Roman" w:hAnsi="Times New Roman" w:cs="Times New Roman"/>
          <w:color w:val="000000" w:themeColor="text1"/>
        </w:rPr>
        <w:t>enchantivism</w:t>
      </w:r>
      <w:r w:rsidRPr="00DC3E02">
        <w:rPr>
          <w:rFonts w:ascii="Times New Roman" w:eastAsia="Times New Roman" w:hAnsi="Times New Roman" w:cs="Times New Roman"/>
        </w:rPr>
        <w:t>: telling stories more spacious and visionary than the ruptures and injustices that prompted them. As one of my characters puts it: If we can dream it together, we can do it together.</w:t>
      </w:r>
    </w:p>
    <w:p w14:paraId="3AD2B6B2" w14:textId="0C23050D"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I also realized I was cobbling together the beginnings of a </w:t>
      </w:r>
      <w:proofErr w:type="spellStart"/>
      <w:r w:rsidR="00C66D39">
        <w:rPr>
          <w:rFonts w:ascii="Times New Roman" w:eastAsia="Times New Roman" w:hAnsi="Times New Roman" w:cs="Times New Roman"/>
        </w:rPr>
        <w:t>loreway</w:t>
      </w:r>
      <w:proofErr w:type="spellEnd"/>
      <w:r w:rsidRPr="00DC3E02">
        <w:rPr>
          <w:rFonts w:ascii="Times New Roman" w:eastAsia="Times New Roman" w:hAnsi="Times New Roman" w:cs="Times New Roman"/>
        </w:rPr>
        <w:t xml:space="preserve"> focused on Terrania, the mature and delightful world civilization waiting for us in the future, if only we can make our way there. The fanciful word “Terrania” floated into my consciousness while I walked outside asking myself: What would happen if I imagined the kind of society I’d love to live in, then acted like I already did? If Terrania insists on appearing in my dreams, why not pretend it to be real?</w:t>
      </w:r>
    </w:p>
    <w:p w14:paraId="40B79DAF"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What would happen if a diverse group of us did this kind of “world-conjuring?” Bouncing around some dreams and seeing which of them take hold? I’d like to find out.</w:t>
      </w:r>
    </w:p>
    <w:p w14:paraId="5F29264D" w14:textId="71A63232"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One result of these musings has been a series of interlocking stories set in an </w:t>
      </w:r>
      <w:r w:rsidRPr="00DC3E02">
        <w:rPr>
          <w:rFonts w:ascii="Times New Roman" w:eastAsia="Times New Roman" w:hAnsi="Times New Roman" w:cs="Times New Roman"/>
          <w:color w:val="000000" w:themeColor="text1"/>
        </w:rPr>
        <w:t>Assembling Terrania Cycle</w:t>
      </w:r>
      <w:r w:rsidRPr="00DC3E02">
        <w:rPr>
          <w:rFonts w:ascii="Times New Roman" w:eastAsia="Times New Roman" w:hAnsi="Times New Roman" w:cs="Times New Roman"/>
        </w:rPr>
        <w:t xml:space="preserve">, a hopeful if fantastic line of development reaching from the Big Bang to the future. I call these stories </w:t>
      </w:r>
      <w:proofErr w:type="spellStart"/>
      <w:r w:rsidRPr="00DC3E02">
        <w:rPr>
          <w:rFonts w:ascii="Times New Roman" w:eastAsia="Times New Roman" w:hAnsi="Times New Roman" w:cs="Times New Roman"/>
          <w:i/>
          <w:iCs/>
        </w:rPr>
        <w:t>archetales</w:t>
      </w:r>
      <w:proofErr w:type="spellEnd"/>
      <w:r w:rsidRPr="00DC3E02">
        <w:rPr>
          <w:rFonts w:ascii="Times New Roman" w:eastAsia="Times New Roman" w:hAnsi="Times New Roman" w:cs="Times New Roman"/>
        </w:rPr>
        <w:t xml:space="preserve">: </w:t>
      </w:r>
      <w:proofErr w:type="spellStart"/>
      <w:r w:rsidRPr="00DC3E02">
        <w:rPr>
          <w:rFonts w:ascii="Times New Roman" w:eastAsia="Times New Roman" w:hAnsi="Times New Roman" w:cs="Times New Roman"/>
        </w:rPr>
        <w:t>tellings</w:t>
      </w:r>
      <w:proofErr w:type="spellEnd"/>
      <w:r w:rsidRPr="00DC3E02">
        <w:rPr>
          <w:rFonts w:ascii="Times New Roman" w:eastAsia="Times New Roman" w:hAnsi="Times New Roman" w:cs="Times New Roman"/>
        </w:rPr>
        <w:t xml:space="preserve"> that aspire to pack the punch of living myth. I post them online for free, just for fun.</w:t>
      </w:r>
    </w:p>
    <w:p w14:paraId="48AF4F1C" w14:textId="2555825A"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The stories contain mythic figures and folkloric themes from many times and places, all melted down and </w:t>
      </w:r>
      <w:proofErr w:type="gramStart"/>
      <w:r w:rsidRPr="00DC3E02">
        <w:rPr>
          <w:rFonts w:ascii="Times New Roman" w:eastAsia="Times New Roman" w:hAnsi="Times New Roman" w:cs="Times New Roman"/>
        </w:rPr>
        <w:t>mixed together</w:t>
      </w:r>
      <w:proofErr w:type="gramEnd"/>
      <w:r w:rsidRPr="00DC3E02">
        <w:rPr>
          <w:rFonts w:ascii="Times New Roman" w:eastAsia="Times New Roman" w:hAnsi="Times New Roman" w:cs="Times New Roman"/>
        </w:rPr>
        <w:t xml:space="preserve"> to see what emerges. They supplement my nature reconnection practices, direct service to victims of injustice, and ongoing reflections on my spiritual path, which I suppose could be called</w:t>
      </w:r>
      <w:r w:rsidR="0009142C">
        <w:rPr>
          <w:rFonts w:ascii="Times New Roman" w:eastAsia="Times New Roman" w:hAnsi="Times New Roman" w:cs="Times New Roman"/>
        </w:rPr>
        <w:t xml:space="preserve"> </w:t>
      </w:r>
      <w:proofErr w:type="spellStart"/>
      <w:r w:rsidR="0009142C">
        <w:rPr>
          <w:rFonts w:ascii="Times New Roman" w:eastAsia="Times New Roman" w:hAnsi="Times New Roman" w:cs="Times New Roman"/>
        </w:rPr>
        <w:t>ecohermeticism</w:t>
      </w:r>
      <w:proofErr w:type="spellEnd"/>
      <w:r w:rsidR="0009142C">
        <w:rPr>
          <w:rFonts w:ascii="Times New Roman" w:eastAsia="Times New Roman" w:hAnsi="Times New Roman" w:cs="Times New Roman"/>
        </w:rPr>
        <w:t xml:space="preserve"> or </w:t>
      </w:r>
      <w:proofErr w:type="spellStart"/>
      <w:r w:rsidR="0009142C">
        <w:rPr>
          <w:rFonts w:ascii="Times New Roman" w:eastAsia="Times New Roman" w:hAnsi="Times New Roman" w:cs="Times New Roman"/>
        </w:rPr>
        <w:t>terragnosis</w:t>
      </w:r>
      <w:proofErr w:type="spellEnd"/>
      <w:r w:rsidR="0009142C">
        <w:rPr>
          <w:rFonts w:ascii="Times New Roman" w:eastAsia="Times New Roman" w:hAnsi="Times New Roman" w:cs="Times New Roman"/>
        </w:rPr>
        <w:t xml:space="preserve">, </w:t>
      </w:r>
      <w:r w:rsidRPr="00DC3E02">
        <w:rPr>
          <w:rFonts w:ascii="Times New Roman" w:eastAsia="Times New Roman" w:hAnsi="Times New Roman" w:cs="Times New Roman"/>
        </w:rPr>
        <w:t>although I seldom think of it in such formal terms. My preference is to play with the images, mythic and otherwise, and let them show up for me as they like.</w:t>
      </w:r>
    </w:p>
    <w:p w14:paraId="087AB7AC" w14:textId="1301F549"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lastRenderedPageBreak/>
        <w:t xml:space="preserve">A </w:t>
      </w:r>
      <w:proofErr w:type="spellStart"/>
      <w:r w:rsidR="00C66D39">
        <w:rPr>
          <w:rFonts w:ascii="Times New Roman" w:eastAsia="Times New Roman" w:hAnsi="Times New Roman" w:cs="Times New Roman"/>
        </w:rPr>
        <w:t>loreway</w:t>
      </w:r>
      <w:proofErr w:type="spellEnd"/>
      <w:r w:rsidRPr="00DC3E02">
        <w:rPr>
          <w:rFonts w:ascii="Times New Roman" w:eastAsia="Times New Roman" w:hAnsi="Times New Roman" w:cs="Times New Roman"/>
        </w:rPr>
        <w:t xml:space="preserve"> wouldn’t be much use for erecting a structure of absolute certainty built to convince and convert. Maybe some people need that. I’m more interested in having friends to play with. The cosmos I live in is not a chaos ruled from a palace or courthouse braced with immovable marble columns. It’s more like an endless Slip N Slide, or a painting whose characters color in themselves, or a </w:t>
      </w:r>
      <w:proofErr w:type="spellStart"/>
      <w:r w:rsidRPr="00DC3E02">
        <w:rPr>
          <w:rFonts w:ascii="Times New Roman" w:eastAsia="Times New Roman" w:hAnsi="Times New Roman" w:cs="Times New Roman"/>
        </w:rPr>
        <w:t>sandtray</w:t>
      </w:r>
      <w:proofErr w:type="spellEnd"/>
      <w:r w:rsidRPr="00DC3E02">
        <w:rPr>
          <w:rFonts w:ascii="Times New Roman" w:eastAsia="Times New Roman" w:hAnsi="Times New Roman" w:cs="Times New Roman"/>
        </w:rPr>
        <w:t xml:space="preserve"> filled with shapeshifting thingamajigs, doohickeys, or whatchamacallits.</w:t>
      </w:r>
    </w:p>
    <w:p w14:paraId="66E4F46F" w14:textId="2452AC9B" w:rsidR="00DC3E02" w:rsidRPr="00DC3E02" w:rsidRDefault="00DC3E02" w:rsidP="00DC3E02">
      <w:pPr>
        <w:spacing w:before="100" w:beforeAutospacing="1" w:after="100" w:afterAutospacing="1"/>
        <w:jc w:val="center"/>
        <w:rPr>
          <w:rFonts w:ascii="Times New Roman" w:eastAsia="Times New Roman" w:hAnsi="Times New Roman" w:cs="Times New Roman"/>
        </w:rPr>
      </w:pPr>
      <w:r w:rsidRPr="00DC3E02">
        <w:rPr>
          <w:rFonts w:ascii="Times New Roman" w:eastAsia="Times New Roman" w:hAnsi="Times New Roman" w:cs="Times New Roman"/>
        </w:rPr>
        <w:fldChar w:fldCharType="begin"/>
      </w:r>
      <w:r w:rsidRPr="00DC3E02">
        <w:rPr>
          <w:rFonts w:ascii="Times New Roman" w:eastAsia="Times New Roman" w:hAnsi="Times New Roman" w:cs="Times New Roman"/>
        </w:rPr>
        <w:instrText xml:space="preserve"> INCLUDEPICTURE "/Users/craigchalquist 1 2 3/Sites/Chalquist.com/wp-content/uploads/2020/07/slipnslide.png"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39FF3B5E" wp14:editId="7264E92F">
            <wp:extent cx="5943600" cy="3950970"/>
            <wp:effectExtent l="0" t="0" r="0" b="0"/>
            <wp:docPr id="2" name="Picture 2" descr="A picture containing text, grass, green,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grass, green, blu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50970"/>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788233F1" w14:textId="77777777" w:rsidR="00DC3E02" w:rsidRPr="00DC3E02" w:rsidRDefault="00DC3E02" w:rsidP="00DC3E02">
      <w:pPr>
        <w:spacing w:before="100" w:beforeAutospacing="1" w:after="100" w:afterAutospacing="1"/>
        <w:jc w:val="center"/>
        <w:rPr>
          <w:rFonts w:ascii="Times New Roman" w:eastAsia="Times New Roman" w:hAnsi="Times New Roman" w:cs="Times New Roman"/>
        </w:rPr>
      </w:pPr>
      <w:r w:rsidRPr="00DC3E02">
        <w:rPr>
          <w:rFonts w:ascii="Times New Roman" w:eastAsia="Times New Roman" w:hAnsi="Times New Roman" w:cs="Times New Roman"/>
          <w:sz w:val="20"/>
          <w:szCs w:val="20"/>
        </w:rPr>
        <w:t>Cosmic Slip N Slide. Dark matter and energy not shown comprise 96% of the picture.</w:t>
      </w:r>
    </w:p>
    <w:p w14:paraId="360F9ACA"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A source of job security for religion has been emphasizing the supposed split between matter and nature. But if we see matter as </w:t>
      </w:r>
      <w:proofErr w:type="spellStart"/>
      <w:r w:rsidRPr="00DC3E02">
        <w:rPr>
          <w:rFonts w:ascii="Times New Roman" w:eastAsia="Times New Roman" w:hAnsi="Times New Roman" w:cs="Times New Roman"/>
        </w:rPr>
        <w:t>enspirited</w:t>
      </w:r>
      <w:proofErr w:type="spellEnd"/>
      <w:r w:rsidRPr="00DC3E02">
        <w:rPr>
          <w:rFonts w:ascii="Times New Roman" w:eastAsia="Times New Roman" w:hAnsi="Times New Roman" w:cs="Times New Roman"/>
        </w:rPr>
        <w:t xml:space="preserve">, the split collapses. So does the need for institutions built on it. According to the </w:t>
      </w:r>
      <w:proofErr w:type="spellStart"/>
      <w:r w:rsidRPr="00DC3E02">
        <w:rPr>
          <w:rFonts w:ascii="Times New Roman" w:eastAsia="Times New Roman" w:hAnsi="Times New Roman" w:cs="Times New Roman"/>
        </w:rPr>
        <w:t>serapiontic</w:t>
      </w:r>
      <w:proofErr w:type="spellEnd"/>
      <w:r w:rsidRPr="00DC3E02">
        <w:rPr>
          <w:rFonts w:ascii="Times New Roman" w:eastAsia="Times New Roman" w:hAnsi="Times New Roman" w:cs="Times New Roman"/>
        </w:rPr>
        <w:t xml:space="preserve"> principle (1819) of Romantic writer E. T. A. Hoffman, the inner world of the spirit receives its promptings and triggers from the things of the outer world. Their alignment gives off a shining sense of magic in the everyday, outside as well as inside.</w:t>
      </w:r>
    </w:p>
    <w:p w14:paraId="0FB20323"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Do I believe that cosmic archetypal Powers called the </w:t>
      </w:r>
      <w:proofErr w:type="spellStart"/>
      <w:r w:rsidRPr="00DC3E02">
        <w:rPr>
          <w:rFonts w:ascii="Times New Roman" w:eastAsia="Times New Roman" w:hAnsi="Times New Roman" w:cs="Times New Roman"/>
        </w:rPr>
        <w:t>Komuay</w:t>
      </w:r>
      <w:proofErr w:type="spellEnd"/>
      <w:r w:rsidRPr="00DC3E02">
        <w:rPr>
          <w:rFonts w:ascii="Times New Roman" w:eastAsia="Times New Roman" w:hAnsi="Times New Roman" w:cs="Times New Roman"/>
        </w:rPr>
        <w:t xml:space="preserve"> really exist? A </w:t>
      </w:r>
      <w:proofErr w:type="spellStart"/>
      <w:r w:rsidRPr="00DC3E02">
        <w:rPr>
          <w:rFonts w:ascii="Times New Roman" w:eastAsia="Times New Roman" w:hAnsi="Times New Roman" w:cs="Times New Roman"/>
        </w:rPr>
        <w:t>Tetraverse</w:t>
      </w:r>
      <w:proofErr w:type="spellEnd"/>
      <w:r w:rsidRPr="00DC3E02">
        <w:rPr>
          <w:rFonts w:ascii="Times New Roman" w:eastAsia="Times New Roman" w:hAnsi="Times New Roman" w:cs="Times New Roman"/>
        </w:rPr>
        <w:t xml:space="preserve"> of four layered dimensions, with ours being the most material? A Source at the heart of it all? I don’t believe them. I believe in them.</w:t>
      </w:r>
    </w:p>
    <w:p w14:paraId="3B2F21B1" w14:textId="54B4D73F"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Back to our question: Do we need a new mythology? No</w:t>
      </w:r>
      <w:r w:rsidR="00E95A03">
        <w:rPr>
          <w:rFonts w:ascii="Times New Roman" w:eastAsia="Times New Roman" w:hAnsi="Times New Roman" w:cs="Times New Roman"/>
        </w:rPr>
        <w:t>t the kind we’ve already seen</w:t>
      </w:r>
      <w:r w:rsidRPr="00DC3E02">
        <w:rPr>
          <w:rFonts w:ascii="Times New Roman" w:eastAsia="Times New Roman" w:hAnsi="Times New Roman" w:cs="Times New Roman"/>
        </w:rPr>
        <w:t xml:space="preserve">. We have all the mythologies we could possibly desire. Needed: not big new stories </w:t>
      </w:r>
      <w:r w:rsidR="00E95A03">
        <w:rPr>
          <w:rFonts w:ascii="Times New Roman" w:eastAsia="Times New Roman" w:hAnsi="Times New Roman" w:cs="Times New Roman"/>
        </w:rPr>
        <w:t xml:space="preserve">taken literally or believed in, but </w:t>
      </w:r>
      <w:r w:rsidRPr="00DC3E02">
        <w:rPr>
          <w:rFonts w:ascii="Times New Roman" w:eastAsia="Times New Roman" w:hAnsi="Times New Roman" w:cs="Times New Roman"/>
        </w:rPr>
        <w:t xml:space="preserve">brave new storytellers working together to help us dream our way past </w:t>
      </w:r>
      <w:r w:rsidRPr="00DC3E02">
        <w:rPr>
          <w:rFonts w:ascii="Times New Roman" w:eastAsia="Times New Roman" w:hAnsi="Times New Roman" w:cs="Times New Roman"/>
        </w:rPr>
        <w:lastRenderedPageBreak/>
        <w:t>immaturity, injustice, and violence and on into brighter futures.</w:t>
      </w:r>
      <w:r w:rsidR="00E95A03">
        <w:rPr>
          <w:rFonts w:ascii="Times New Roman" w:eastAsia="Times New Roman" w:hAnsi="Times New Roman" w:cs="Times New Roman"/>
        </w:rPr>
        <w:t xml:space="preserve"> In other words, an </w:t>
      </w:r>
      <w:proofErr w:type="spellStart"/>
      <w:r w:rsidR="00E95A03">
        <w:rPr>
          <w:rFonts w:ascii="Times New Roman" w:eastAsia="Times New Roman" w:hAnsi="Times New Roman" w:cs="Times New Roman"/>
        </w:rPr>
        <w:t>unmythology</w:t>
      </w:r>
      <w:proofErr w:type="spellEnd"/>
      <w:r w:rsidR="00E95A03">
        <w:rPr>
          <w:rFonts w:ascii="Times New Roman" w:eastAsia="Times New Roman" w:hAnsi="Times New Roman" w:cs="Times New Roman"/>
        </w:rPr>
        <w:t xml:space="preserve">, </w:t>
      </w:r>
      <w:proofErr w:type="spellStart"/>
      <w:r w:rsidR="00E95A03">
        <w:rPr>
          <w:rFonts w:ascii="Times New Roman" w:eastAsia="Times New Roman" w:hAnsi="Times New Roman" w:cs="Times New Roman"/>
        </w:rPr>
        <w:t>metamythology</w:t>
      </w:r>
      <w:proofErr w:type="spellEnd"/>
      <w:r w:rsidR="00E95A03">
        <w:rPr>
          <w:rFonts w:ascii="Times New Roman" w:eastAsia="Times New Roman" w:hAnsi="Times New Roman" w:cs="Times New Roman"/>
        </w:rPr>
        <w:t xml:space="preserve">, or trans-literal mythology. </w:t>
      </w:r>
    </w:p>
    <w:p w14:paraId="1A2C6430" w14:textId="3F38E268"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If unfettered by initial considerations of practicality, fantasy unchained holds the potential for creating real change. Films, poems, songs, festivals, and works of fiction demonstrate this every day. Why is the </w:t>
      </w:r>
      <w:hyperlink r:id="rId12" w:history="1">
        <w:r w:rsidRPr="00DC3E02">
          <w:rPr>
            <w:rFonts w:ascii="Times New Roman" w:eastAsia="Times New Roman" w:hAnsi="Times New Roman" w:cs="Times New Roman"/>
            <w:color w:val="0000FF"/>
            <w:u w:val="single"/>
          </w:rPr>
          <w:t>Earth Charter</w:t>
        </w:r>
      </w:hyperlink>
      <w:r w:rsidRPr="00DC3E02">
        <w:rPr>
          <w:rFonts w:ascii="Times New Roman" w:eastAsia="Times New Roman" w:hAnsi="Times New Roman" w:cs="Times New Roman"/>
        </w:rPr>
        <w:t xml:space="preserve">, an exemplary document for moving forward, not more popular? No </w:t>
      </w:r>
      <w:proofErr w:type="spellStart"/>
      <w:r w:rsidRPr="00DC3E02">
        <w:rPr>
          <w:rFonts w:ascii="Times New Roman" w:eastAsia="Times New Roman" w:hAnsi="Times New Roman" w:cs="Times New Roman"/>
        </w:rPr>
        <w:t>archetales</w:t>
      </w:r>
      <w:proofErr w:type="spellEnd"/>
      <w:r w:rsidRPr="00DC3E02">
        <w:rPr>
          <w:rFonts w:ascii="Times New Roman" w:eastAsia="Times New Roman" w:hAnsi="Times New Roman" w:cs="Times New Roman"/>
        </w:rPr>
        <w:t xml:space="preserve">. No rites of passage. No </w:t>
      </w:r>
      <w:proofErr w:type="spellStart"/>
      <w:r w:rsidR="00C66D39">
        <w:rPr>
          <w:rFonts w:ascii="Times New Roman" w:eastAsia="Times New Roman" w:hAnsi="Times New Roman" w:cs="Times New Roman"/>
        </w:rPr>
        <w:t>loreway</w:t>
      </w:r>
      <w:proofErr w:type="spellEnd"/>
      <w:r w:rsidRPr="00DC3E02">
        <w:rPr>
          <w:rFonts w:ascii="Times New Roman" w:eastAsia="Times New Roman" w:hAnsi="Times New Roman" w:cs="Times New Roman"/>
        </w:rPr>
        <w:t xml:space="preserve"> beyond the charter itself and some personal accounts and educational modules attached to it.</w:t>
      </w:r>
    </w:p>
    <w:p w14:paraId="340C3398"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xml:space="preserve">New imaginings can generate billions in profit for a handful of companies, but they can also </w:t>
      </w:r>
      <w:proofErr w:type="gramStart"/>
      <w:r w:rsidRPr="00DC3E02">
        <w:rPr>
          <w:rFonts w:ascii="Times New Roman" w:eastAsia="Times New Roman" w:hAnsi="Times New Roman" w:cs="Times New Roman"/>
        </w:rPr>
        <w:t>found</w:t>
      </w:r>
      <w:proofErr w:type="gramEnd"/>
      <w:r w:rsidRPr="00DC3E02">
        <w:rPr>
          <w:rFonts w:ascii="Times New Roman" w:eastAsia="Times New Roman" w:hAnsi="Times New Roman" w:cs="Times New Roman"/>
        </w:rPr>
        <w:t xml:space="preserve"> movements, overturn empires, announce scientific discoveries, elevate the humble to power and influence, and change millions of minds about why we are here and how we might relate to one another as members of our human family.</w:t>
      </w:r>
    </w:p>
    <w:p w14:paraId="532423DC"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No one can predict where the lightning will strike. Imaginings that remake the world begin as humbly as a bored academic looking at a blank page and visualizing the words, “In a hole in the ground there was a hobbit…”</w:t>
      </w:r>
    </w:p>
    <w:p w14:paraId="2C80A05D" w14:textId="2379592F"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fldChar w:fldCharType="begin"/>
      </w:r>
      <w:r w:rsidRPr="00DC3E02">
        <w:rPr>
          <w:rFonts w:ascii="Times New Roman" w:eastAsia="Times New Roman" w:hAnsi="Times New Roman" w:cs="Times New Roman"/>
        </w:rPr>
        <w:instrText xml:space="preserve"> INCLUDEPICTURE "/Users/craigchalquist 1 2 3/Sites/Chalquist.com/wp-content/uploads/2016/12/pages-birds-1-e1482014005212.jpg" \* MERGEFORMATINET </w:instrText>
      </w:r>
      <w:r w:rsidRPr="00DC3E02">
        <w:rPr>
          <w:rFonts w:ascii="Times New Roman" w:eastAsia="Times New Roman" w:hAnsi="Times New Roman" w:cs="Times New Roman"/>
        </w:rPr>
        <w:fldChar w:fldCharType="separate"/>
      </w:r>
      <w:r w:rsidRPr="00DC3E02">
        <w:rPr>
          <w:rFonts w:ascii="Times New Roman" w:eastAsia="Times New Roman" w:hAnsi="Times New Roman" w:cs="Times New Roman"/>
          <w:noProof/>
        </w:rPr>
        <w:drawing>
          <wp:inline distT="0" distB="0" distL="0" distR="0" wp14:anchorId="0F955F24" wp14:editId="575643F1">
            <wp:extent cx="4977765" cy="4039235"/>
            <wp:effectExtent l="0" t="0" r="635" b="0"/>
            <wp:docPr id="1" name="Picture 1" descr="A plant on top of a boo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lant on top of a book&#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7765" cy="4039235"/>
                    </a:xfrm>
                    <a:prstGeom prst="rect">
                      <a:avLst/>
                    </a:prstGeom>
                    <a:noFill/>
                    <a:ln>
                      <a:noFill/>
                    </a:ln>
                  </pic:spPr>
                </pic:pic>
              </a:graphicData>
            </a:graphic>
          </wp:inline>
        </w:drawing>
      </w:r>
      <w:r w:rsidRPr="00DC3E02">
        <w:rPr>
          <w:rFonts w:ascii="Times New Roman" w:eastAsia="Times New Roman" w:hAnsi="Times New Roman" w:cs="Times New Roman"/>
        </w:rPr>
        <w:fldChar w:fldCharType="end"/>
      </w:r>
    </w:p>
    <w:p w14:paraId="5D94E9C6"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 </w:t>
      </w:r>
    </w:p>
    <w:p w14:paraId="34D9308A" w14:textId="77777777" w:rsidR="00DC3E02" w:rsidRPr="00DC3E02" w:rsidRDefault="00DC3E02" w:rsidP="00DC3E02">
      <w:pPr>
        <w:spacing w:before="100" w:beforeAutospacing="1" w:after="100" w:afterAutospacing="1"/>
        <w:rPr>
          <w:rFonts w:ascii="Times New Roman" w:eastAsia="Times New Roman" w:hAnsi="Times New Roman" w:cs="Times New Roman"/>
        </w:rPr>
      </w:pPr>
      <w:r w:rsidRPr="00DC3E02">
        <w:rPr>
          <w:rFonts w:ascii="Times New Roman" w:eastAsia="Times New Roman" w:hAnsi="Times New Roman" w:cs="Times New Roman"/>
        </w:rPr>
        <w:t>#assemblingterrania #enchantivism #terrapsychology</w:t>
      </w:r>
    </w:p>
    <w:p w14:paraId="05C7C261" w14:textId="001D7863" w:rsidR="00317C02" w:rsidRPr="00DC3E02" w:rsidRDefault="00DC3E02">
      <w:pPr>
        <w:rPr>
          <w:sz w:val="18"/>
          <w:szCs w:val="18"/>
        </w:rPr>
      </w:pPr>
      <w:r w:rsidRPr="00DC3E02">
        <w:rPr>
          <w:sz w:val="18"/>
          <w:szCs w:val="18"/>
        </w:rPr>
        <w:t>© 2020 by Craig Chalquist</w:t>
      </w:r>
    </w:p>
    <w:sectPr w:rsidR="00317C02" w:rsidRPr="00DC3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02"/>
    <w:rsid w:val="00081E9A"/>
    <w:rsid w:val="0009142C"/>
    <w:rsid w:val="000A063F"/>
    <w:rsid w:val="000A15B9"/>
    <w:rsid w:val="000C3B92"/>
    <w:rsid w:val="000E14B3"/>
    <w:rsid w:val="000E4438"/>
    <w:rsid w:val="001162AF"/>
    <w:rsid w:val="00152324"/>
    <w:rsid w:val="00170E20"/>
    <w:rsid w:val="00195033"/>
    <w:rsid w:val="00195FC0"/>
    <w:rsid w:val="001C61DD"/>
    <w:rsid w:val="001D54DE"/>
    <w:rsid w:val="001F11AD"/>
    <w:rsid w:val="002151D0"/>
    <w:rsid w:val="00294C3C"/>
    <w:rsid w:val="002A1242"/>
    <w:rsid w:val="002E5218"/>
    <w:rsid w:val="002F2E34"/>
    <w:rsid w:val="00300A17"/>
    <w:rsid w:val="00311DAA"/>
    <w:rsid w:val="00317C02"/>
    <w:rsid w:val="00344B84"/>
    <w:rsid w:val="0036206F"/>
    <w:rsid w:val="00383016"/>
    <w:rsid w:val="003C08E6"/>
    <w:rsid w:val="003D128D"/>
    <w:rsid w:val="003E47CC"/>
    <w:rsid w:val="00405E1D"/>
    <w:rsid w:val="00410375"/>
    <w:rsid w:val="00430FFF"/>
    <w:rsid w:val="00440C66"/>
    <w:rsid w:val="0049033C"/>
    <w:rsid w:val="00491DCF"/>
    <w:rsid w:val="004A1599"/>
    <w:rsid w:val="004A7158"/>
    <w:rsid w:val="004B18D1"/>
    <w:rsid w:val="004B3010"/>
    <w:rsid w:val="004C6FFD"/>
    <w:rsid w:val="004D675A"/>
    <w:rsid w:val="004E0056"/>
    <w:rsid w:val="004E5FDE"/>
    <w:rsid w:val="00502CB9"/>
    <w:rsid w:val="0052739B"/>
    <w:rsid w:val="005D485E"/>
    <w:rsid w:val="00623E8D"/>
    <w:rsid w:val="006323FE"/>
    <w:rsid w:val="0064779D"/>
    <w:rsid w:val="00655057"/>
    <w:rsid w:val="006666C6"/>
    <w:rsid w:val="006F1498"/>
    <w:rsid w:val="00705084"/>
    <w:rsid w:val="00707BED"/>
    <w:rsid w:val="007231A5"/>
    <w:rsid w:val="00783551"/>
    <w:rsid w:val="00783CF8"/>
    <w:rsid w:val="007B7196"/>
    <w:rsid w:val="007D7975"/>
    <w:rsid w:val="00802A8A"/>
    <w:rsid w:val="00816F7E"/>
    <w:rsid w:val="008843A2"/>
    <w:rsid w:val="00887DE2"/>
    <w:rsid w:val="00890008"/>
    <w:rsid w:val="009011D9"/>
    <w:rsid w:val="00901885"/>
    <w:rsid w:val="009C6FB6"/>
    <w:rsid w:val="009F3179"/>
    <w:rsid w:val="00A1574F"/>
    <w:rsid w:val="00A163B9"/>
    <w:rsid w:val="00A22DD5"/>
    <w:rsid w:val="00A333FC"/>
    <w:rsid w:val="00A4220B"/>
    <w:rsid w:val="00A463B2"/>
    <w:rsid w:val="00A80649"/>
    <w:rsid w:val="00A83905"/>
    <w:rsid w:val="00A92113"/>
    <w:rsid w:val="00AC3AF9"/>
    <w:rsid w:val="00AD39EC"/>
    <w:rsid w:val="00AE3ED9"/>
    <w:rsid w:val="00B31ECE"/>
    <w:rsid w:val="00B74972"/>
    <w:rsid w:val="00BF1717"/>
    <w:rsid w:val="00BF6D96"/>
    <w:rsid w:val="00C620AC"/>
    <w:rsid w:val="00C66D39"/>
    <w:rsid w:val="00C84C03"/>
    <w:rsid w:val="00D1003D"/>
    <w:rsid w:val="00D34C9E"/>
    <w:rsid w:val="00D35BF5"/>
    <w:rsid w:val="00D43FC0"/>
    <w:rsid w:val="00D46793"/>
    <w:rsid w:val="00DA3934"/>
    <w:rsid w:val="00DC3E02"/>
    <w:rsid w:val="00DD5686"/>
    <w:rsid w:val="00E568F6"/>
    <w:rsid w:val="00E56A71"/>
    <w:rsid w:val="00E5736E"/>
    <w:rsid w:val="00E6183C"/>
    <w:rsid w:val="00E834AD"/>
    <w:rsid w:val="00E95A03"/>
    <w:rsid w:val="00F03E04"/>
    <w:rsid w:val="00F35B34"/>
    <w:rsid w:val="00F76CD0"/>
    <w:rsid w:val="00F830C0"/>
    <w:rsid w:val="00FA2C3D"/>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7DBB1"/>
  <w15:chartTrackingRefBased/>
  <w15:docId w15:val="{E704C22C-9E0E-F44E-8140-223BCC82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3E02"/>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DC3E02"/>
    <w:rPr>
      <w:rFonts w:ascii="Times New Roman" w:eastAsia="Times New Roman" w:hAnsi="Times New Roman" w:cs="Times New Roman"/>
      <w:b/>
      <w:bCs/>
      <w:kern w:val="36"/>
      <w:sz w:val="48"/>
      <w:szCs w:val="48"/>
    </w:rPr>
  </w:style>
  <w:style w:type="character" w:customStyle="1" w:styleId="posted-on">
    <w:name w:val="posted-on"/>
    <w:basedOn w:val="DefaultParagraphFont"/>
    <w:rsid w:val="00DC3E02"/>
  </w:style>
  <w:style w:type="character" w:customStyle="1" w:styleId="byline">
    <w:name w:val="byline"/>
    <w:basedOn w:val="DefaultParagraphFont"/>
    <w:rsid w:val="00DC3E02"/>
  </w:style>
  <w:style w:type="character" w:customStyle="1" w:styleId="author">
    <w:name w:val="author"/>
    <w:basedOn w:val="DefaultParagraphFont"/>
    <w:rsid w:val="00DC3E02"/>
  </w:style>
  <w:style w:type="paragraph" w:styleId="NormalWeb">
    <w:name w:val="Normal (Web)"/>
    <w:basedOn w:val="Normal"/>
    <w:uiPriority w:val="99"/>
    <w:semiHidden/>
    <w:unhideWhenUsed/>
    <w:rsid w:val="00DC3E0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C3E02"/>
    <w:rPr>
      <w:b/>
      <w:bCs/>
    </w:rPr>
  </w:style>
  <w:style w:type="character" w:styleId="Emphasis">
    <w:name w:val="Emphasis"/>
    <w:basedOn w:val="DefaultParagraphFont"/>
    <w:uiPriority w:val="20"/>
    <w:qFormat/>
    <w:rsid w:val="00DC3E02"/>
    <w:rPr>
      <w:i/>
      <w:iCs/>
    </w:rPr>
  </w:style>
  <w:style w:type="character" w:customStyle="1" w:styleId="glossarylink">
    <w:name w:val="glossarylink"/>
    <w:basedOn w:val="DefaultParagraphFont"/>
    <w:rsid w:val="00DC3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461099">
      <w:bodyDiv w:val="1"/>
      <w:marLeft w:val="0"/>
      <w:marRight w:val="0"/>
      <w:marTop w:val="0"/>
      <w:marBottom w:val="0"/>
      <w:divBdr>
        <w:top w:val="none" w:sz="0" w:space="0" w:color="auto"/>
        <w:left w:val="none" w:sz="0" w:space="0" w:color="auto"/>
        <w:bottom w:val="none" w:sz="0" w:space="0" w:color="auto"/>
        <w:right w:val="none" w:sz="0" w:space="0" w:color="auto"/>
      </w:divBdr>
      <w:divsChild>
        <w:div w:id="964122097">
          <w:marLeft w:val="0"/>
          <w:marRight w:val="0"/>
          <w:marTop w:val="0"/>
          <w:marBottom w:val="0"/>
          <w:divBdr>
            <w:top w:val="none" w:sz="0" w:space="0" w:color="auto"/>
            <w:left w:val="none" w:sz="0" w:space="0" w:color="auto"/>
            <w:bottom w:val="none" w:sz="0" w:space="0" w:color="auto"/>
            <w:right w:val="none" w:sz="0" w:space="0" w:color="auto"/>
          </w:divBdr>
        </w:div>
        <w:div w:id="494689816">
          <w:marLeft w:val="0"/>
          <w:marRight w:val="0"/>
          <w:marTop w:val="0"/>
          <w:marBottom w:val="0"/>
          <w:divBdr>
            <w:top w:val="none" w:sz="0" w:space="0" w:color="auto"/>
            <w:left w:val="none" w:sz="0" w:space="0" w:color="auto"/>
            <w:bottom w:val="none" w:sz="0" w:space="0" w:color="auto"/>
            <w:right w:val="none" w:sz="0" w:space="0" w:color="auto"/>
          </w:divBdr>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https://earthcharter.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routledge.com/Terrapsychological-Inquiry-Restorying-Our-Relationship-with-Nature-Place/Chalquist/p/book/9780367859213" TargetMode="External"/><Relationship Id="rId4" Type="http://schemas.openxmlformats.org/officeDocument/2006/relationships/hyperlink" Target="http://www.chalquist.com/" TargetMode="Externa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18</TotalTime>
  <Pages>10</Pages>
  <Words>3120</Words>
  <Characters>17789</Characters>
  <Application>Microsoft Office Word</Application>
  <DocSecurity>0</DocSecurity>
  <Lines>148</Lines>
  <Paragraphs>41</Paragraphs>
  <ScaleCrop>false</ScaleCrop>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7</cp:revision>
  <dcterms:created xsi:type="dcterms:W3CDTF">2021-11-23T20:51:00Z</dcterms:created>
  <dcterms:modified xsi:type="dcterms:W3CDTF">2024-06-10T21:02:00Z</dcterms:modified>
</cp:coreProperties>
</file>