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76269531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6400" cy="406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Craig Chalquist · Jul 18, 2023 · 5 min read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5234375" w:line="240" w:lineRule="auto"/>
        <w:ind w:left="2135.4760742187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Enchanting Change Enchanting Change Enchanting Change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96484375" w:line="240" w:lineRule="auto"/>
        <w:ind w:left="2074.1967773437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Updated: Jun 10, 2024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421875" w:line="240" w:lineRule="auto"/>
        <w:ind w:left="0" w:right="2892.29736328125" w:firstLine="0"/>
        <w:jc w:val="righ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Pr>
        <w:drawing>
          <wp:inline distB="19050" distT="19050" distL="19050" distR="19050">
            <wp:extent cx="5791200" cy="3860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9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6.91772460937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Craig Chalquist, PhD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79296875" w:line="299.88000869750977" w:lineRule="auto"/>
        <w:ind w:left="2070.115966796875" w:right="13.37646484375" w:firstLine="15.47973632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Here's a paradox about making lasting, beneficial change in the world: The harder we try to  do it, the more resistance we run into, including internally. But when we playfully perform the  change we'd like to see, sometimes it comes about as a natural result.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2052.476806640625" w:right="103.02001953125" w:firstLine="16.56005859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One reason for resistance even when change makes sense is that adults generally don't like  being told what to do. Most of our social arrangements ignore this aspect of human nature.  We get told what to do all the time: at work, at school, at traffic stops, by clergy, by police,  by tax collectors... So when we get a chance to rebel against, say, an activist lecturing us  about how to save the world, perhaps we turn away instead or even do the opposite of what  they demand. No surprise there for anyone who understands basic psychology.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2056.07666015625" w:right="491.45751953125" w:firstLine="12.96020507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Of course, sometimes pushing might be needed. Rights tend to vanish when protests fall  silent. Gandhi's writings mention a word he considered sacred: "No." Decades of protest,  diplomacy, and "no" went into dismantling the Berlin Wall, although the collapse came  when enough people tired of living in pointless barbed-wire ugliness just so a handful of  opportunists could stay in power.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2071.91650390625" w:right="586.1376953125" w:firstLine="11.159667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Most of us remain painfully suspended between opportunists blocking change (some  retreating into what Martin Luther King Jr. called "creeping gradualism") and reformers  pushing for direct intervention. I coined "enchantivism" when I wondered what might be  available for those of us not called to engage in pressure or protest.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40" w:lineRule="auto"/>
        <w:ind w:left="205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Enchantivist Alternative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79296875" w:line="299.88000869750977" w:lineRule="auto"/>
        <w:ind w:left="2070.115966796875" w:right="0.05859375" w:firstLine="15.47973632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Enchantivism is the art and craft of creating or retelling stories - not only verbally but through  art, film, photography, performance, drama - that begin in rupture or injustice but move  outward to envision the healed outcome. We see the flourishing urban food gardens, those  quiet rebukes to badly paying grocery retailers. The traditional enemies in a warm embrace  no governmental stalling could bring about. Artistically woven mittens on the hands of  refugees with new stories of kindness to relate.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8.3691883087158" w:lineRule="auto"/>
        <w:ind w:left="2070.115966796875" w:right="225.06103515625" w:hanging="17.639160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We see a poem by Jacqueline Suskin saving a stand of trees no protests could help. On the  bridge of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USS Discovery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stands Captain Michael Burnham, the first Black captain to  command a starship. Even Hollywood gets it right sometimes, but only because creative  people showed the way.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71484375" w:line="299.88000869750977" w:lineRule="auto"/>
        <w:ind w:left="2790.115966796875" w:right="519.17724609375" w:hanging="704.520263671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Here are a handful of other examples of change through tending enchanting possibilities:  Nichelle Nichols was praised for playing Star Trek’s Uhura, and thereby showcasing a  diverse human future, by Martin Luther King Jr.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859375" w:line="299.88000869750977" w:lineRule="auto"/>
        <w:ind w:left="2775.716552734375" w:right="68.09814453125" w:firstLine="29.87915039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Ramzi Aburedwan assembled Al Kamandjati (The Violinist) groups to risk bringing music  to the occupied West Bank, Gaza, and Lebanon. Even the Israeli soldiers stopped to  listen to the concerts.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859375" w:line="299.88000869750977" w:lineRule="auto"/>
        <w:ind w:left="2772.476806640625" w:right="216.05712890625" w:hanging="4.67895507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Australian Aboriginal rainmaking singers offer song workshops for preserving their own  languages while bringing comfort and hope in the wake of the terrible climate change  fires ravaging the continent.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859375" w:line="299.88000869750977" w:lineRule="auto"/>
        <w:ind w:left="2776.07666015625" w:right="547.97607421875" w:firstLine="29.51904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Klaus Tan Yihong photographed beautiful, community-building, clean-energy home,  work, and city spaces in Singapore to show what a beautiful future could look like. Generations of women have been inspired by the feminist science fiction and fantasy  works of Ursula K. Le Guin.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984375" w:line="299.0160369873047" w:lineRule="auto"/>
        <w:ind w:left="2772.476806640625" w:right="87.18017578125" w:firstLine="33.11889648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Environmental activists cite passages from Tolkien's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The Lord of the Rings</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Thai activists hoist the three-finger salute of liberation from the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Hunger Games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films.  During the civil war in El Salvador, women in refugee camps set up Committees of Joy. According to Ari Honavar, even before the COVID-19 pandemic, videos spread of  Iranian doctors dancing in hospitals and Persians chanting Rumi – “I am the sultan of  love!” – during the Iran-Iraq War. “Those of us who lived through the fundamentalist  power grab in Iran experienced a revolution of joylessness. Perhaps the most radical act  of resistance in the face of adversity is to live joyfully.”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44140625" w:line="296.3898754119873" w:lineRule="auto"/>
        <w:ind w:left="2060.7568359375" w:right="886.376953125" w:firstLine="8.280029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Contrary to interventionist thinking, sometimes a beautiful story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is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enough, as when the  novel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Black Beauty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highlighted animal rights while improving the lot of taxi drivers in  London. The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Kalevala</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a collection of Finnish folktales, directly strengthened Finnish  solidarity in difficult times and continues to do so today.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5703125" w:line="299.8803234100342" w:lineRule="auto"/>
        <w:ind w:left="2070.115966796875" w:right="646.26220703125" w:hanging="17.639160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We play with the paradox by building hopeful storytelling into our lived philosophy. The  more vividly we imagine and dream together as an enjoyable practice, the more what we  envision begins to pull on us from the future.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6103515625" w:line="240" w:lineRule="auto"/>
        <w:ind w:left="2052.47680664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And then what?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88037109375" w:line="240" w:lineRule="auto"/>
        <w:ind w:left="0" w:right="3652.2973632812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Pr>
        <w:drawing>
          <wp:inline distB="19050" distT="19050" distL="19050" distR="19050">
            <wp:extent cx="4838700" cy="2641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387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8076171875" w:line="240" w:lineRule="auto"/>
        <w:ind w:left="205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Transrevolution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2108.63647460937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"Meet the new boss, same as the old boss..."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037109375" w:line="299.88000869750977" w:lineRule="auto"/>
        <w:ind w:left="2055.716552734375" w:right="452.216796875" w:hanging="0.7202148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That's the thing with revolutions: rulers come and go, whatever democratic titles they give  themselves, but the paradigm of rulership does not change.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9228515625" w:line="298.8727855682373" w:lineRule="auto"/>
        <w:ind w:left="2055.716552734375" w:right="13.73779296875" w:firstLine="14.03930664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Systems theorists distinguish between two levels of change: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first-order</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in which superficial  aspects of a complex system—a society, a network, a forest—are altered while leaving the  system’s basic style and operation intact; and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second-order</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where new interactions between  the system’s hubs, nodes, and other key components create a new system that works in  novel ways. Likewise, psychotherapists can see the difference between insights reabsorbed  into a client’s lifestyle-as-usual and far-reaching changes in personality, attitude, and  behavior.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203125" w:line="299.88000869750977" w:lineRule="auto"/>
        <w:ind w:left="2056.07666015625" w:right="288.05908203125" w:firstLine="13.67919921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Something similar is true for social systems. Ordinary revolutions do not repattern the  system; instead, they merely replace one set of leaders with another, transferring power  while old habits persist and the unheard remain neglected and disadvantaged. Revolutions  also depend on violence, the repercussions of which run down through generations and  even centuries of injury.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9228515625" w:line="299.12647247314453" w:lineRule="auto"/>
        <w:ind w:left="2054.996337890625" w:right="714.29931640625" w:firstLine="30.59936523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By contrast,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transrevolution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is when a living system restructures itself from the inside out,  reorganizing around a new central image or vision of its basic nature and purpose.  Transrevolution is cultural metamorphosis: collective regeneration consciously fostered.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98.8676643371582" w:lineRule="auto"/>
        <w:ind w:left="2054.996337890625" w:right="452.57568359375" w:hanging="0.7202148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Transrevolutions involve basic redesign with long-range consequences. They are peaceful  mobilizations of energy and action across social strata. They do not merely transform what  they influence, they transmute it. Instead of simply fighting old injustices or dysfunctions,  transrevolutions move to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outgrow </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8369140625" w:line="299.88000869750977" w:lineRule="auto"/>
        <w:ind w:left="2070.115966796875" w:right="100.13916015625" w:hanging="15.1196289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Transrevolutions begin when an aging social system starts to fall apart. As voices pushed  aside by this system call out from the cracks opening in its public surfaces, a new guiding  image (symbol, vision, dream, archetype, myth, strange attractor) stimulates the imagination  of sensitive people. When they recognize each other as similarly prompted or called, they  begin to organize for change. The networks they weave eventually blueprint new institutions  and centers of public discourse. The resulting transmutations resonate with more and more  people and eventually take hold permanently.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99.88000869750977" w:lineRule="auto"/>
        <w:ind w:left="2071.91650390625" w:right="465.53955078125" w:hanging="16.9201660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Transrevolutions unfold at various scales, from the personal to the familial to the collective  and, one day, perhaps, the planetary. Examples of transrevolutions in progress include: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40" w:lineRule="auto"/>
        <w:ind w:left="2789.03686523437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Gnosticism, which reimagined ancient myths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277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Women’s Movement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277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Civil Rights Movement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2789.03686523437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Organismic psychology (e.g., depth, humanistic, transpersonal)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2805.5957031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Ecopsychology and ecospirituality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277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emphasis on diversity in business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2774.99633789062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ecological / Gaian worldview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97607421875" w:line="299.88000869750977" w:lineRule="auto"/>
        <w:ind w:left="2060.7568359375" w:right="-19.37744140625" w:firstLine="24.8388671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Because transrevolutions represent evolutions (rather than revolutions) that challenge  existing positions of power, they are always resisted by elements seeking to maintain the  system at its current level of (dys)functionality. As a result, they often take time to play out,  although their nonlinear ramifications can leap forward unpredictably, like pioneer species  suddenly turning up across disturbed ground to help convert it into a mature ecosystem. The  more integrated and interconnected the evolutionary efforts involved, the faster they tend to  conduct their work of redesign.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601196289062" w:line="299.88000869750977" w:lineRule="auto"/>
        <w:ind w:left="2056.07666015625" w:right="18.78173828125" w:firstLine="29.51904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In transrevolutionary action, narrow habits of thought expand, creative urges find expression,  supportive conversations deepen among diverse views, visions find common ground on  which to grow, traditionally rigid roles loosen, and participants move into their full humanity  and maturity. Transrevolution is how a species faced with difficult times comes of age.</w:t>
      </w:r>
    </w:p>
    <w:sectPr>
      <w:pgSz w:h="87580" w:w="18200" w:orient="portrait"/>
      <w:pgMar w:bottom="0" w:top="1604.482421875" w:left="0" w:right="1287.026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