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Attachment E: History of Student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24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12" w:lineRule="auto"/>
        <w:ind w:left="-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Organization: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Supreme Student Council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16" w:lineRule="auto"/>
        <w:ind w:left="-5" w:right="43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 of Organization: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Socio-Civic/Academic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57" w:lineRule="auto"/>
        <w:ind w:left="-5" w:right="43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Insert your multi-paragraph description of the history of your organization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12" w:lineRule="auto"/>
        <w:ind w:left="-5" w:right="43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spacing w:after="3" w:before="0" w:line="259" w:lineRule="auto"/>
        <w:ind w:left="-5" w:right="213" w:firstLine="0"/>
        <w:rPr>
          <w:rFonts w:ascii="Times New Roman" w:cs="Times New Roman" w:eastAsia="Times New Roman" w:hAnsi="Times New Roman"/>
          <w:sz w:val="22"/>
          <w:szCs w:val="22"/>
          <w:highlight w:val="yellow"/>
        </w:rPr>
      </w:pPr>
      <w:bookmarkStart w:colFirst="0" w:colLast="0" w:name="_2fbotcva2m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highlight w:val="yellow"/>
          <w:rtl w:val="0"/>
        </w:rPr>
        <w:t xml:space="preserve">HAROLD ALEXIS B. CONDICION</w:t>
      </w:r>
    </w:p>
    <w:p w:rsidR="00000000" w:rsidDel="00000000" w:rsidP="00000000" w:rsidRDefault="00000000" w:rsidRPr="00000000" w14:paraId="0000000B">
      <w:pPr>
        <w:ind w:left="-5" w:right="439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President, SSC </w:t>
      </w:r>
    </w:p>
    <w:p w:rsidR="00000000" w:rsidDel="00000000" w:rsidP="00000000" w:rsidRDefault="00000000" w:rsidRPr="00000000" w14:paraId="0000000C">
      <w:pPr>
        <w:ind w:left="-5" w:right="43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Noted by: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1"/>
        <w:spacing w:after="3" w:before="0" w:line="259" w:lineRule="auto"/>
        <w:ind w:left="-5" w:right="213" w:firstLine="0"/>
        <w:rPr>
          <w:rFonts w:ascii="Times New Roman" w:cs="Times New Roman" w:eastAsia="Times New Roman" w:hAnsi="Times New Roman"/>
          <w:sz w:val="22"/>
          <w:szCs w:val="22"/>
          <w:highlight w:val="yellow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highlight w:val="yellow"/>
          <w:rtl w:val="0"/>
        </w:rPr>
        <w:t xml:space="preserve">Dr. DYEMNAH INASIAH P. BENTIR</w:t>
      </w:r>
    </w:p>
    <w:p w:rsidR="00000000" w:rsidDel="00000000" w:rsidP="00000000" w:rsidRDefault="00000000" w:rsidRPr="00000000" w14:paraId="0000000F">
      <w:pPr>
        <w:ind w:left="-5" w:right="439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Adviser, SSC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2" w:w="12242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d2363b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741045</wp:posOffset>
          </wp:positionH>
          <wp:positionV relativeFrom="page">
            <wp:posOffset>180340</wp:posOffset>
          </wp:positionV>
          <wp:extent cx="1257300" cy="1190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1190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13">
    <w:pPr>
      <w:spacing w:after="0" w:line="240" w:lineRule="auto"/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14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R. Martinez St. Brgy. Bucana, Nasugbu, Batangas, Philippines 4231</w:t>
    </w:r>
  </w:p>
  <w:p w:rsidR="00000000" w:rsidDel="00000000" w:rsidP="00000000" w:rsidRDefault="00000000" w:rsidRPr="00000000" w14:paraId="00000016">
    <w:pPr>
      <w:spacing w:after="0" w:line="240" w:lineRule="auto"/>
      <w:ind w:left="857" w:right="1917" w:firstLine="1269.0000000000002"/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Tel No.: +63 43 416 0350 local 204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highlight w:val="yellow"/>
        <w:rtl w:val="0"/>
      </w:rPr>
      <w:t xml:space="preserve">sscnasugbu@g.batstate-u.edu.ph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Supreme Student Council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