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180" w:firstLine="180"/>
        <w:jc w:val="righ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September 25, 2025</w:t>
      </w:r>
    </w:p>
    <w:p w:rsidR="00000000" w:rsidDel="00000000" w:rsidP="00000000" w:rsidRDefault="00000000" w:rsidRPr="00000000" w14:paraId="00000002">
      <w:pPr>
        <w:spacing w:after="0" w:line="240" w:lineRule="auto"/>
        <w:ind w:left="-18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180" w:firstLine="0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RESOLUTION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088</w:t>
      </w:r>
    </w:p>
    <w:p w:rsidR="00000000" w:rsidDel="00000000" w:rsidP="00000000" w:rsidRDefault="00000000" w:rsidRPr="00000000" w14:paraId="00000004">
      <w:pPr>
        <w:spacing w:after="0" w:line="240" w:lineRule="auto"/>
        <w:ind w:left="-18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Series of 2025</w:t>
      </w:r>
    </w:p>
    <w:p w:rsidR="00000000" w:rsidDel="00000000" w:rsidP="00000000" w:rsidRDefault="00000000" w:rsidRPr="00000000" w14:paraId="00000005">
      <w:pPr>
        <w:spacing w:after="0" w:line="240" w:lineRule="auto"/>
        <w:ind w:left="-18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-180" w:firstLine="0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 RESOLUTION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 TO CONDUCT AND FUND TITLE (Not Limited to this)</w:t>
      </w:r>
    </w:p>
    <w:p w:rsidR="00000000" w:rsidDel="00000000" w:rsidP="00000000" w:rsidRDefault="00000000" w:rsidRPr="00000000" w14:paraId="00000007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WHEREAS,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the Supreme Student Council, as the highest governing student body, upholds its mandate to represent, support, and serve the student by initiating programs that foster inclusivity, gratitude, and holistic growth;</w:t>
      </w:r>
    </w:p>
    <w:p w:rsidR="00000000" w:rsidDel="00000000" w:rsidP="00000000" w:rsidRDefault="00000000" w:rsidRPr="00000000" w14:paraId="00000008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WHEREAS,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World Teachers’ Day is celebrated annually to recognize and honor the invaluable contributions of teachers as pillars of education, character formation, and nation-building;</w:t>
      </w:r>
    </w:p>
    <w:p w:rsidR="00000000" w:rsidDel="00000000" w:rsidP="00000000" w:rsidRDefault="00000000" w:rsidRPr="00000000" w14:paraId="0000000A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MAY ADD MULTIPLE WHEREAS PRIOR TO THE BUDGET</w:t>
      </w:r>
    </w:p>
    <w:p w:rsidR="00000000" w:rsidDel="00000000" w:rsidP="00000000" w:rsidRDefault="00000000" w:rsidRPr="00000000" w14:paraId="0000000C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WHEREAS,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the total projected budget for the activity amounts to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 Zero Pesos (₱0.00)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 cover decorations, tokens, certificates, prizes, logistics, food, and technical needs;</w:t>
      </w:r>
    </w:p>
    <w:p w:rsidR="00000000" w:rsidDel="00000000" w:rsidP="00000000" w:rsidRDefault="00000000" w:rsidRPr="00000000" w14:paraId="0000000E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WHEREAS,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the allocation of the budget is as follows:</w:t>
      </w:r>
    </w:p>
    <w:p w:rsidR="00000000" w:rsidDel="00000000" w:rsidP="00000000" w:rsidRDefault="00000000" w:rsidRPr="00000000" w14:paraId="00000010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spacing w:after="0" w:line="240" w:lineRule="auto"/>
        <w:ind w:left="-180" w:firstLine="0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Insert Table Here</w:t>
      </w:r>
    </w:p>
    <w:p w:rsidR="00000000" w:rsidDel="00000000" w:rsidP="00000000" w:rsidRDefault="00000000" w:rsidRPr="00000000" w14:paraId="00000012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WHEREAS,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Supreme Student Council shall allocate Thirty Thousand Pesos (₱30,000.00),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while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remaining Twenty Thousand Pesos (₱20,000.00)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shall be shouldered collectively by the College Student Councils;</w:t>
      </w:r>
    </w:p>
    <w:p w:rsidR="00000000" w:rsidDel="00000000" w:rsidP="00000000" w:rsidRDefault="00000000" w:rsidRPr="00000000" w14:paraId="00000014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WHEREAS,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the contributions of the college councils are determined based on the student population per college, ensuring fairness and equity;</w:t>
      </w:r>
    </w:p>
    <w:p w:rsidR="00000000" w:rsidDel="00000000" w:rsidP="00000000" w:rsidRDefault="00000000" w:rsidRPr="00000000" w14:paraId="00000016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NOW, THEREFORE, BE IT RESOLVED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that the Supreme Student Council formally approves the conduct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PASIDUNGOG 2.0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as the official World Teachers’ Day celebration of Batangas State University ARASOF–Nasugbu Campus;</w:t>
      </w:r>
    </w:p>
    <w:p w:rsidR="00000000" w:rsidDel="00000000" w:rsidP="00000000" w:rsidRDefault="00000000" w:rsidRPr="00000000" w14:paraId="00000018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RESOLVED FURTHER, include a supporting declaration to the previous motion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NOW, THEREFORE, BE IT RESOLVED).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RESOLVED FINALLY, that copies of this Resolution No. 088-2025 shall be furnished to the Office 1 and the Office 2 for information and appropriate action.</w:t>
      </w:r>
    </w:p>
    <w:p w:rsidR="00000000" w:rsidDel="00000000" w:rsidP="00000000" w:rsidRDefault="00000000" w:rsidRPr="00000000" w14:paraId="0000001C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Prepared by:</w:t>
      </w:r>
    </w:p>
    <w:p w:rsidR="00000000" w:rsidDel="00000000" w:rsidP="00000000" w:rsidRDefault="00000000" w:rsidRPr="00000000" w14:paraId="0000001E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Mr. JUAN A. DELA CRUZ</w:t>
      </w:r>
    </w:p>
    <w:p w:rsidR="00000000" w:rsidDel="00000000" w:rsidP="00000000" w:rsidRDefault="00000000" w:rsidRPr="00000000" w14:paraId="00000020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ORG</w:t>
      </w:r>
    </w:p>
    <w:p w:rsidR="00000000" w:rsidDel="00000000" w:rsidP="00000000" w:rsidRDefault="00000000" w:rsidRPr="00000000" w14:paraId="00000021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Attested by:</w:t>
      </w:r>
    </w:p>
    <w:p w:rsidR="00000000" w:rsidDel="00000000" w:rsidP="00000000" w:rsidRDefault="00000000" w:rsidRPr="00000000" w14:paraId="00000023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OFFICER 1</w:t>
        <w:tab/>
        <w:tab/>
        <w:tab/>
        <w:tab/>
        <w:tab/>
        <w:t xml:space="preserve">OFFICER SO ON</w:t>
      </w:r>
    </w:p>
    <w:p w:rsidR="00000000" w:rsidDel="00000000" w:rsidP="00000000" w:rsidRDefault="00000000" w:rsidRPr="00000000" w14:paraId="00000025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Vice President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ORG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Secretary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ORG</w:t>
      </w:r>
    </w:p>
    <w:p w:rsidR="00000000" w:rsidDel="00000000" w:rsidP="00000000" w:rsidRDefault="00000000" w:rsidRPr="00000000" w14:paraId="00000026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Noted by:</w:t>
      </w:r>
    </w:p>
    <w:p w:rsidR="00000000" w:rsidDel="00000000" w:rsidP="00000000" w:rsidRDefault="00000000" w:rsidRPr="00000000" w14:paraId="00000028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Dr. JUAN A. DELA CRUZ</w:t>
      </w:r>
    </w:p>
    <w:p w:rsidR="00000000" w:rsidDel="00000000" w:rsidP="00000000" w:rsidRDefault="00000000" w:rsidRPr="00000000" w14:paraId="0000002A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Adviser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ORG</w:t>
      </w:r>
    </w:p>
    <w:p w:rsidR="00000000" w:rsidDel="00000000" w:rsidP="00000000" w:rsidRDefault="00000000" w:rsidRPr="00000000" w14:paraId="0000002B">
      <w:pPr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after="0" w:line="240" w:lineRule="auto"/>
      <w:ind w:left="-180" w:right="-1170" w:firstLine="0"/>
      <w:rPr>
        <w:rFonts w:ascii="Times New Roman" w:cs="Times New Roman" w:eastAsia="Times New Roman" w:hAnsi="Times New Roman"/>
        <w:color w:val="ff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after="0" w:line="240" w:lineRule="auto"/>
      <w:ind w:right="-1170"/>
      <w:rPr>
        <w:rFonts w:ascii="Times New Roman" w:cs="Times New Roman" w:eastAsia="Times New Roman" w:hAnsi="Times New Roman"/>
        <w:b w:val="1"/>
        <w:i w:val="1"/>
        <w:color w:val="ff0000"/>
        <w:sz w:val="18"/>
        <w:szCs w:val="18"/>
      </w:rPr>
    </w:pPr>
    <w:bookmarkStart w:colFirst="0" w:colLast="0" w:name="_heading=h.f54dqdjgeceh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center"/>
      <w:rPr>
        <w:i w:val="1"/>
        <w:color w:val="ff0000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1"/>
        <w:color w:val="ff0000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0" w:line="240" w:lineRule="auto"/>
      <w:ind w:right="-1170"/>
      <w:jc w:val="right"/>
      <w:rPr>
        <w:rFonts w:ascii="Times New Roman" w:cs="Times New Roman" w:eastAsia="Times New Roman" w:hAnsi="Times New Roman"/>
        <w:b w:val="1"/>
        <w:i w:val="1"/>
        <w:color w:val="666666"/>
        <w:sz w:val="16"/>
        <w:szCs w:val="16"/>
      </w:rPr>
    </w:pPr>
    <w:bookmarkStart w:colFirst="0" w:colLast="0" w:name="_heading=h.nhjju7vbt1yc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i w:val="1"/>
        <w:color w:val="666666"/>
        <w:sz w:val="16"/>
        <w:szCs w:val="16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50800</wp:posOffset>
          </wp:positionV>
          <wp:extent cx="1219577" cy="115680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9577" cy="1156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bookmarkStart w:colFirst="0" w:colLast="0" w:name="_heading=h.ugjio8qryhdc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2E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2F">
    <w:pPr>
      <w:spacing w:after="0" w:line="240" w:lineRule="auto"/>
      <w:ind w:right="2"/>
      <w:jc w:val="center"/>
      <w:rPr>
        <w:rFonts w:ascii="Arial" w:cs="Arial" w:eastAsia="Arial" w:hAnsi="Arial"/>
        <w:b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30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0"/>
        <w:szCs w:val="20"/>
        <w:rtl w:val="0"/>
      </w:rPr>
      <w:t xml:space="preserve">R. Martinez </w:t>
    </w:r>
    <w:r w:rsidDel="00000000" w:rsidR="00000000" w:rsidRPr="00000000">
      <w:rPr>
        <w:rFonts w:ascii="Times New Roman" w:cs="Times New Roman" w:eastAsia="Times New Roman" w:hAnsi="Times New Roman"/>
        <w:b w:val="1"/>
        <w:sz w:val="20"/>
        <w:szCs w:val="20"/>
        <w:rtl w:val="0"/>
      </w:rPr>
      <w:t xml:space="preserve">St.,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0"/>
        <w:szCs w:val="20"/>
        <w:rtl w:val="0"/>
      </w:rPr>
      <w:t xml:space="preserve"> Brgy. Bucana, Nasugbu, Batangas, Philippines 4231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0"/>
        <w:szCs w:val="20"/>
        <w:rtl w:val="0"/>
      </w:rPr>
      <w:t xml:space="preserve">sscnasugbu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@g.batstate-u.edu.ph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725" cy="285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ff0000"/>
        <w:sz w:val="24"/>
        <w:szCs w:val="24"/>
        <w:rtl w:val="0"/>
      </w:rPr>
      <w:t xml:space="preserve">Supreme Student Council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xE2blqUhQedxWEZiSKZSroutw==">CgMxLjAyDmgubmhqanU3dmJ0MXljMg5oLnVnamlvOHFyeWhkYzIOaC5mNTRkcWRqZ2VjZWg4AHIhMTI5V3F0TkxpZXA4blY4LXNiVUpyVG9UTU9OeEhEMC1r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