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Attachment B: Certificate for Academic Qualifications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2895"/>
          <w:tab w:val="center" w:leader="none" w:pos="3615"/>
          <w:tab w:val="center" w:leader="none" w:pos="4335"/>
          <w:tab w:val="left" w:leader="none" w:pos="4749"/>
          <w:tab w:val="center" w:leader="none" w:pos="5055"/>
          <w:tab w:val="center" w:leader="none" w:pos="5775"/>
          <w:tab w:val="center" w:leader="none" w:pos="7218"/>
          <w:tab w:val="center" w:leader="none" w:pos="8536"/>
        </w:tabs>
        <w:spacing w:line="360" w:lineRule="auto"/>
        <w:jc w:val="right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August 25, 2024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spacing w:after="3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 E R T I F I C A T I O 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1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line="360" w:lineRule="auto"/>
        <w:ind w:firstLine="7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certifies that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Juan Dela Cruz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third year Marketing Management student of Bachelor of Science in Business Administration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 bonafide student of this University taking up at least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21 units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semester is not under academic probation nor under disciplinary probation.  </w:t>
      </w:r>
    </w:p>
    <w:p w:rsidR="00000000" w:rsidDel="00000000" w:rsidP="00000000" w:rsidRDefault="00000000" w:rsidRPr="00000000" w14:paraId="00000007">
      <w:pPr>
        <w:spacing w:after="101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This further certifies that his general weighted average during the last semester/term attended is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1.00 (98% - 100%)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3" w:before="0" w:line="360" w:lineRule="auto"/>
        <w:rPr>
          <w:rFonts w:ascii="Times New Roman" w:cs="Times New Roman" w:eastAsia="Times New Roman" w:hAnsi="Times New Roman"/>
          <w:sz w:val="22"/>
          <w:szCs w:val="2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yellow"/>
          <w:rtl w:val="0"/>
        </w:rPr>
        <w:t xml:space="preserve">Dr. DYEMNAH INASIAH P. BENTIR</w:t>
        <w:tab/>
        <w:tab/>
        <w:t xml:space="preserve">Assoc. Prof. MAYETTE A. CANANEA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Adviser, SSC</w:t>
        <w:tab/>
        <w:tab/>
        <w:tab/>
        <w:tab/>
        <w:tab/>
        <w:tab/>
        <w:t xml:space="preserve">Dean, CABEIHM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2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d2363b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741045</wp:posOffset>
          </wp:positionH>
          <wp:positionV relativeFrom="page">
            <wp:posOffset>180340</wp:posOffset>
          </wp:positionV>
          <wp:extent cx="1257300" cy="1190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0F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10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12">
    <w:pPr>
      <w:spacing w:after="0" w:line="240" w:lineRule="auto"/>
      <w:ind w:left="857" w:right="1917" w:firstLine="1269.0000000000002"/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Supreme Student Council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