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PROPOSAL</w:t>
      </w:r>
    </w:p>
    <w:p w:rsidR="00000000" w:rsidDel="00000000" w:rsidP="00000000" w:rsidRDefault="00000000" w:rsidRPr="00000000" w14:paraId="00000002">
      <w:pPr>
        <w:widowControl w:val="0"/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 Title of the Project: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Insert Text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 Rationale: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Insert Text Here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Insert Text Here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Description of the Project, Strategies, and Methods: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Insert Text Here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Participants Involved: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Insert Text Here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E. Program Duration/Date: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Insert Text Here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F. Safety Measures / Emergency Preparedness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Insert Text Here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Mr. JUAN A. DELA CRUZ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ORG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Noted by: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Mx. JUAN A. DELA CRUZ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Adviser,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ORG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0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="240" w:lineRule="auto"/>
      <w:ind w:left="-180" w:right="-1170" w:firstLine="0"/>
      <w:rPr>
        <w:rFonts w:ascii="Times New Roman" w:cs="Times New Roman" w:eastAsia="Times New Roman" w:hAnsi="Times New Roman"/>
        <w:color w:val="ff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0" w:line="240" w:lineRule="auto"/>
      <w:ind w:right="-1170"/>
      <w:rPr>
        <w:rFonts w:ascii="Times New Roman" w:cs="Times New Roman" w:eastAsia="Times New Roman" w:hAnsi="Times New Roman"/>
        <w:b w:val="1"/>
        <w:bCs w:val="1"/>
        <w:i w:val="1"/>
        <w:iCs w:val="1"/>
        <w:color w:val="ff0000"/>
        <w:sz w:val="18"/>
        <w:szCs w:val="18"/>
      </w:rPr>
    </w:pPr>
    <w:bookmarkStart w:colFirst="0" w:colLast="0" w:name="_6t3e7pnwtqf0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center"/>
      <w:rPr>
        <w:i w:val="1"/>
        <w:iCs w:val="1"/>
        <w:color w:val="ff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ff0000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after="0" w:line="240" w:lineRule="auto"/>
      <w:ind w:right="-1170"/>
      <w:jc w:val="right"/>
      <w:rPr>
        <w:rFonts w:ascii="Times New Roman" w:cs="Times New Roman" w:eastAsia="Times New Roman" w:hAnsi="Times New Roman"/>
        <w:b w:val="1"/>
        <w:bCs w:val="1"/>
        <w:i w:val="1"/>
        <w:iCs w:val="1"/>
        <w:color w:val="666666"/>
        <w:sz w:val="16"/>
        <w:szCs w:val="16"/>
      </w:rPr>
    </w:pPr>
    <w:bookmarkStart w:colFirst="0" w:colLast="0" w:name="_cijl6v56015o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color w:val="666666"/>
        <w:sz w:val="16"/>
        <w:szCs w:val="16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50800</wp:posOffset>
          </wp:positionV>
          <wp:extent cx="1219577" cy="115680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9577" cy="11568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bookmarkStart w:colFirst="0" w:colLast="0" w:name="_9x1l3mg3x7ze" w:id="1"/>
    <w:bookmarkEnd w:id="1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21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22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23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St.,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 Brgy. Bucana, Nasugbu, Batangas, Philippines 4231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color w:val="ff0000"/>
        <w:sz w:val="20"/>
        <w:szCs w:val="20"/>
        <w:rtl w:val="0"/>
      </w:rPr>
      <w:t xml:space="preserve">sscnasugbu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@g.batstate-u.edu.ph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24725" cy="2852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ff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ff0000"/>
        <w:sz w:val="24"/>
        <w:szCs w:val="24"/>
        <w:rtl w:val="0"/>
      </w:rPr>
      <w:t xml:space="preserve">Supreme Student Council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