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rv4abes8eb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Social media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</w:rPr>
      </w:pPr>
      <w:bookmarkStart w:colFirst="0" w:colLast="0" w:name="_6vyizh19a2kt" w:id="1"/>
      <w:bookmarkEnd w:id="1"/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🗣️ Share the Registration Link with Your Network!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👉</w:t>
      </w:r>
      <w:hyperlink r:id="rId6">
        <w:r w:rsidDel="00000000" w:rsidR="00000000" w:rsidRPr="00000000">
          <w:rPr>
            <w:rFonts w:ascii="Josefin Sans" w:cs="Josefin Sans" w:eastAsia="Josefin Sans" w:hAnsi="Josefin Sans"/>
            <w:b w:val="1"/>
            <w:i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https://us02web.zoom.us/webinar/register/3317598208807/WN_lnawYgpKS9aVywxbZ_olWA</w:t>
        </w:r>
      </w:hyperlink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✨ Panel Alert! ✨</w:t>
        <w:br w:type="textWrapping"/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Stuck to Thriving: Redefining Leadership, Communication, and Culture in Modern Veterinary Practices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! 💪🦷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Join us on October 08th, 2025 | 8:00–9:00 PM EST for an empowering live panel:</w:t>
        <w:br w:type="textWrapping"/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Veterinary Culture &amp; Leadership Panel : </w:t>
        <w:br w:type="textWrapping"/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Stuck to Thriving: Redefining Leadership, Communication, and Culture in Modern Veterinary Practices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 🌟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🎤 Expert panelists will explore: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From Managing to Leading: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How to move beyond task management and lead with vision, purpose, and trust.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The Power of Communication: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Proven ways to create psychological safety, reduce turnover, and boost team morale through open dialogue.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Building Feedback-Driven Teams: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How to foster a culture where feedback is not feared but embraced as a path to growth.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Values in Action: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Aligning your practice’s mission and values with daily behaviors and decision-making.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rtl w:val="0"/>
        </w:rPr>
        <w:t xml:space="preserve">Empathy Meets Accountability: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Balancing compassion with high performance to build motivated, resilient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Josefin Sans" w:cs="Josefin Sans" w:eastAsia="Josefin Sans" w:hAnsi="Josefin Sans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highlight w:val="white"/>
          <w:rtl w:val="0"/>
        </w:rPr>
        <w:t xml:space="preserve">💻 Live on Zoom + Simulcast on LinkedIn &amp; Facebook</w:t>
        <w:br w:type="textWrapping"/>
        <w:t xml:space="preserve"> 🎟 Complimentary for all attendees to elevate the role in the veterinary Industry!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Josefin Sans" w:cs="Josefin Sans" w:eastAsia="Josefin Sans" w:hAnsi="Josefin San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b w:val="1"/>
          <w:sz w:val="20"/>
          <w:szCs w:val="20"/>
          <w:highlight w:val="white"/>
          <w:rtl w:val="0"/>
        </w:rPr>
        <w:t xml:space="preserve"> 👉</w:t>
      </w:r>
      <w:hyperlink r:id="rId7">
        <w:r w:rsidDel="00000000" w:rsidR="00000000" w:rsidRPr="00000000">
          <w:rPr>
            <w:rFonts w:ascii="Josefin Sans" w:cs="Josefin Sans" w:eastAsia="Josefin Sans" w:hAnsi="Josefin Sans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Register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Josefin Sans" w:cs="Josefin Sans" w:eastAsia="Josefin Sans" w:hAnsi="Josefin Sans"/>
          <w:sz w:val="20"/>
          <w:szCs w:val="20"/>
        </w:rPr>
      </w:pPr>
      <w:r w:rsidDel="00000000" w:rsidR="00000000" w:rsidRPr="00000000">
        <w:rPr>
          <w:rFonts w:ascii="Josefin Sans" w:cs="Josefin Sans" w:eastAsia="Josefin Sans" w:hAnsi="Josefi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sz w:val="20"/>
          <w:szCs w:val="20"/>
        </w:rPr>
        <w:drawing>
          <wp:inline distB="114300" distT="114300" distL="114300" distR="114300">
            <wp:extent cx="2877384" cy="2877384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384" cy="287738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webinar/register/3317598208807/WN_lnawYgpKS9aVywxbZ_olWA" TargetMode="External"/><Relationship Id="rId7" Type="http://schemas.openxmlformats.org/officeDocument/2006/relationships/hyperlink" Target="https://us02web.zoom.us/webinar/register/3317598208807/WN_lnawYgpKS9aVywxbZ_olW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