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n49cukk9uem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Panel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Josefin Sans" w:cs="Josefin Sans" w:eastAsia="Josefin Sans" w:hAnsi="Josefi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i w:val="1"/>
          <w:sz w:val="24"/>
          <w:szCs w:val="24"/>
          <w:highlight w:val="white"/>
          <w:rtl w:val="0"/>
        </w:rPr>
        <w:t xml:space="preserve">These questions are intended to guide the conversation and highlight your expertise during the </w:t>
      </w:r>
      <w:r w:rsidDel="00000000" w:rsidR="00000000" w:rsidRPr="00000000">
        <w:rPr>
          <w:rFonts w:ascii="Josefin Sans" w:cs="Josefin Sans" w:eastAsia="Josefin Sans" w:hAnsi="Josefin Sans"/>
          <w:b w:val="1"/>
          <w:sz w:val="24"/>
          <w:szCs w:val="24"/>
          <w:highlight w:val="white"/>
          <w:rtl w:val="0"/>
        </w:rPr>
        <w:t xml:space="preserve">Veterinary Culture &amp; Leadership Panel: </w:t>
      </w:r>
      <w:r w:rsidDel="00000000" w:rsidR="00000000" w:rsidRPr="00000000">
        <w:rPr>
          <w:rFonts w:ascii="Josefin Sans" w:cs="Josefin Sans" w:eastAsia="Josefin Sans" w:hAnsi="Josefin Sa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4"/>
          <w:szCs w:val="24"/>
          <w:highlight w:val="white"/>
          <w:rtl w:val="0"/>
        </w:rPr>
        <w:t xml:space="preserve">From Stuck to Thriving: Redefining Leadership, Communication, and Culture in Modern Veterinary Practice.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Josefin Sans" w:cs="Josefin Sans" w:eastAsia="Josefin Sans" w:hAnsi="Josefi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Josefin Sans" w:cs="Josefin Sans" w:eastAsia="Josefin Sans" w:hAnsi="Josefin Sans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highlight w:val="white"/>
          <w:rtl w:val="0"/>
        </w:rPr>
        <w:t xml:space="preserve">What are some signs that a veterinary leader is “managing” rather than truly leading their team?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Josefin Sans" w:cs="Josefin Sans" w:eastAsia="Josefin Sans" w:hAnsi="Josefin Sans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highlight w:val="white"/>
          <w:rtl w:val="0"/>
        </w:rPr>
        <w:t xml:space="preserve">What communication practices most effectively foster trust between veterinary team members and leadership?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Josefin Sans" w:cs="Josefin Sans" w:eastAsia="Josefin Sans" w:hAnsi="Josefin Sans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highlight w:val="white"/>
          <w:rtl w:val="0"/>
        </w:rPr>
        <w:t xml:space="preserve">What are some practical ways to build a feedback culture in a busy veterinary setting?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Josefin Sans" w:cs="Josefin Sans" w:eastAsia="Josefin Sans" w:hAnsi="Josefin Sans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highlight w:val="white"/>
          <w:rtl w:val="0"/>
        </w:rPr>
        <w:t xml:space="preserve">How can veterinary leaders ensure that the practice’s core values guide everyday actions and decisions?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Josefin Sans" w:cs="Josefin Sans" w:eastAsia="Josefin Sans" w:hAnsi="Josefin Sans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highlight w:val="white"/>
          <w:rtl w:val="0"/>
        </w:rPr>
        <w:t xml:space="preserve">How can leaders hold team members accountable without creating fear or resentment?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