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B073CB" w14:textId="77777777" w:rsidR="00325F62" w:rsidRDefault="009165CF">
      <w:pPr>
        <w:jc w:val="center"/>
        <w:rPr>
          <w:b/>
          <w:sz w:val="36"/>
          <w:szCs w:val="36"/>
        </w:rPr>
      </w:pPr>
      <w:r>
        <w:rPr>
          <w:b/>
          <w:sz w:val="36"/>
          <w:szCs w:val="36"/>
        </w:rPr>
        <w:t>GEN 241 Beauty of Life</w:t>
      </w:r>
    </w:p>
    <w:p w14:paraId="4E57083D" w14:textId="77777777" w:rsidR="00325F62" w:rsidRDefault="009165CF">
      <w:pPr>
        <w:jc w:val="center"/>
      </w:pPr>
      <w:r>
        <w:rPr>
          <w:b/>
          <w:i/>
          <w:sz w:val="36"/>
          <w:szCs w:val="36"/>
        </w:rPr>
        <w:t xml:space="preserve">Hidden Figures </w:t>
      </w:r>
      <w:r>
        <w:rPr>
          <w:b/>
          <w:sz w:val="36"/>
          <w:szCs w:val="36"/>
        </w:rPr>
        <w:t>Reflection</w:t>
      </w:r>
    </w:p>
    <w:tbl>
      <w:tblPr>
        <w:tblStyle w:val="a"/>
        <w:tblW w:w="11190"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0"/>
        <w:gridCol w:w="5580"/>
      </w:tblGrid>
      <w:tr w:rsidR="00325F62" w14:paraId="080D7ED9" w14:textId="77777777">
        <w:tc>
          <w:tcPr>
            <w:tcW w:w="5610" w:type="dxa"/>
            <w:shd w:val="clear" w:color="auto" w:fill="auto"/>
            <w:tcMar>
              <w:top w:w="100" w:type="dxa"/>
              <w:left w:w="100" w:type="dxa"/>
              <w:bottom w:w="100" w:type="dxa"/>
              <w:right w:w="100" w:type="dxa"/>
            </w:tcMar>
          </w:tcPr>
          <w:p w14:paraId="7BE3EFA9" w14:textId="77777777" w:rsidR="00325F62" w:rsidRDefault="009165CF">
            <w:pPr>
              <w:widowControl w:val="0"/>
              <w:spacing w:line="240" w:lineRule="auto"/>
              <w:jc w:val="center"/>
              <w:rPr>
                <w:b/>
              </w:rPr>
            </w:pPr>
            <w:r>
              <w:rPr>
                <w:b/>
              </w:rPr>
              <w:t>Learning Outcome</w:t>
            </w:r>
          </w:p>
        </w:tc>
        <w:tc>
          <w:tcPr>
            <w:tcW w:w="5580" w:type="dxa"/>
            <w:shd w:val="clear" w:color="auto" w:fill="auto"/>
            <w:tcMar>
              <w:top w:w="100" w:type="dxa"/>
              <w:left w:w="100" w:type="dxa"/>
              <w:bottom w:w="100" w:type="dxa"/>
              <w:right w:w="100" w:type="dxa"/>
            </w:tcMar>
          </w:tcPr>
          <w:p w14:paraId="726E2EFC" w14:textId="77777777" w:rsidR="00325F62" w:rsidRDefault="009165CF">
            <w:pPr>
              <w:widowControl w:val="0"/>
              <w:spacing w:line="240" w:lineRule="auto"/>
              <w:jc w:val="center"/>
              <w:rPr>
                <w:b/>
              </w:rPr>
            </w:pPr>
            <w:r>
              <w:rPr>
                <w:b/>
              </w:rPr>
              <w:t>Generic Competences Assessed</w:t>
            </w:r>
          </w:p>
        </w:tc>
      </w:tr>
      <w:tr w:rsidR="00325F62" w14:paraId="7D5679D0" w14:textId="77777777">
        <w:tc>
          <w:tcPr>
            <w:tcW w:w="5610" w:type="dxa"/>
            <w:shd w:val="clear" w:color="auto" w:fill="auto"/>
            <w:tcMar>
              <w:top w:w="100" w:type="dxa"/>
              <w:left w:w="100" w:type="dxa"/>
              <w:bottom w:w="100" w:type="dxa"/>
              <w:right w:w="100" w:type="dxa"/>
            </w:tcMar>
          </w:tcPr>
          <w:p w14:paraId="08C803B5" w14:textId="77777777" w:rsidR="00325F62" w:rsidRDefault="009165CF">
            <w:pPr>
              <w:spacing w:line="240" w:lineRule="auto"/>
            </w:pPr>
            <w:r>
              <w:t>Analyze the logic of own and others' perspectives and worldviews to foster empathetic communication.</w:t>
            </w:r>
          </w:p>
        </w:tc>
        <w:tc>
          <w:tcPr>
            <w:tcW w:w="5580" w:type="dxa"/>
            <w:shd w:val="clear" w:color="auto" w:fill="auto"/>
            <w:tcMar>
              <w:top w:w="100" w:type="dxa"/>
              <w:left w:w="100" w:type="dxa"/>
              <w:bottom w:w="100" w:type="dxa"/>
              <w:right w:w="100" w:type="dxa"/>
            </w:tcMar>
          </w:tcPr>
          <w:p w14:paraId="7C42E50E" w14:textId="77777777" w:rsidR="00325F62" w:rsidRDefault="009165CF">
            <w:pPr>
              <w:spacing w:line="240" w:lineRule="auto"/>
            </w:pPr>
            <w:r>
              <w:t xml:space="preserve">Critical Thinking </w:t>
            </w:r>
          </w:p>
          <w:p w14:paraId="2D5A5408" w14:textId="77777777" w:rsidR="00325F62" w:rsidRDefault="009165CF">
            <w:pPr>
              <w:spacing w:line="240" w:lineRule="auto"/>
            </w:pPr>
            <w:r>
              <w:rPr>
                <w:i/>
              </w:rPr>
              <w:t>Analyzing the logic of own and others’ judgements, weighing their personal and social implications</w:t>
            </w:r>
          </w:p>
        </w:tc>
      </w:tr>
    </w:tbl>
    <w:p w14:paraId="798C28A1" w14:textId="66173E74" w:rsidR="00325F62" w:rsidRDefault="009165CF">
      <w:r>
        <w:t>Name:</w:t>
      </w:r>
      <w:r>
        <w:tab/>
      </w:r>
      <w:proofErr w:type="spellStart"/>
      <w:r w:rsidR="00C424D3">
        <w:t>Chaluntorn</w:t>
      </w:r>
      <w:proofErr w:type="spellEnd"/>
      <w:r w:rsidR="00C424D3">
        <w:t xml:space="preserve"> </w:t>
      </w:r>
      <w:proofErr w:type="spellStart"/>
      <w:r w:rsidR="00C424D3">
        <w:t>Nopparat</w:t>
      </w:r>
      <w:proofErr w:type="spellEnd"/>
      <w:r>
        <w:tab/>
      </w:r>
      <w:r>
        <w:tab/>
      </w:r>
      <w:r>
        <w:tab/>
      </w:r>
      <w:r>
        <w:tab/>
        <w:t>ID:</w:t>
      </w:r>
      <w:r w:rsidR="00C424D3">
        <w:t xml:space="preserve"> 60070503414</w:t>
      </w:r>
      <w:r>
        <w:tab/>
      </w:r>
      <w:r>
        <w:tab/>
      </w:r>
      <w:r w:rsidR="00C424D3">
        <w:t xml:space="preserve">   </w:t>
      </w:r>
      <w:r w:rsidR="00C424D3">
        <w:tab/>
      </w:r>
      <w:r w:rsidR="00C424D3">
        <w:tab/>
      </w:r>
      <w:r>
        <w:t>Section:</w:t>
      </w:r>
      <w:r w:rsidR="00C424D3">
        <w:t xml:space="preserve"> 32</w:t>
      </w:r>
    </w:p>
    <w:p w14:paraId="10FFA34D" w14:textId="77777777" w:rsidR="00325F62" w:rsidRDefault="00325F62"/>
    <w:p w14:paraId="3A28695C" w14:textId="77777777" w:rsidR="00325F62" w:rsidRDefault="009165CF">
      <w:pPr>
        <w:rPr>
          <w:b/>
          <w:i/>
        </w:rPr>
      </w:pPr>
      <w:r>
        <w:rPr>
          <w:b/>
          <w:i/>
        </w:rPr>
        <w:t xml:space="preserve">1)Download this document. </w:t>
      </w:r>
      <w:r>
        <w:rPr>
          <w:b/>
          <w:i/>
        </w:rPr>
        <w:tab/>
        <w:t xml:space="preserve">3)Save this as a .pdf file. </w:t>
      </w:r>
    </w:p>
    <w:p w14:paraId="3B5EC497" w14:textId="77777777" w:rsidR="00325F62" w:rsidRDefault="009165CF">
      <w:pPr>
        <w:rPr>
          <w:b/>
          <w:i/>
        </w:rPr>
      </w:pPr>
      <w:r>
        <w:rPr>
          <w:b/>
          <w:i/>
        </w:rPr>
        <w:t xml:space="preserve">2)Type your answers. </w:t>
      </w:r>
      <w:r>
        <w:rPr>
          <w:b/>
          <w:i/>
        </w:rPr>
        <w:tab/>
      </w:r>
      <w:r>
        <w:rPr>
          <w:b/>
          <w:i/>
        </w:rPr>
        <w:tab/>
        <w:t>4)Upload .pdf to LEB2 at least 1 day before the deadline.</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25F62" w14:paraId="0A9BFBD7" w14:textId="77777777">
        <w:tc>
          <w:tcPr>
            <w:tcW w:w="10800" w:type="dxa"/>
            <w:shd w:val="clear" w:color="auto" w:fill="CCCCCC"/>
            <w:tcMar>
              <w:top w:w="100" w:type="dxa"/>
              <w:left w:w="100" w:type="dxa"/>
              <w:bottom w:w="100" w:type="dxa"/>
              <w:right w:w="100" w:type="dxa"/>
            </w:tcMar>
          </w:tcPr>
          <w:p w14:paraId="3DA8AA59" w14:textId="77777777" w:rsidR="00325F62" w:rsidRDefault="009165CF">
            <w:pPr>
              <w:widowControl w:val="0"/>
              <w:pBdr>
                <w:top w:val="nil"/>
                <w:left w:val="nil"/>
                <w:bottom w:val="nil"/>
                <w:right w:val="nil"/>
                <w:between w:val="nil"/>
              </w:pBdr>
              <w:spacing w:line="240" w:lineRule="auto"/>
              <w:rPr>
                <w:b/>
              </w:rPr>
            </w:pPr>
            <w:r>
              <w:rPr>
                <w:b/>
              </w:rPr>
              <w:t>Describe at least 2 different examples (education, transportation, workplace, job positions, police, toilets) of racial inequality(</w:t>
            </w:r>
            <w:r>
              <w:rPr>
                <w:b/>
                <w:i/>
              </w:rPr>
              <w:t>EFFECT</w:t>
            </w:r>
            <w:r>
              <w:rPr>
                <w:b/>
              </w:rPr>
              <w:t xml:space="preserve">) from the film </w:t>
            </w:r>
            <w:r>
              <w:rPr>
                <w:b/>
                <w:i/>
              </w:rPr>
              <w:t>Hidden Figures</w:t>
            </w:r>
            <w:r>
              <w:rPr>
                <w:b/>
              </w:rPr>
              <w:t xml:space="preserve">. What was the </w:t>
            </w:r>
            <w:r>
              <w:rPr>
                <w:b/>
                <w:i/>
              </w:rPr>
              <w:t>CAUSE</w:t>
            </w:r>
            <w:r>
              <w:rPr>
                <w:b/>
              </w:rPr>
              <w:t xml:space="preserve"> for the inequality? Explain how and why the characters in the film reacted(</w:t>
            </w:r>
            <w:r>
              <w:rPr>
                <w:b/>
                <w:i/>
              </w:rPr>
              <w:t>REACTION</w:t>
            </w:r>
            <w:r>
              <w:rPr>
                <w:b/>
              </w:rPr>
              <w:t xml:space="preserve">) to the inequality they faced. </w:t>
            </w:r>
          </w:p>
        </w:tc>
      </w:tr>
      <w:tr w:rsidR="00325F62" w14:paraId="74238623" w14:textId="77777777">
        <w:tc>
          <w:tcPr>
            <w:tcW w:w="10800" w:type="dxa"/>
            <w:shd w:val="clear" w:color="auto" w:fill="auto"/>
            <w:tcMar>
              <w:top w:w="100" w:type="dxa"/>
              <w:left w:w="100" w:type="dxa"/>
              <w:bottom w:w="100" w:type="dxa"/>
              <w:right w:w="100" w:type="dxa"/>
            </w:tcMar>
          </w:tcPr>
          <w:p w14:paraId="3423C09E" w14:textId="4A06B11B" w:rsidR="00325F62" w:rsidRDefault="00657CAD" w:rsidP="0038376E">
            <w:pPr>
              <w:widowControl w:val="0"/>
              <w:pBdr>
                <w:top w:val="nil"/>
                <w:left w:val="nil"/>
                <w:bottom w:val="nil"/>
                <w:right w:val="nil"/>
                <w:between w:val="nil"/>
              </w:pBdr>
              <w:spacing w:line="240" w:lineRule="auto"/>
              <w:jc w:val="thaiDistribute"/>
            </w:pPr>
            <w:r>
              <w:rPr>
                <w:rFonts w:hint="cs"/>
                <w:cs/>
              </w:rPr>
              <w:t xml:space="preserve">    </w:t>
            </w:r>
            <w:r w:rsidRPr="00FC128A">
              <w:rPr>
                <w:rFonts w:asciiTheme="majorHAnsi" w:hAnsiTheme="majorHAnsi" w:cstheme="majorHAnsi"/>
                <w:sz w:val="24"/>
                <w:szCs w:val="24"/>
                <w:cs/>
              </w:rPr>
              <w:t xml:space="preserve">  </w:t>
            </w:r>
            <w:r w:rsidR="0038376E" w:rsidRPr="0038376E">
              <w:rPr>
                <w:rFonts w:asciiTheme="majorHAnsi" w:hAnsiTheme="majorHAnsi" w:cstheme="majorHAnsi"/>
                <w:sz w:val="24"/>
                <w:szCs w:val="24"/>
              </w:rPr>
              <w:t xml:space="preserve">  </w:t>
            </w:r>
            <w:r w:rsidR="0038376E">
              <w:rPr>
                <w:rFonts w:asciiTheme="majorHAnsi" w:hAnsiTheme="majorHAnsi" w:cstheme="majorHAnsi" w:hint="cs"/>
                <w:sz w:val="24"/>
                <w:szCs w:val="24"/>
                <w:cs/>
              </w:rPr>
              <w:t xml:space="preserve">    </w:t>
            </w:r>
            <w:r w:rsidR="0038376E" w:rsidRPr="0038376E">
              <w:rPr>
                <w:rFonts w:asciiTheme="majorHAnsi" w:hAnsiTheme="majorHAnsi" w:cstheme="majorHAnsi"/>
                <w:sz w:val="24"/>
                <w:szCs w:val="24"/>
              </w:rPr>
              <w:t xml:space="preserve">In my opinion, the racial inequality from the film Hidden Figures is racism. White people abusing African-American (black people) or Negro in everything such as public toilets, education, workplace, transportation, and job positions. I will discuss job positions and education. In Hidden Figures movie, three women are Negro and they work at NASA. They had badly ministered to white coworkers. Everyone stretches them. White people think that Negro have low education. All three people did not get a good job position. When they say something about the job, everyone doesn’t trust them. Just because they are black people. Even if they study at the top level in the country and more intelligent than white people, but with the "prejudice" that blinds white people. So, they have to prove themselves many times more than others. In the end, they were able to win white people's hearts by proving their abilities that are not inferior to white people at all and are accepted by everyone. </w:t>
            </w:r>
          </w:p>
          <w:p w14:paraId="4020AF1B" w14:textId="77777777" w:rsidR="00325F62" w:rsidRDefault="00325F62">
            <w:pPr>
              <w:widowControl w:val="0"/>
              <w:pBdr>
                <w:top w:val="nil"/>
                <w:left w:val="nil"/>
                <w:bottom w:val="nil"/>
                <w:right w:val="nil"/>
                <w:between w:val="nil"/>
              </w:pBdr>
              <w:spacing w:line="240" w:lineRule="auto"/>
            </w:pPr>
          </w:p>
          <w:p w14:paraId="40EA6790" w14:textId="77777777" w:rsidR="00325F62" w:rsidRDefault="00325F62">
            <w:pPr>
              <w:widowControl w:val="0"/>
              <w:pBdr>
                <w:top w:val="nil"/>
                <w:left w:val="nil"/>
                <w:bottom w:val="nil"/>
                <w:right w:val="nil"/>
                <w:between w:val="nil"/>
              </w:pBdr>
              <w:spacing w:line="240" w:lineRule="auto"/>
            </w:pPr>
          </w:p>
          <w:p w14:paraId="7B93E776" w14:textId="77777777" w:rsidR="00325F62" w:rsidRDefault="00325F62">
            <w:pPr>
              <w:widowControl w:val="0"/>
              <w:pBdr>
                <w:top w:val="nil"/>
                <w:left w:val="nil"/>
                <w:bottom w:val="nil"/>
                <w:right w:val="nil"/>
                <w:between w:val="nil"/>
              </w:pBdr>
              <w:spacing w:line="240" w:lineRule="auto"/>
            </w:pPr>
          </w:p>
        </w:tc>
      </w:tr>
      <w:tr w:rsidR="00325F62" w14:paraId="06CEA80A" w14:textId="77777777">
        <w:tc>
          <w:tcPr>
            <w:tcW w:w="10800" w:type="dxa"/>
            <w:shd w:val="clear" w:color="auto" w:fill="CCCCCC"/>
            <w:tcMar>
              <w:top w:w="100" w:type="dxa"/>
              <w:left w:w="100" w:type="dxa"/>
              <w:bottom w:w="100" w:type="dxa"/>
              <w:right w:w="100" w:type="dxa"/>
            </w:tcMar>
          </w:tcPr>
          <w:p w14:paraId="11DDD8B1" w14:textId="77777777" w:rsidR="00325F62" w:rsidRDefault="009165CF">
            <w:pPr>
              <w:widowControl w:val="0"/>
              <w:pBdr>
                <w:top w:val="nil"/>
                <w:left w:val="nil"/>
                <w:bottom w:val="nil"/>
                <w:right w:val="nil"/>
                <w:between w:val="nil"/>
              </w:pBdr>
              <w:spacing w:line="240" w:lineRule="auto"/>
              <w:rPr>
                <w:b/>
              </w:rPr>
            </w:pPr>
            <w:r>
              <w:rPr>
                <w:b/>
              </w:rPr>
              <w:t>Describe an example of similar racial inequality(</w:t>
            </w:r>
            <w:r>
              <w:rPr>
                <w:b/>
                <w:i/>
              </w:rPr>
              <w:t>EFFECT</w:t>
            </w:r>
            <w:r>
              <w:rPr>
                <w:b/>
              </w:rPr>
              <w:t xml:space="preserve">) in Thailand. What is the </w:t>
            </w:r>
            <w:r>
              <w:rPr>
                <w:b/>
                <w:i/>
              </w:rPr>
              <w:t>CAUSE</w:t>
            </w:r>
            <w:r>
              <w:rPr>
                <w:b/>
              </w:rPr>
              <w:t xml:space="preserve"> for the inequality? Explain how and why people react(</w:t>
            </w:r>
            <w:r>
              <w:rPr>
                <w:b/>
                <w:i/>
              </w:rPr>
              <w:t>REACTION</w:t>
            </w:r>
            <w:r>
              <w:rPr>
                <w:b/>
              </w:rPr>
              <w:t xml:space="preserve">) to the inequality they face. </w:t>
            </w:r>
          </w:p>
        </w:tc>
      </w:tr>
      <w:tr w:rsidR="00325F62" w14:paraId="6A89128E" w14:textId="77777777">
        <w:tc>
          <w:tcPr>
            <w:tcW w:w="10800" w:type="dxa"/>
            <w:shd w:val="clear" w:color="auto" w:fill="auto"/>
            <w:tcMar>
              <w:top w:w="100" w:type="dxa"/>
              <w:left w:w="100" w:type="dxa"/>
              <w:bottom w:w="100" w:type="dxa"/>
              <w:right w:w="100" w:type="dxa"/>
            </w:tcMar>
          </w:tcPr>
          <w:p w14:paraId="1C345136" w14:textId="326172CA" w:rsidR="005C69E9" w:rsidRPr="005C69E9" w:rsidRDefault="005C69E9" w:rsidP="005C69E9">
            <w:pPr>
              <w:widowControl w:val="0"/>
              <w:pBdr>
                <w:top w:val="nil"/>
                <w:left w:val="nil"/>
                <w:bottom w:val="nil"/>
                <w:right w:val="nil"/>
                <w:between w:val="nil"/>
              </w:pBdr>
              <w:spacing w:line="240" w:lineRule="auto"/>
              <w:jc w:val="thaiDistribute"/>
              <w:rPr>
                <w:rFonts w:asciiTheme="majorHAnsi" w:hAnsiTheme="majorHAnsi" w:cstheme="majorHAnsi"/>
                <w:sz w:val="24"/>
                <w:szCs w:val="32"/>
              </w:rPr>
            </w:pPr>
            <w:r w:rsidRPr="005C69E9">
              <w:rPr>
                <w:rFonts w:asciiTheme="majorHAnsi" w:hAnsiTheme="majorHAnsi" w:cstheme="majorHAnsi"/>
                <w:sz w:val="24"/>
                <w:szCs w:val="32"/>
              </w:rPr>
              <w:t xml:space="preserve">              </w:t>
            </w:r>
            <w:r>
              <w:rPr>
                <w:rFonts w:asciiTheme="majorHAnsi" w:hAnsiTheme="majorHAnsi" w:cstheme="majorHAnsi"/>
                <w:sz w:val="24"/>
                <w:szCs w:val="32"/>
              </w:rPr>
              <w:t xml:space="preserve"> </w:t>
            </w:r>
            <w:r w:rsidRPr="005C69E9">
              <w:rPr>
                <w:rFonts w:asciiTheme="majorHAnsi" w:hAnsiTheme="majorHAnsi" w:cstheme="majorHAnsi"/>
                <w:sz w:val="24"/>
                <w:szCs w:val="32"/>
              </w:rPr>
              <w:t>I think there is a lot of racial inequality in Thailand. For example, racial inequality between rich people and poor people. Rich people are always given better opportunities than poor people, such as a good education, a good quality of life, and everyone is interested. Unlike the poor who are not of the same quality as the rich people, education was not good, and still being looked down upon by people in society.</w:t>
            </w:r>
          </w:p>
          <w:p w14:paraId="4CC8750A" w14:textId="1E1C4FFF" w:rsidR="00325F62" w:rsidRPr="00560505" w:rsidRDefault="005C69E9" w:rsidP="005C69E9">
            <w:pPr>
              <w:widowControl w:val="0"/>
              <w:pBdr>
                <w:top w:val="nil"/>
                <w:left w:val="nil"/>
                <w:bottom w:val="nil"/>
                <w:right w:val="nil"/>
                <w:between w:val="nil"/>
              </w:pBdr>
              <w:spacing w:line="240" w:lineRule="auto"/>
              <w:jc w:val="thaiDistribute"/>
              <w:rPr>
                <w:rFonts w:asciiTheme="majorHAnsi" w:hAnsiTheme="majorHAnsi" w:cstheme="majorHAnsi"/>
                <w:sz w:val="24"/>
                <w:szCs w:val="32"/>
              </w:rPr>
            </w:pPr>
            <w:r w:rsidRPr="005C69E9">
              <w:rPr>
                <w:rFonts w:asciiTheme="majorHAnsi" w:hAnsiTheme="majorHAnsi" w:cstheme="majorHAnsi"/>
                <w:sz w:val="24"/>
                <w:szCs w:val="32"/>
              </w:rPr>
              <w:t>The cause of inequality is the perspective of people in society because each person is looking from their perspective which is not wrong. But w</w:t>
            </w:r>
            <w:bookmarkStart w:id="0" w:name="_GoBack"/>
            <w:bookmarkEnd w:id="0"/>
            <w:r w:rsidRPr="005C69E9">
              <w:rPr>
                <w:rFonts w:asciiTheme="majorHAnsi" w:hAnsiTheme="majorHAnsi" w:cstheme="majorHAnsi"/>
                <w:sz w:val="24"/>
                <w:szCs w:val="32"/>
              </w:rPr>
              <w:t>e should not be insulting or abusing others who are inferior to us. I think people who face inequality cannot do anything, because if someone starts to do something, this inequality will not occur.</w:t>
            </w:r>
          </w:p>
          <w:p w14:paraId="413EE7A9" w14:textId="77777777" w:rsidR="00325F62" w:rsidRPr="00560505" w:rsidRDefault="00325F62">
            <w:pPr>
              <w:widowControl w:val="0"/>
              <w:pBdr>
                <w:top w:val="nil"/>
                <w:left w:val="nil"/>
                <w:bottom w:val="nil"/>
                <w:right w:val="nil"/>
                <w:between w:val="nil"/>
              </w:pBdr>
              <w:spacing w:line="240" w:lineRule="auto"/>
              <w:rPr>
                <w:rFonts w:asciiTheme="majorHAnsi" w:hAnsiTheme="majorHAnsi" w:cstheme="majorHAnsi"/>
                <w:sz w:val="24"/>
                <w:szCs w:val="32"/>
              </w:rPr>
            </w:pPr>
          </w:p>
          <w:p w14:paraId="48E3D0FD" w14:textId="77777777" w:rsidR="00325F62" w:rsidRDefault="00325F62">
            <w:pPr>
              <w:widowControl w:val="0"/>
              <w:pBdr>
                <w:top w:val="nil"/>
                <w:left w:val="nil"/>
                <w:bottom w:val="nil"/>
                <w:right w:val="nil"/>
                <w:between w:val="nil"/>
              </w:pBdr>
              <w:spacing w:line="240" w:lineRule="auto"/>
              <w:rPr>
                <w:rFonts w:asciiTheme="majorHAnsi" w:hAnsiTheme="majorHAnsi" w:cstheme="majorHAnsi"/>
                <w:sz w:val="24"/>
                <w:szCs w:val="32"/>
              </w:rPr>
            </w:pPr>
          </w:p>
          <w:p w14:paraId="20BF6B6E" w14:textId="444291E5" w:rsidR="00296844" w:rsidRPr="00560505" w:rsidRDefault="00296844">
            <w:pPr>
              <w:widowControl w:val="0"/>
              <w:pBdr>
                <w:top w:val="nil"/>
                <w:left w:val="nil"/>
                <w:bottom w:val="nil"/>
                <w:right w:val="nil"/>
                <w:between w:val="nil"/>
              </w:pBdr>
              <w:spacing w:line="240" w:lineRule="auto"/>
              <w:rPr>
                <w:rFonts w:asciiTheme="majorHAnsi" w:hAnsiTheme="majorHAnsi" w:cstheme="majorHAnsi"/>
                <w:sz w:val="24"/>
                <w:szCs w:val="32"/>
              </w:rPr>
            </w:pPr>
          </w:p>
        </w:tc>
      </w:tr>
    </w:tbl>
    <w:p w14:paraId="2799C940" w14:textId="77777777" w:rsidR="00325F62" w:rsidRDefault="00325F62">
      <w:pPr>
        <w:rPr>
          <w:b/>
        </w:rPr>
      </w:pPr>
    </w:p>
    <w:p w14:paraId="51CA52CC" w14:textId="77777777" w:rsidR="00325F62" w:rsidRDefault="009165CF">
      <w:pPr>
        <w:rPr>
          <w:b/>
        </w:rPr>
      </w:pPr>
      <w:r>
        <w:rPr>
          <w:b/>
        </w:rPr>
        <w:t>Criteria Rubric:</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gridCol w:w="2160"/>
      </w:tblGrid>
      <w:tr w:rsidR="00325F62" w14:paraId="6350B7BE" w14:textId="77777777">
        <w:tc>
          <w:tcPr>
            <w:tcW w:w="2160" w:type="dxa"/>
            <w:shd w:val="clear" w:color="auto" w:fill="auto"/>
            <w:tcMar>
              <w:top w:w="100" w:type="dxa"/>
              <w:left w:w="100" w:type="dxa"/>
              <w:bottom w:w="100" w:type="dxa"/>
              <w:right w:w="100" w:type="dxa"/>
            </w:tcMar>
          </w:tcPr>
          <w:p w14:paraId="59D73EF0" w14:textId="77777777" w:rsidR="00325F62" w:rsidRDefault="009165CF">
            <w:pPr>
              <w:widowControl w:val="0"/>
              <w:spacing w:line="240" w:lineRule="auto"/>
              <w:jc w:val="center"/>
            </w:pPr>
            <w:r>
              <w:lastRenderedPageBreak/>
              <w:t>5</w:t>
            </w:r>
          </w:p>
        </w:tc>
        <w:tc>
          <w:tcPr>
            <w:tcW w:w="2160" w:type="dxa"/>
            <w:shd w:val="clear" w:color="auto" w:fill="auto"/>
            <w:tcMar>
              <w:top w:w="100" w:type="dxa"/>
              <w:left w:w="100" w:type="dxa"/>
              <w:bottom w:w="100" w:type="dxa"/>
              <w:right w:w="100" w:type="dxa"/>
            </w:tcMar>
          </w:tcPr>
          <w:p w14:paraId="31966D6E" w14:textId="77777777" w:rsidR="00325F62" w:rsidRDefault="009165CF">
            <w:pPr>
              <w:widowControl w:val="0"/>
              <w:spacing w:line="240" w:lineRule="auto"/>
              <w:jc w:val="center"/>
            </w:pPr>
            <w:r>
              <w:t>4</w:t>
            </w:r>
          </w:p>
        </w:tc>
        <w:tc>
          <w:tcPr>
            <w:tcW w:w="2160" w:type="dxa"/>
            <w:shd w:val="clear" w:color="auto" w:fill="auto"/>
            <w:tcMar>
              <w:top w:w="100" w:type="dxa"/>
              <w:left w:w="100" w:type="dxa"/>
              <w:bottom w:w="100" w:type="dxa"/>
              <w:right w:w="100" w:type="dxa"/>
            </w:tcMar>
          </w:tcPr>
          <w:p w14:paraId="72F0F28B" w14:textId="77777777" w:rsidR="00325F62" w:rsidRDefault="009165CF">
            <w:pPr>
              <w:widowControl w:val="0"/>
              <w:spacing w:line="240" w:lineRule="auto"/>
              <w:jc w:val="center"/>
            </w:pPr>
            <w:r>
              <w:t>3</w:t>
            </w:r>
          </w:p>
        </w:tc>
        <w:tc>
          <w:tcPr>
            <w:tcW w:w="2160" w:type="dxa"/>
            <w:shd w:val="clear" w:color="auto" w:fill="auto"/>
            <w:tcMar>
              <w:top w:w="100" w:type="dxa"/>
              <w:left w:w="100" w:type="dxa"/>
              <w:bottom w:w="100" w:type="dxa"/>
              <w:right w:w="100" w:type="dxa"/>
            </w:tcMar>
          </w:tcPr>
          <w:p w14:paraId="2095B9AE" w14:textId="77777777" w:rsidR="00325F62" w:rsidRDefault="009165CF">
            <w:pPr>
              <w:widowControl w:val="0"/>
              <w:spacing w:line="240" w:lineRule="auto"/>
              <w:jc w:val="center"/>
            </w:pPr>
            <w:r>
              <w:t>2</w:t>
            </w:r>
          </w:p>
        </w:tc>
        <w:tc>
          <w:tcPr>
            <w:tcW w:w="2160" w:type="dxa"/>
            <w:shd w:val="clear" w:color="auto" w:fill="auto"/>
            <w:tcMar>
              <w:top w:w="100" w:type="dxa"/>
              <w:left w:w="100" w:type="dxa"/>
              <w:bottom w:w="100" w:type="dxa"/>
              <w:right w:w="100" w:type="dxa"/>
            </w:tcMar>
          </w:tcPr>
          <w:p w14:paraId="2B01135E" w14:textId="77777777" w:rsidR="00325F62" w:rsidRDefault="009165CF">
            <w:pPr>
              <w:widowControl w:val="0"/>
              <w:spacing w:line="240" w:lineRule="auto"/>
              <w:jc w:val="center"/>
            </w:pPr>
            <w:r>
              <w:t>1</w:t>
            </w:r>
          </w:p>
        </w:tc>
      </w:tr>
      <w:tr w:rsidR="00325F62" w14:paraId="6C72EE33" w14:textId="77777777">
        <w:tc>
          <w:tcPr>
            <w:tcW w:w="2160" w:type="dxa"/>
            <w:shd w:val="clear" w:color="auto" w:fill="auto"/>
            <w:tcMar>
              <w:top w:w="100" w:type="dxa"/>
              <w:left w:w="100" w:type="dxa"/>
              <w:bottom w:w="100" w:type="dxa"/>
              <w:right w:w="100" w:type="dxa"/>
            </w:tcMar>
          </w:tcPr>
          <w:p w14:paraId="2AA5CF83" w14:textId="77777777" w:rsidR="00325F62" w:rsidRDefault="009165CF">
            <w:pPr>
              <w:widowControl w:val="0"/>
              <w:spacing w:line="240" w:lineRule="auto"/>
            </w:pPr>
            <w:r>
              <w:t>Explains in detail the cause, effect and reaction to more than 2 examples of racial inequality.</w:t>
            </w:r>
          </w:p>
          <w:p w14:paraId="3616A61D" w14:textId="77777777" w:rsidR="00325F62" w:rsidRDefault="00325F62">
            <w:pPr>
              <w:widowControl w:val="0"/>
              <w:spacing w:line="240" w:lineRule="auto"/>
            </w:pPr>
          </w:p>
          <w:p w14:paraId="1DEF71FE" w14:textId="77777777" w:rsidR="00325F62" w:rsidRDefault="009165CF">
            <w:pPr>
              <w:widowControl w:val="0"/>
              <w:spacing w:line="240" w:lineRule="auto"/>
            </w:pPr>
            <w:r>
              <w:t>Explains in detail the cause, effect and reaction to more than 1 example of racial inequality in Thailand.</w:t>
            </w:r>
          </w:p>
        </w:tc>
        <w:tc>
          <w:tcPr>
            <w:tcW w:w="2160" w:type="dxa"/>
            <w:shd w:val="clear" w:color="auto" w:fill="auto"/>
            <w:tcMar>
              <w:top w:w="100" w:type="dxa"/>
              <w:left w:w="100" w:type="dxa"/>
              <w:bottom w:w="100" w:type="dxa"/>
              <w:right w:w="100" w:type="dxa"/>
            </w:tcMar>
          </w:tcPr>
          <w:p w14:paraId="05F4CD62" w14:textId="77777777" w:rsidR="00325F62" w:rsidRDefault="009165CF">
            <w:pPr>
              <w:widowControl w:val="0"/>
              <w:spacing w:line="240" w:lineRule="auto"/>
            </w:pPr>
            <w:r>
              <w:t>Explains in detail the cause, effect and reaction to 2 examples of racial inequality.</w:t>
            </w:r>
          </w:p>
          <w:p w14:paraId="1B77CD3E" w14:textId="77777777" w:rsidR="00325F62" w:rsidRDefault="00325F62">
            <w:pPr>
              <w:widowControl w:val="0"/>
              <w:spacing w:line="240" w:lineRule="auto"/>
            </w:pPr>
          </w:p>
          <w:p w14:paraId="5E09968B" w14:textId="77777777" w:rsidR="00325F62" w:rsidRDefault="009165CF">
            <w:pPr>
              <w:widowControl w:val="0"/>
              <w:spacing w:line="240" w:lineRule="auto"/>
            </w:pPr>
            <w:r>
              <w:t>Explains in detail the cause, effect and reaction to an example of racial inequality in Thailand.</w:t>
            </w:r>
          </w:p>
        </w:tc>
        <w:tc>
          <w:tcPr>
            <w:tcW w:w="2160" w:type="dxa"/>
            <w:shd w:val="clear" w:color="auto" w:fill="auto"/>
            <w:tcMar>
              <w:top w:w="100" w:type="dxa"/>
              <w:left w:w="100" w:type="dxa"/>
              <w:bottom w:w="100" w:type="dxa"/>
              <w:right w:w="100" w:type="dxa"/>
            </w:tcMar>
          </w:tcPr>
          <w:p w14:paraId="30E1363A" w14:textId="77777777" w:rsidR="00325F62" w:rsidRDefault="009165CF">
            <w:pPr>
              <w:widowControl w:val="0"/>
              <w:spacing w:line="240" w:lineRule="auto"/>
            </w:pPr>
            <w:r>
              <w:t>Explains the cause, effect and reaction to 2 examples of racial inequality.</w:t>
            </w:r>
          </w:p>
          <w:p w14:paraId="4AEA1FD8" w14:textId="77777777" w:rsidR="00325F62" w:rsidRDefault="00325F62">
            <w:pPr>
              <w:widowControl w:val="0"/>
              <w:spacing w:line="240" w:lineRule="auto"/>
            </w:pPr>
          </w:p>
          <w:p w14:paraId="12D473F8" w14:textId="77777777" w:rsidR="00325F62" w:rsidRDefault="009165CF">
            <w:pPr>
              <w:widowControl w:val="0"/>
              <w:spacing w:line="240" w:lineRule="auto"/>
            </w:pPr>
            <w:r>
              <w:t>Explains the cause, effect and reaction to an example of racial inequality in Thailand.</w:t>
            </w:r>
          </w:p>
        </w:tc>
        <w:tc>
          <w:tcPr>
            <w:tcW w:w="2160" w:type="dxa"/>
            <w:shd w:val="clear" w:color="auto" w:fill="auto"/>
            <w:tcMar>
              <w:top w:w="100" w:type="dxa"/>
              <w:left w:w="100" w:type="dxa"/>
              <w:bottom w:w="100" w:type="dxa"/>
              <w:right w:w="100" w:type="dxa"/>
            </w:tcMar>
          </w:tcPr>
          <w:p w14:paraId="7B71A40B" w14:textId="77777777" w:rsidR="00325F62" w:rsidRDefault="009165CF">
            <w:pPr>
              <w:widowControl w:val="0"/>
              <w:spacing w:line="240" w:lineRule="auto"/>
            </w:pPr>
            <w:r>
              <w:t>Describes an example of inequality from the film.</w:t>
            </w:r>
          </w:p>
          <w:p w14:paraId="51AF279E" w14:textId="77777777" w:rsidR="00325F62" w:rsidRDefault="00325F62">
            <w:pPr>
              <w:widowControl w:val="0"/>
              <w:spacing w:line="240" w:lineRule="auto"/>
            </w:pPr>
          </w:p>
          <w:p w14:paraId="478FA859" w14:textId="77777777" w:rsidR="00325F62" w:rsidRDefault="009165CF">
            <w:pPr>
              <w:widowControl w:val="0"/>
              <w:spacing w:line="240" w:lineRule="auto"/>
            </w:pPr>
            <w:r>
              <w:t>Describes an example of inequality in Thailand.</w:t>
            </w:r>
          </w:p>
        </w:tc>
        <w:tc>
          <w:tcPr>
            <w:tcW w:w="2160" w:type="dxa"/>
            <w:shd w:val="clear" w:color="auto" w:fill="auto"/>
            <w:tcMar>
              <w:top w:w="100" w:type="dxa"/>
              <w:left w:w="100" w:type="dxa"/>
              <w:bottom w:w="100" w:type="dxa"/>
              <w:right w:w="100" w:type="dxa"/>
            </w:tcMar>
          </w:tcPr>
          <w:p w14:paraId="6D3A30E7" w14:textId="77777777" w:rsidR="00325F62" w:rsidRDefault="009165CF">
            <w:pPr>
              <w:widowControl w:val="0"/>
              <w:spacing w:line="240" w:lineRule="auto"/>
            </w:pPr>
            <w:r>
              <w:t>Answers demonstrate a lack of understanding the concepts and/or assignment</w:t>
            </w:r>
          </w:p>
        </w:tc>
      </w:tr>
    </w:tbl>
    <w:p w14:paraId="1029041B" w14:textId="77777777" w:rsidR="00325F62" w:rsidRDefault="00325F62"/>
    <w:p w14:paraId="108F30BD" w14:textId="77777777" w:rsidR="00325F62" w:rsidRDefault="00325F62"/>
    <w:sectPr w:rsidR="00325F62">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AEEAD" w14:textId="77777777" w:rsidR="00E92302" w:rsidRDefault="00E92302" w:rsidP="00C424D3">
      <w:pPr>
        <w:spacing w:line="240" w:lineRule="auto"/>
      </w:pPr>
      <w:r>
        <w:separator/>
      </w:r>
    </w:p>
  </w:endnote>
  <w:endnote w:type="continuationSeparator" w:id="0">
    <w:p w14:paraId="390401A3" w14:textId="77777777" w:rsidR="00E92302" w:rsidRDefault="00E92302" w:rsidP="00C42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F0AC" w14:textId="77777777" w:rsidR="00C424D3" w:rsidRDefault="00C42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4C05" w14:textId="77777777" w:rsidR="00C424D3" w:rsidRDefault="00C424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29F2" w14:textId="77777777" w:rsidR="00C424D3" w:rsidRDefault="00C42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40347" w14:textId="77777777" w:rsidR="00E92302" w:rsidRDefault="00E92302" w:rsidP="00C424D3">
      <w:pPr>
        <w:spacing w:line="240" w:lineRule="auto"/>
      </w:pPr>
      <w:r>
        <w:separator/>
      </w:r>
    </w:p>
  </w:footnote>
  <w:footnote w:type="continuationSeparator" w:id="0">
    <w:p w14:paraId="1069338C" w14:textId="77777777" w:rsidR="00E92302" w:rsidRDefault="00E92302" w:rsidP="00C42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F8F27" w14:textId="77777777" w:rsidR="00C424D3" w:rsidRDefault="00C424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BCB30" w14:textId="77777777" w:rsidR="00C424D3" w:rsidRDefault="00C424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129FA" w14:textId="77777777" w:rsidR="00C424D3" w:rsidRDefault="00C424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F62"/>
    <w:rsid w:val="00156695"/>
    <w:rsid w:val="00296844"/>
    <w:rsid w:val="00325F62"/>
    <w:rsid w:val="0038376E"/>
    <w:rsid w:val="003C3AD8"/>
    <w:rsid w:val="00405576"/>
    <w:rsid w:val="00471687"/>
    <w:rsid w:val="00560505"/>
    <w:rsid w:val="005C69E9"/>
    <w:rsid w:val="00657CAD"/>
    <w:rsid w:val="009165CF"/>
    <w:rsid w:val="00AC5831"/>
    <w:rsid w:val="00C31BB8"/>
    <w:rsid w:val="00C424D3"/>
    <w:rsid w:val="00D66F0F"/>
    <w:rsid w:val="00E11A83"/>
    <w:rsid w:val="00E92302"/>
    <w:rsid w:val="00EB2488"/>
    <w:rsid w:val="00FC12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7486A"/>
  <w15:docId w15:val="{F7D72D19-AC5E-47FD-99F2-37FB209C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424D3"/>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C424D3"/>
    <w:rPr>
      <w:rFonts w:cs="Cordia New"/>
      <w:szCs w:val="28"/>
    </w:rPr>
  </w:style>
  <w:style w:type="paragraph" w:styleId="Footer">
    <w:name w:val="footer"/>
    <w:basedOn w:val="Normal"/>
    <w:link w:val="FooterChar"/>
    <w:uiPriority w:val="99"/>
    <w:unhideWhenUsed/>
    <w:rsid w:val="00C424D3"/>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C424D3"/>
    <w:rPr>
      <w:rFonts w:cs="Cordia New"/>
      <w:szCs w:val="28"/>
    </w:rPr>
  </w:style>
  <w:style w:type="character" w:customStyle="1" w:styleId="apple-converted-space">
    <w:name w:val="apple-converted-space"/>
    <w:basedOn w:val="DefaultParagraphFont"/>
    <w:rsid w:val="003C3AD8"/>
  </w:style>
  <w:style w:type="paragraph" w:styleId="BalloonText">
    <w:name w:val="Balloon Text"/>
    <w:basedOn w:val="Normal"/>
    <w:link w:val="BalloonTextChar"/>
    <w:uiPriority w:val="99"/>
    <w:semiHidden/>
    <w:unhideWhenUsed/>
    <w:rsid w:val="005C69E9"/>
    <w:pPr>
      <w:spacing w:line="240" w:lineRule="auto"/>
    </w:pPr>
    <w:rPr>
      <w:rFonts w:ascii="Times New Roman" w:hAnsi="Times New Roman" w:cs="Angsana New"/>
      <w:sz w:val="18"/>
    </w:rPr>
  </w:style>
  <w:style w:type="character" w:customStyle="1" w:styleId="BalloonTextChar">
    <w:name w:val="Balloon Text Char"/>
    <w:basedOn w:val="DefaultParagraphFont"/>
    <w:link w:val="BalloonText"/>
    <w:uiPriority w:val="99"/>
    <w:semiHidden/>
    <w:rsid w:val="005C69E9"/>
    <w:rPr>
      <w:rFonts w:ascii="Times New Roman" w:hAnsi="Times New Roman" w:cs="Angsana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511819">
      <w:bodyDiv w:val="1"/>
      <w:marLeft w:val="0"/>
      <w:marRight w:val="0"/>
      <w:marTop w:val="0"/>
      <w:marBottom w:val="0"/>
      <w:divBdr>
        <w:top w:val="none" w:sz="0" w:space="0" w:color="auto"/>
        <w:left w:val="none" w:sz="0" w:space="0" w:color="auto"/>
        <w:bottom w:val="none" w:sz="0" w:space="0" w:color="auto"/>
        <w:right w:val="none" w:sz="0" w:space="0" w:color="auto"/>
      </w:divBdr>
    </w:div>
    <w:div w:id="212954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CHALUNTORN NOPPARAT</cp:lastModifiedBy>
  <cp:revision>3</cp:revision>
  <cp:lastPrinted>2019-10-15T16:13:00Z</cp:lastPrinted>
  <dcterms:created xsi:type="dcterms:W3CDTF">2019-10-15T16:13:00Z</dcterms:created>
  <dcterms:modified xsi:type="dcterms:W3CDTF">2019-10-15T16:15:00Z</dcterms:modified>
</cp:coreProperties>
</file>