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Oswald" w:cs="Oswald" w:eastAsia="Oswald" w:hAnsi="Oswald"/>
        </w:rPr>
      </w:pPr>
      <w:bookmarkStart w:colFirst="0" w:colLast="0" w:name="_9jt41ejysdg5" w:id="0"/>
      <w:bookmarkEnd w:id="0"/>
      <w:r w:rsidDel="00000000" w:rsidR="00000000" w:rsidRPr="00000000">
        <w:rPr>
          <w:rFonts w:ascii="Oswald" w:cs="Oswald" w:eastAsia="Oswald" w:hAnsi="Oswald"/>
          <w:rtl w:val="0"/>
        </w:rPr>
        <w:t xml:space="preserve">QA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Automation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cc4125"/>
          <w:rtl w:val="0"/>
        </w:rPr>
        <w:t xml:space="preserve">THIS TEST SHOULD BE DONE BETWEEN 3-4 LABOR DAYS AND IF MORE TIME IS NEEDED PLEASE LET US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cc4125"/>
          <w:rtl w:val="0"/>
        </w:rPr>
        <w:t xml:space="preserve">UPLOAD TO GITHUB/BITBUCKET AND SHARE REPO LINK.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cc4125"/>
          <w:rtl w:val="0"/>
        </w:rPr>
        <w:t xml:space="preserve">INCLUDE DETAILS ABOUT AUTOMATION TOOL, PROGRAMMING LANGUAGE, INSTRUCTIONS ON HOW TO EXECUTE THE AUTOMATION AND ANY OTHER ADDITIONAL INFORMATION THAT COULD BE HELPFUL.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72l5h5xuanzw" w:id="1"/>
      <w:bookmarkEnd w:id="1"/>
      <w:r w:rsidDel="00000000" w:rsidR="00000000" w:rsidRPr="00000000">
        <w:rPr>
          <w:rFonts w:ascii="Oswald" w:cs="Oswald" w:eastAsia="Oswald" w:hAnsi="Oswald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Let’s automate at least two scenarios for any page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 your consideration: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Choose a framework and programming language, please justify your reasoning for doing so.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which scenarios you want to automate and give an explanation of why and how you covered them.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Please do not forget to specify everything that we need to consider in order to run and understand the work you’ve done.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can send everything to any of our folks from HR.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shd w:fill="ffffff" w:val="clear"/>
        <w:spacing w:before="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You've got this! Wishing you the best of luck!!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jc w:val="center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943600" cy="15338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27425" y="2646750"/>
                        <a:ext cx="7362000" cy="0"/>
                      </a:xfrm>
                      <a:prstGeom prst="straightConnector1">
                        <a:avLst/>
                      </a:prstGeom>
                      <a:noFill/>
                      <a:ln cap="flat" cmpd="sng" w="152400">
                        <a:solidFill>
                          <a:srgbClr val="FF103D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943600" cy="15338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3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jc w:val="center"/>
      <w:rPr>
        <w:rFonts w:ascii="Roboto Light" w:cs="Roboto Light" w:eastAsia="Roboto Light" w:hAnsi="Roboto Light"/>
        <w:color w:val="666666"/>
        <w:sz w:val="20"/>
        <w:szCs w:val="20"/>
      </w:rPr>
    </w:pPr>
    <w:r w:rsidDel="00000000" w:rsidR="00000000" w:rsidRPr="00000000">
      <w:rPr>
        <w:rFonts w:ascii="Roboto Light" w:cs="Roboto Light" w:eastAsia="Roboto Light" w:hAnsi="Roboto Light"/>
        <w:color w:val="666666"/>
        <w:sz w:val="20"/>
        <w:szCs w:val="20"/>
        <w:rtl w:val="0"/>
      </w:rPr>
      <w:t xml:space="preserve">Halo Media, LLC</w:t>
    </w:r>
    <w:r w:rsidDel="00000000" w:rsidR="00000000" w:rsidRPr="00000000">
      <w:rPr>
        <w:rFonts w:ascii="Roboto Light" w:cs="Roboto Light" w:eastAsia="Roboto Light" w:hAnsi="Roboto Light"/>
        <w:color w:val="ff103d"/>
        <w:sz w:val="20"/>
        <w:szCs w:val="20"/>
        <w:rtl w:val="0"/>
      </w:rPr>
      <w:t xml:space="preserve"> |</w:t>
    </w:r>
    <w:r w:rsidDel="00000000" w:rsidR="00000000" w:rsidRPr="00000000">
      <w:rPr>
        <w:rFonts w:ascii="Roboto Light" w:cs="Roboto Light" w:eastAsia="Roboto Light" w:hAnsi="Roboto Light"/>
        <w:color w:val="666666"/>
        <w:sz w:val="20"/>
        <w:szCs w:val="20"/>
        <w:rtl w:val="0"/>
      </w:rPr>
      <w:t xml:space="preserve"> 153 W 27th St #503, New York, NY 10001</w:t>
    </w:r>
    <w:r w:rsidDel="00000000" w:rsidR="00000000" w:rsidRPr="00000000">
      <w:rPr>
        <w:rFonts w:ascii="Roboto Light" w:cs="Roboto Light" w:eastAsia="Roboto Light" w:hAnsi="Roboto Light"/>
        <w:color w:val="ff103d"/>
        <w:sz w:val="20"/>
        <w:szCs w:val="20"/>
        <w:rtl w:val="0"/>
      </w:rPr>
      <w:t xml:space="preserve"> |</w:t>
    </w:r>
    <w:r w:rsidDel="00000000" w:rsidR="00000000" w:rsidRPr="00000000">
      <w:rPr>
        <w:rFonts w:ascii="Roboto Light" w:cs="Roboto Light" w:eastAsia="Roboto Light" w:hAnsi="Roboto Light"/>
        <w:color w:val="666666"/>
        <w:sz w:val="20"/>
        <w:szCs w:val="20"/>
        <w:rtl w:val="0"/>
      </w:rPr>
      <w:t xml:space="preserve"> (212) 989-4256</w:t>
    </w:r>
    <w:r w:rsidDel="00000000" w:rsidR="00000000" w:rsidRPr="00000000">
      <w:rPr>
        <w:rFonts w:ascii="Roboto Light" w:cs="Roboto Light" w:eastAsia="Roboto Light" w:hAnsi="Roboto Light"/>
        <w:color w:val="ff103d"/>
        <w:sz w:val="20"/>
        <w:szCs w:val="20"/>
        <w:rtl w:val="0"/>
      </w:rPr>
      <w:t xml:space="preserve"> |</w:t>
    </w:r>
    <w:r w:rsidDel="00000000" w:rsidR="00000000" w:rsidRPr="00000000">
      <w:rPr>
        <w:rFonts w:ascii="Roboto Light" w:cs="Roboto Light" w:eastAsia="Roboto Light" w:hAnsi="Roboto Light"/>
        <w:color w:val="666666"/>
        <w:sz w:val="20"/>
        <w:szCs w:val="20"/>
        <w:rtl w:val="0"/>
      </w:rPr>
      <w:t xml:space="preserve"> info@halopowered.com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pageBreakBefore w:val="0"/>
      <w:rPr>
        <w:highlight w:val="red"/>
      </w:rPr>
    </w:pPr>
    <w:r w:rsidDel="00000000" w:rsidR="00000000" w:rsidRPr="00000000">
      <w:rPr/>
      <w:drawing>
        <wp:inline distB="114300" distT="114300" distL="114300" distR="114300">
          <wp:extent cx="2633663" cy="682801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3663" cy="6828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jc w:val="center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943600" cy="15338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27425" y="2646750"/>
                        <a:ext cx="7362000" cy="0"/>
                      </a:xfrm>
                      <a:prstGeom prst="straightConnector1">
                        <a:avLst/>
                      </a:prstGeom>
                      <a:noFill/>
                      <a:ln cap="flat" cmpd="sng" w="152400">
                        <a:solidFill>
                          <a:srgbClr val="FF103D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943600" cy="15338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3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41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cc41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Oswald-bold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9" Type="http://schemas.openxmlformats.org/officeDocument/2006/relationships/font" Target="fonts/Oswald-regular.ttf"/><Relationship Id="rId14" Type="http://schemas.openxmlformats.org/officeDocument/2006/relationships/font" Target="fonts/RobotoMon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