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Vācānurakkhī manasā susaṁvuto, kāyena ca akusalaṃ na kayirā;</w:t>
      </w:r>
    </w:p>
    <w:p>
      <w:r>
        <w:rPr>
          <w:rFonts w:ascii="Georgia" w:hAnsi="Georgia"/>
          <w:b w:val="0"/>
          <w:i/>
          <w:color w:val="000000"/>
          <w:sz w:val="28"/>
        </w:rPr>
        <w:t>ete tayo kammapathe visodhaye, ārādhaye maggaṃ isippaveditaṃ ti.</w:t>
      </w:r>
    </w:p>
    <w:p>
      <w:r>
        <w:rPr>
          <w:rFonts w:ascii="Georgia" w:hAnsi="Georgia"/>
          <w:b/>
          <w:i w:val="0"/>
          <w:sz w:val="22"/>
        </w:rPr>
        <w:t>From:</w:t>
      </w:r>
    </w:p>
    <w:p>
      <w:r>
        <w:rPr>
          <w:rFonts w:ascii="Georgia" w:hAnsi="Georgia"/>
          <w:b w:val="0"/>
          <w:i w:val="0"/>
          <w:color w:val="000000"/>
          <w:sz w:val="28"/>
        </w:rPr>
        <w:t>Dhammapada 281 (Maggavagga)</w:t>
      </w:r>
    </w:p>
    <w:p>
      <w:r>
        <w:rPr>
          <w:rFonts w:ascii="Georgia" w:hAnsi="Georgia"/>
          <w:b w:val="0"/>
          <w:i w:val="0"/>
          <w:sz w:val="24"/>
        </w:rPr>
        <w:t>Dear Listeners,</w:t>
      </w:r>
    </w:p>
    <w:p>
      <w:r>
        <w:rPr>
          <w:rFonts w:ascii="Georgia" w:hAnsi="Georgia"/>
          <w:b w:val="0"/>
          <w:i w:val="0"/>
          <w:sz w:val="24"/>
        </w:rPr>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r>
        <w:rPr>
          <w:rFonts w:ascii="Georgia" w:hAnsi="Georgia"/>
          <w:b w:val="0"/>
          <w:i w:val="0"/>
          <w:sz w:val="24"/>
        </w:rPr>
        <w:t>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r>
        <w:rPr>
          <w:rFonts w:ascii="Georgia" w:hAnsi="Georgia"/>
          <w:b w:val="0"/>
          <w:i w:val="0"/>
          <w:sz w:val="24"/>
        </w:rPr>
        <w:t>"Sopāka, come here, do not be afraid. Just like releasing the moon caught by Rāhu, I will save you. Look towards the Tathāgata."</w:t>
      </w:r>
    </w:p>
    <w:p>
      <w:r>
        <w:rPr>
          <w:rFonts w:ascii="Georgia" w:hAnsi="Georgia"/>
          <w:b w:val="0"/>
          <w:i w:val="0"/>
          <w:sz w:val="24"/>
        </w:rP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r>
        <w:rPr>
          <w:rFonts w:ascii="Georgia" w:hAnsi="Georgia"/>
          <w:b w:val="0"/>
          <w:i w:val="0"/>
          <w:sz w:val="24"/>
        </w:rPr>
        <w:t>"*Na santi puttā tāṇāya, na pitā na pi bandhavā,*</w:t>
      </w:r>
    </w:p>
    <w:p>
      <w:r>
        <w:rPr>
          <w:rFonts w:ascii="Georgia" w:hAnsi="Georgia"/>
          <w:b w:val="0"/>
          <w:i w:val="0"/>
          <w:sz w:val="24"/>
        </w:rPr>
        <w:t>*Antakenādhipannassa, natthi ñātīsu tāṇatā.*"</w:t>
      </w:r>
    </w:p>
    <w:p>
      <w:r>
        <w:rPr>
          <w:rFonts w:ascii="Georgia" w:hAnsi="Georgia"/>
          <w:b w:val="0"/>
          <w:i w:val="0"/>
          <w:sz w:val="24"/>
        </w:rPr>
        <w:t>"Sons are no protection, nor is a father, nor are kinsmen. For one seized by the Ender (Death), there is no protection among kinsmen." The meaning of this verse is that when *Antaka*—meaning Māra, or Death—presents himself, no protection can be obtained from relatives. Along with this verse, the Supreme Buddha delivered a certain Dhamma sermon. Having heard it, Sopāka’s mother attained the fruit of Stream-entry, and the child Sopāka attained Arahantship.</w:t>
      </w:r>
    </w:p>
    <w:p>
      <w:r>
        <w:rPr>
          <w:rFonts w:ascii="Georgia" w:hAnsi="Georgia"/>
          <w:b w:val="0"/>
          <w:i w:val="0"/>
          <w:sz w:val="24"/>
        </w:rP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r>
        <w:rPr>
          <w:rFonts w:ascii="Georgia" w:hAnsi="Georgia"/>
          <w:b w:val="0"/>
          <w:i w:val="0"/>
          <w:sz w:val="24"/>
        </w:rPr>
        <w:t>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r>
        <w:rPr>
          <w:rFonts w:ascii="Georgia" w:hAnsi="Georgia"/>
          <w:b w:val="0"/>
          <w:i w:val="0"/>
          <w:sz w:val="24"/>
        </w:rPr>
        <w:t>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(Formations).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r>
        <w:rPr>
          <w:rFonts w:ascii="Georgia" w:hAnsi="Georgia"/>
          <w:b w:val="0"/>
          <w:i w:val="0"/>
          <w:sz w:val="24"/>
        </w:rPr>
        <w:t>So, this is the outline or skeleton of the story of Sopāka. Now let us try to extract the narrative essence and the Dhamma essence contained within this. We see that the life of the child Sopāka began in a very helpless and tragic manner. He was born into such a poor family of cemetery keepers. Furthermore, losing his father at a young age, he seemed to have the misfortune of receiving treatment from his uncle that was akin to the harsh treatment of a stepmother.</w:t>
      </w:r>
    </w:p>
    <w:p>
      <w:r>
        <w:rPr>
          <w:rFonts w:ascii="Georgia" w:hAnsi="Georgia"/>
          <w:b w:val="0"/>
          <w:i w:val="0"/>
          <w:sz w:val="24"/>
        </w:rP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r>
        <w:rPr>
          <w:rFonts w:ascii="Georgia" w:hAnsi="Georgia"/>
          <w:b w:val="0"/>
          <w:i w:val="0"/>
          <w:sz w:val="24"/>
        </w:rP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r>
        <w:rPr>
          <w:rFonts w:ascii="Georgia" w:hAnsi="Georgia"/>
          <w:b w:val="0"/>
          <w:i w:val="0"/>
          <w:sz w:val="24"/>
        </w:rP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r>
        <w:rPr>
          <w:rFonts w:ascii="Georgia" w:hAnsi="Georgia"/>
          <w:b w:val="0"/>
          <w:i w:val="0"/>
          <w:sz w:val="24"/>
        </w:rPr>
        <w:t>Due to time constraints, these can only be mentioned briefly. The novice monk Sopāka gave answers that contained very deep matters. Right away, first of all, the Buddha asked:</w:t>
      </w:r>
    </w:p>
    <w:p>
      <w:r>
        <w:rPr>
          <w:rFonts w:ascii="Georgia" w:hAnsi="Georgia"/>
          <w:b w:val="0"/>
          <w:i w:val="0"/>
          <w:sz w:val="24"/>
        </w:rPr>
        <w:t>"What is one?" (*eka nāma kiṃ?*) As soon as he was asked "What is one?", this novice monk Sopāka said: "All beings subsist on food (*sabbe sattā āhāraṭṭhitikā*)." That is a universally applicable, common fact. The answer that everyone lives on food is what he gave.</w:t>
      </w:r>
    </w:p>
    <w:p>
      <w:r>
        <w:rPr>
          <w:rFonts w:ascii="Georgia" w:hAnsi="Georgia"/>
          <w:b w:val="0"/>
          <w:i w:val="0"/>
          <w:sz w:val="24"/>
        </w:rP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r>
        <w:rPr>
          <w:rFonts w:ascii="Georgia" w:hAnsi="Georgia"/>
          <w:b w:val="0"/>
          <w:i w:val="0"/>
          <w:sz w:val="24"/>
        </w:rP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r>
        <w:rPr>
          <w:rFonts w:ascii="Georgia" w:hAnsi="Georgia"/>
          <w:b w:val="0"/>
          <w:i w:val="0"/>
          <w:sz w:val="24"/>
        </w:rPr>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r>
        <w:rPr>
          <w:rFonts w:ascii="Georgia" w:hAnsi="Georgia"/>
          <w:b w:val="0"/>
          <w:i w:val="0"/>
          <w:sz w:val="24"/>
        </w:rPr>
        <w:t>"What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(Formations), a heap of formations;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r>
        <w:rPr>
          <w:rFonts w:ascii="Georgia" w:hAnsi="Georgia"/>
          <w:b w:val="0"/>
          <w:i w:val="0"/>
          <w:sz w:val="24"/>
        </w:rPr>
        <w:t>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produced by these: the eye, ear, nose, tongue, body, and mind. That is what Ven. Sopāka explained as the six, exactly as expected by the Supreme Buddha.</w:t>
      </w:r>
    </w:p>
    <w:p>
      <w:r>
        <w:rPr>
          <w:rFonts w:ascii="Georgia" w:hAnsi="Georgia"/>
          <w:b w:val="0"/>
          <w:i w:val="0"/>
          <w:sz w:val="24"/>
        </w:rP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r>
        <w:rPr>
          <w:rFonts w:ascii="Georgia" w:hAnsi="Georgia"/>
          <w:b w:val="0"/>
          <w:i w:val="0"/>
          <w:sz w:val="24"/>
        </w:rP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r>
        <w:rPr>
          <w:rFonts w:ascii="Georgia" w:hAnsi="Georgia"/>
          <w:b w:val="0"/>
          <w:i w:val="0"/>
          <w:sz w:val="24"/>
        </w:rPr>
        <w:t>When asked, "What is nine?", he pointed to the nine abodes of beings (*nava sattāvāsā*)—the nine states of *Bhava* (Becoming) such as human, heavenly, Brahma, etc. Since it is a somewhat deep matter, we will not discuss it in length. It is presented as nine.</w:t>
      </w:r>
    </w:p>
    <w:p>
      <w:r>
        <w:rPr>
          <w:rFonts w:ascii="Georgia" w:hAnsi="Georgia"/>
          <w:b w:val="0"/>
          <w:i w:val="0"/>
          <w:sz w:val="24"/>
        </w:rP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r>
        <w:rPr>
          <w:rFonts w:ascii="Georgia" w:hAnsi="Georgia"/>
          <w:b w:val="0"/>
          <w:i w:val="0"/>
          <w:sz w:val="24"/>
        </w:rP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r>
        <w:rPr>
          <w:rFonts w:ascii="Georgia" w:hAnsi="Georgia"/>
          <w:b w:val="0"/>
          <w:i w:val="0"/>
          <w:sz w:val="24"/>
        </w:rPr>
        <w:t>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r>
        <w:rPr>
          <w:rFonts w:ascii="Georgia" w:hAnsi="Georgia"/>
          <w:b w:val="0"/>
          <w:i w:val="0"/>
          <w:sz w:val="24"/>
        </w:rP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(Formations) is Māra. *Viññāṇa* (Consciousness) is Māra. Preaching in this manner, He finally designated each one of these as Māra. Thus, seeing the five aggregates as Māra, escaping from them, and releasing the mind from them—in short, not grasping them through *Taṇhā* (Craving) and *Upādāna* (Grasping)—is shown as liberation, shown as the state of the Deathless (*amata*).</w:t>
      </w:r>
    </w:p>
    <w:p>
      <w:r>
        <w:rPr>
          <w:rFonts w:ascii="Georgia" w:hAnsi="Georgia"/>
          <w:b w:val="0"/>
          <w:i w:val="0"/>
          <w:sz w:val="24"/>
        </w:rP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r>
        <w:rPr>
          <w:rFonts w:ascii="Georgia" w:hAnsi="Georgia"/>
          <w:b w:val="0"/>
          <w:i w:val="0"/>
          <w:sz w:val="24"/>
        </w:rP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r>
        <w:rPr>
          <w:rFonts w:ascii="Georgia" w:hAnsi="Georgia"/>
          <w:b w:val="0"/>
          <w:i w:val="0"/>
          <w:sz w:val="24"/>
        </w:rPr>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r>
        <w:rPr>
          <w:rFonts w:ascii="Georgia" w:hAnsi="Georgia"/>
          <w:b w:val="0"/>
          <w:i w:val="0"/>
          <w:sz w:val="24"/>
        </w:rPr>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r>
        <w:rPr>
          <w:rFonts w:ascii="Georgia" w:hAnsi="Georgia"/>
          <w:b w:val="0"/>
          <w:i w:val="0"/>
          <w:sz w:val="24"/>
        </w:rP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r>
        <w:rPr>
          <w:rFonts w:ascii="Georgia" w:hAnsi="Georgia"/>
          <w:b w:val="0"/>
          <w:i w:val="0"/>
          <w:sz w:val="24"/>
        </w:rPr>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r>
        <w:rPr>
          <w:rFonts w:ascii="Georgia" w:hAnsi="Georgia"/>
          <w:b w:val="0"/>
          <w:i w:val="0"/>
          <w:sz w:val="24"/>
        </w:rP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r>
        <w:rPr>
          <w:rFonts w:ascii="Georgia" w:hAnsi="Georgia"/>
          <w:b w:val="0"/>
          <w:i w:val="0"/>
          <w:sz w:val="24"/>
        </w:rPr>
        <w:t>On another occasion, Ven. Rādha asks the Supreme Buddha: "Venerable Sir, it is said 'a being' (*satta*). In what sense is this said, or to what extent does one become a being?" He is expecting an analysis, a definition of that word. The Supreme Buddha analyzes it: "Rādha, if there is any passion, attachment, desire, *Taṇhā* (Craving), or feverish longing for form, it is because of that attachment to form that the concept of 'a being' arises."</w:t>
      </w:r>
    </w:p>
    <w:p>
      <w:r>
        <w:rPr>
          <w:rFonts w:ascii="Georgia" w:hAnsi="Georgia"/>
          <w:b w:val="0"/>
          <w:i w:val="0"/>
          <w:sz w:val="24"/>
        </w:rP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r>
        <w:rPr>
          <w:rFonts w:ascii="Georgia" w:hAnsi="Georgia"/>
          <w:b w:val="0"/>
          <w:i w:val="0"/>
          <w:sz w:val="24"/>
        </w:rPr>
        <w:t>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*Vedanā* (Feeling), if one is stuck in it, then *satta* means being stuck. In the sense of being attached to form, in the sense of being attached to *Vedanā*, there is a being. The same applies to perception, *Saṅkhāra* (Formations), and *Viññāṇa* (Consciousness). Having taught this, the Supreme Buddha did not stop there. He gave a wonderful simile for this. That is something we must ponder very deeply.</w:t>
      </w:r>
    </w:p>
    <w:p>
      <w:r>
        <w:rPr>
          <w:rFonts w:ascii="Georgia" w:hAnsi="Georgia"/>
          <w:b w:val="0"/>
          <w:i w:val="0"/>
          <w:sz w:val="24"/>
        </w:rP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r>
        <w:rPr>
          <w:rFonts w:ascii="Georgia" w:hAnsi="Georgia"/>
          <w:b w:val="0"/>
          <w:i w:val="0"/>
          <w:sz w:val="24"/>
        </w:rPr>
        <w:t>Next, connecting to the simile, He makes a statement that is quite frightening to think about. "In the same way, Rādha, just as those young children, once their understanding and wisdom have matured, kick and smash with their hands and feet and demolish those dirt 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r>
        <w:rPr>
          <w:rFonts w:ascii="Georgia" w:hAnsi="Georgia"/>
          <w:b w:val="0"/>
          <w:i w:val="0"/>
          <w:sz w:val="24"/>
        </w:rP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r>
        <w:rPr>
          <w:rFonts w:ascii="Georgia" w:hAnsi="Georgia"/>
          <w:b w:val="0"/>
          <w:i w:val="0"/>
          <w:sz w:val="24"/>
        </w:rPr>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r>
        <w:rPr>
          <w:rFonts w:ascii="Georgia" w:hAnsi="Georgia"/>
          <w:b w:val="0"/>
          <w:i w:val="0"/>
          <w:sz w:val="24"/>
        </w:rP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(Formations) into one unit. We make *Viññāṇa* (Consciousness) or the mind into one unit.</w:t>
      </w:r>
    </w:p>
    <w:p>
      <w:r>
        <w:rPr>
          <w:rFonts w:ascii="Georgia" w:hAnsi="Georgia"/>
          <w:b w:val="0"/>
          <w:i w:val="0"/>
          <w:sz w:val="24"/>
        </w:rPr>
        <w:t>But the Supreme Buddha points out that here is a heap. A "heap" means that next, each of these begins to be understood as *Nāmarūpa* (Name-and-Form). Here there is only Name and Form. These change with such an astonishing speed that it cannot be described. Even the changing of form is extremely rapid. The Supreme Buddha states that the mind changes with a speed so great that no comparison can even be given to describe it.</w:t>
      </w:r>
    </w:p>
    <w:p>
      <w:r>
        <w:rPr>
          <w:rFonts w:ascii="Georgia" w:hAnsi="Georgia"/>
          <w:b w:val="0"/>
          <w:i w:val="0"/>
          <w:sz w:val="24"/>
        </w:rPr>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r>
        <w:rPr>
          <w:rFonts w:ascii="Georgia" w:hAnsi="Georgia"/>
          <w:b w:val="0"/>
          <w:i w:val="0"/>
          <w:sz w:val="24"/>
        </w:rPr>
        <w:t>Regarding *Vedanā* (Feeling),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r>
        <w:rPr>
          <w:rFonts w:ascii="Georgia" w:hAnsi="Georgia"/>
          <w:b w:val="0"/>
          <w:i w:val="0"/>
          <w:sz w:val="24"/>
        </w:rPr>
        <w:t>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cessation of consciousness (*viññāṇa-nirodha*). The state where *Viññāṇa* is finally ceased is what is called Nibbāna.</w:t>
      </w:r>
    </w:p>
    <w:p>
      <w:r>
        <w:rPr>
          <w:rFonts w:ascii="Georgia" w:hAnsi="Georgia"/>
          <w:b w:val="0"/>
          <w:i w:val="0"/>
          <w:sz w:val="24"/>
        </w:rPr>
        <w:t>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r>
        <w:rPr>
          <w:rFonts w:ascii="Georgia" w:hAnsi="Georgia"/>
          <w:b w:val="0"/>
          <w:i w:val="0"/>
          <w:sz w:val="24"/>
        </w:rPr>
        <w:t>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r>
        <w:rPr>
          <w:rFonts w:ascii="Georgia" w:hAnsi="Georgia"/>
          <w:b w:val="0"/>
          <w:i w:val="0"/>
          <w:sz w:val="24"/>
        </w:rPr>
        <w:t>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*Upādāna* (Grasping). Due to ignorance, a division is created. Going a little deeper, what exists here? Here too, we must return to the story of the dirt houses. Ultimately, what exists here is only a heap of dirt. Only a heap of dirt.</w:t>
      </w:r>
    </w:p>
    <w:p>
      <w:r>
        <w:rPr>
          <w:rFonts w:ascii="Georgia" w:hAnsi="Georgia"/>
          <w:b w:val="0"/>
          <w:i w:val="0"/>
          <w:sz w:val="24"/>
        </w:rP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r>
        <w:rPr>
          <w:rFonts w:ascii="Georgia" w:hAnsi="Georgia"/>
          <w:b w:val="0"/>
          <w:i w:val="0"/>
          <w:sz w:val="24"/>
        </w:rP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r>
        <w:rPr>
          <w:rFonts w:ascii="Georgia" w:hAnsi="Georgia"/>
          <w:b w:val="0"/>
          <w:i w:val="0"/>
          <w:sz w:val="24"/>
        </w:rP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(Formations) in a manner that yields a certain *Bhava* (Becoming). If there are grave unwholesome deeds, one is born blind or deaf. If there is spiritual merit, one is born with a better form, as a person of capability.</w:t>
      </w:r>
    </w:p>
    <w:p>
      <w:r>
        <w:rPr>
          <w:rFonts w:ascii="Georgia" w:hAnsi="Georgia"/>
          <w:b w:val="0"/>
          <w:i w:val="0"/>
          <w:sz w:val="24"/>
        </w:rP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r>
        <w:rPr>
          <w:rFonts w:ascii="Georgia" w:hAnsi="Georgia"/>
          <w:b w:val="0"/>
          <w:i w:val="0"/>
          <w:sz w:val="24"/>
        </w:rPr>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r>
        <w:rPr>
          <w:rFonts w:ascii="Georgia" w:hAnsi="Georgia"/>
          <w:b w:val="0"/>
          <w:i w:val="0"/>
          <w:sz w:val="24"/>
        </w:rP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r>
        <w:rPr>
          <w:rFonts w:ascii="Georgia" w:hAnsi="Georgia"/>
          <w:b w:val="0"/>
          <w:i w:val="0"/>
          <w:sz w:val="24"/>
        </w:rPr>
        <w:t>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r>
        <w:rPr>
          <w:rFonts w:ascii="Georgia" w:hAnsi="Georgia"/>
          <w:b w:val="0"/>
          <w:i w:val="0"/>
          <w:sz w:val="24"/>
        </w:rP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r>
        <w:rPr>
          <w:rFonts w:ascii="Georgia" w:hAnsi="Georgia"/>
          <w:b w:val="0"/>
          <w:i w:val="0"/>
          <w:sz w:val="24"/>
        </w:rP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r>
        <w:rPr>
          <w:rFonts w:ascii="Georgia" w:hAnsi="Georgia"/>
          <w:b w:val="0"/>
          <w:i w:val="0"/>
          <w:sz w:val="24"/>
        </w:rPr>
        <w:t>But the Supreme Buddha points out that one does not even have protection for oneself. There is no protection from those external sources we seek, such as parents and children. Even the doctors sought at the final moment cannot protect us. There is a limit to that as well. Thus, not a single one of these can be guarded in that way. What is real protection? When *Taṇhā* (Craving) and grasping toward every single one of these are abandoned, there lies the peace one hopes for.</w:t>
      </w:r>
    </w:p>
    <w:p>
      <w:r>
        <w:rPr>
          <w:rFonts w:ascii="Georgia" w:hAnsi="Georgia"/>
          <w:b w:val="0"/>
          <w:i w:val="0"/>
          <w:sz w:val="24"/>
        </w:rP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r>
        <w:rPr>
          <w:rFonts w:ascii="Georgia" w:hAnsi="Georgia"/>
          <w:b w:val="0"/>
          <w:i w:val="0"/>
          <w:sz w:val="24"/>
        </w:rPr>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r>
        <w:rPr>
          <w:rFonts w:ascii="Georgia" w:hAnsi="Georgia"/>
          <w:b w:val="0"/>
          <w:i w:val="0"/>
          <w:sz w:val="24"/>
        </w:rPr>
        <w:t>"*Yato yato sammasati, udayabbayaṃ labhati pīti-pāmojjaṃ, amataṃ taṃ vijānataṃ.*"</w:t>
      </w:r>
    </w:p>
    <w:p>
      <w:r>
        <w:rPr>
          <w:rFonts w:ascii="Georgia" w:hAnsi="Georgia"/>
          <w:b w:val="0"/>
          <w:i w:val="0"/>
          <w:sz w:val="24"/>
        </w:rP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r>
        <w:rPr>
          <w:rFonts w:ascii="Georgia" w:hAnsi="Georgia"/>
          <w:b w:val="0"/>
          <w:i w:val="0"/>
          <w:sz w:val="24"/>
        </w:rPr>
        <w:t>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r>
        <w:rPr>
          <w:rFonts w:ascii="Georgia" w:hAnsi="Georgia"/>
          <w:b w:val="0"/>
          <w:i w:val="0"/>
          <w:sz w:val="24"/>
        </w:rP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r>
        <w:rPr>
          <w:rFonts w:ascii="Georgia" w:hAnsi="Georgia"/>
          <w:b w:val="0"/>
          <w:i w:val="0"/>
          <w:sz w:val="24"/>
        </w:rPr>
        <w:t>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within perception, nor within *Saṅkhāra* (Formations),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r>
        <w:rPr>
          <w:rFonts w:ascii="Georgia" w:hAnsi="Georgia"/>
          <w:b w:val="0"/>
          <w:i w:val="0"/>
          <w:sz w:val="24"/>
        </w:rPr>
        <w:t>Next, *Vedanā* (Feeling) is like a water bubble, rising during a rain shower. Water bubbles keep arising and passing away. Perception is like a mirage, as mentioned earlier. *Saṅkhāra* (Formations)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r>
        <w:rPr>
          <w:rFonts w:ascii="Georgia" w:hAnsi="Georgia"/>
          <w:b w:val="0"/>
          <w:i w:val="0"/>
          <w:sz w:val="24"/>
        </w:rPr>
        <w:t>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r>
        <w:rPr>
          <w:rFonts w:ascii="Georgia" w:hAnsi="Georgia"/>
          <w:b w:val="0"/>
          <w:i w:val="0"/>
          <w:sz w:val="24"/>
        </w:rPr>
        <w:t>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sickness, and death (*Jarāmaraṇa* / Decay and Death), and may they find peace in the supreme, deathless Nibbāna. With this wish, let us share these merits by reciting the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