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Saddhā bījaṃ tapo vuṭṭhi, paññā me yuganāṅgalaṃ;</w:t>
      </w:r>
    </w:p>
    <w:p>
      <w:r>
        <w:rPr>
          <w:rFonts w:ascii="Georgia" w:hAnsi="Georgia"/>
          <w:b w:val="0"/>
          <w:i/>
          <w:color w:val="000000"/>
          <w:sz w:val="28"/>
        </w:rPr>
        <w:t>hiri īsā mano yottaṃ, sati me phālapācanaṃ;</w:t>
      </w:r>
    </w:p>
    <w:p>
      <w:r>
        <w:rPr>
          <w:rFonts w:ascii="Georgia" w:hAnsi="Georgia"/>
          <w:b w:val="0"/>
          <w:i/>
          <w:color w:val="000000"/>
          <w:sz w:val="28"/>
        </w:rPr>
        <w:t>kāyagutto vacīgutto, āhāre udare yato;</w:t>
      </w:r>
    </w:p>
    <w:p>
      <w:r>
        <w:rPr>
          <w:rFonts w:ascii="Georgia" w:hAnsi="Georgia"/>
          <w:b w:val="0"/>
          <w:i/>
          <w:color w:val="000000"/>
          <w:sz w:val="28"/>
        </w:rPr>
        <w:t>saccaṃ karomi niddānaṃ, soraccaṃ me pamocanaṃ;</w:t>
      </w:r>
    </w:p>
    <w:p>
      <w:r>
        <w:rPr>
          <w:rFonts w:ascii="Georgia" w:hAnsi="Georgia"/>
          <w:b w:val="0"/>
          <w:i/>
          <w:color w:val="000000"/>
          <w:sz w:val="28"/>
        </w:rPr>
        <w:t>viriyaṃ me dhuradhorayhaṃ, yogakkhemādhivāhanaṃ;</w:t>
      </w:r>
    </w:p>
    <w:p>
      <w:r>
        <w:rPr>
          <w:rFonts w:ascii="Georgia" w:hAnsi="Georgia"/>
          <w:b w:val="0"/>
          <w:i/>
          <w:color w:val="000000"/>
          <w:sz w:val="28"/>
        </w:rPr>
        <w:t>gacchati anivattantaṃ, yattha gantvā na socare;</w:t>
      </w:r>
    </w:p>
    <w:p>
      <w:r>
        <w:rPr>
          <w:rFonts w:ascii="Georgia" w:hAnsi="Georgia"/>
          <w:b w:val="0"/>
          <w:i/>
          <w:color w:val="000000"/>
          <w:sz w:val="28"/>
        </w:rPr>
        <w:t>evamesā kasī kaṭṭhā, sā hoti amataphalā;</w:t>
      </w:r>
    </w:p>
    <w:p>
      <w:r>
        <w:rPr>
          <w:rFonts w:ascii="Georgia" w:hAnsi="Georgia"/>
          <w:b w:val="0"/>
          <w:i/>
          <w:color w:val="000000"/>
          <w:sz w:val="28"/>
        </w:rPr>
        <w:t>etaṃ kasiṃ kasitvāna, sabbadukkhā pamuccatī ti.</w:t>
      </w:r>
    </w:p>
    <w:p>
      <w:r>
        <w:rPr>
          <w:rFonts w:ascii="Georgia" w:hAnsi="Georgia"/>
          <w:b/>
          <w:i w:val="0"/>
          <w:sz w:val="22"/>
        </w:rPr>
        <w:t>From:</w:t>
      </w:r>
    </w:p>
    <w:p>
      <w:r>
        <w:rPr>
          <w:rFonts w:ascii="Georgia" w:hAnsi="Georgia"/>
          <w:b w:val="0"/>
          <w:i w:val="0"/>
          <w:color w:val="000000"/>
          <w:sz w:val="28"/>
        </w:rPr>
        <w:t>Kasibhāradvāja Sutta, Sutta Nipāta, Khuddaka Nikāya</w:t>
      </w:r>
    </w:p>
    <w:p>
      <w:r>
        <w:rPr>
          <w:rFonts w:ascii="Georgia" w:hAnsi="Georgia"/>
          <w:b w:val="0"/>
          <w:i w:val="0"/>
          <w:sz w:val="24"/>
        </w:rPr>
        <w:t>Dear Listeners,</w:t>
      </w:r>
    </w:p>
    <w:p>
      <w:r>
        <w:rPr>
          <w:rFonts w:ascii="Georgia" w:hAnsi="Georgia"/>
          <w:b w:val="0"/>
          <w:i w:val="0"/>
          <w:sz w:val="24"/>
        </w:rPr>
        <w:t>It was on an Esala Full Moon Poya Day such as this that our Teacher of the Three Worlds, the Fully Enlightened Buddha, revealed to the world with its deities the path to Nibbāna, which brings the suffering of saṃsāra to an end. For a world trapped within a lifestyle that only multiplies the suffering of saṃsāra, it is not easy to understand the value of the virtues that help one escape from that suffering. For this reason, on certain occasions, the Buddha had to use components of that very worldly lifestyle as illustrations to explain the value of those spiritual virtues. A few verses and a story demonstrating such an occasion are what we are going to present to you today.</w:t>
      </w:r>
    </w:p>
    <w:p>
      <w:r>
        <w:rPr>
          <w:rFonts w:ascii="Georgia" w:hAnsi="Georgia"/>
          <w:b w:val="0"/>
          <w:i w:val="0"/>
          <w:sz w:val="24"/>
        </w:rPr>
        <w:t>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manner: "Monk, I plow and I sow. Having plowed and sown, I eat. Monk, you too should plow and sow; having plowed and sown, eat." Then the Buddha replied to him in this way: "Brahmin, I too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r>
        <w:rPr>
          <w:rFonts w:ascii="Georgia" w:hAnsi="Georgia"/>
          <w:b w:val="0"/>
          <w:i w:val="0"/>
          <w:sz w:val="24"/>
        </w:rPr>
        <w:t>&gt; *Saddhā bījaṃ tapo vuṭṭhi, paññā me yuganāṅgalaṃ;*</w:t>
      </w:r>
    </w:p>
    <w:p>
      <w:r>
        <w:rPr>
          <w:rFonts w:ascii="Georgia" w:hAnsi="Georgia"/>
          <w:b w:val="0"/>
          <w:i w:val="0"/>
          <w:sz w:val="24"/>
        </w:rPr>
        <w:t>&gt; *Hiri īsā mano yottaṃ, sati me phālapācanaṃ.*</w:t>
      </w:r>
    </w:p>
    <w:p>
      <w:r>
        <w:rPr>
          <w:rFonts w:ascii="Georgia" w:hAnsi="Georgia"/>
          <w:b w:val="0"/>
          <w:i w:val="0"/>
          <w:sz w:val="24"/>
        </w:rPr>
        <w:t>Faith is the seed-paddy. Austerity is the rain-water. Wisdom is my yoke and plow. Shame of wrongdoing is the plow-pole. Mind is the yoke-strap. Mindfulness is my plowshare and goad.</w:t>
      </w:r>
    </w:p>
    <w:p>
      <w:r>
        <w:rPr>
          <w:rFonts w:ascii="Georgia" w:hAnsi="Georgia"/>
          <w:b w:val="0"/>
          <w:i w:val="0"/>
          <w:sz w:val="24"/>
        </w:rPr>
        <w:t>Next, he further declares:</w:t>
      </w:r>
    </w:p>
    <w:p>
      <w:r>
        <w:rPr>
          <w:rFonts w:ascii="Georgia" w:hAnsi="Georgia"/>
          <w:b w:val="0"/>
          <w:i w:val="0"/>
          <w:sz w:val="24"/>
        </w:rPr>
        <w:t>&gt; *Kāyagutto vacīgutto, āhāre udare yato;*</w:t>
      </w:r>
    </w:p>
    <w:p>
      <w:r>
        <w:rPr>
          <w:rFonts w:ascii="Georgia" w:hAnsi="Georgia"/>
          <w:b w:val="0"/>
          <w:i w:val="0"/>
          <w:sz w:val="24"/>
        </w:rPr>
        <w:t>&gt; *Saccaṃ karomi niddānaṃ, soraccaṃ me pamocanaṃ.*</w:t>
      </w:r>
    </w:p>
    <w:p>
      <w:r>
        <w:rPr>
          <w:rFonts w:ascii="Georgia" w:hAnsi="Georgia"/>
          <w:b w:val="0"/>
          <w:i w:val="0"/>
          <w:sz w:val="24"/>
        </w:rPr>
        <w:t>Restraint of body and speech, and moderation in food—controlling the stomach—these are my weeding, my protection, or in other words, the fence of the field. Truthfulness is my weeding. Gentleness [soracca], which is the supreme state of discipline, is the unyoking of the oxen.</w:t>
      </w:r>
    </w:p>
    <w:p>
      <w:r>
        <w:rPr>
          <w:rFonts w:ascii="Georgia" w:hAnsi="Georgia"/>
          <w:b w:val="0"/>
          <w:i w:val="0"/>
          <w:sz w:val="24"/>
        </w:rPr>
        <w:t>Then he further declares:</w:t>
      </w:r>
    </w:p>
    <w:p>
      <w:r>
        <w:rPr>
          <w:rFonts w:ascii="Georgia" w:hAnsi="Georgia"/>
          <w:b w:val="0"/>
          <w:i w:val="0"/>
          <w:sz w:val="24"/>
        </w:rPr>
        <w:t>Energy is my draft-ox, drawing the plow. That guiding of the plow leads to the security from bondage (*yogakkhema*), which is Nibbāna. *Yogakkhema* is a name for Nibbāna. That plow, drawn by the oxen, goes straight towards Nibbāna.</w:t>
      </w:r>
    </w:p>
    <w:p>
      <w:r>
        <w:rPr>
          <w:rFonts w:ascii="Georgia" w:hAnsi="Georgia"/>
          <w:b w:val="0"/>
          <w:i w:val="0"/>
          <w:sz w:val="24"/>
        </w:rPr>
        <w:t>&gt; *Gacchati anivattantaṃ, yattha gantvā na socare.*</w:t>
      </w:r>
    </w:p>
    <w:p>
      <w:r>
        <w:rPr>
          <w:rFonts w:ascii="Georgia" w:hAnsi="Georgia"/>
          <w:b w:val="0"/>
          <w:i w:val="0"/>
          <w:sz w:val="24"/>
        </w:rPr>
        <w:t>That plow moves forward without turning back. To whatever place it goes where there is no sorrow—meaning, to the sorrowless Nibbāna—that plow goes without turning back. What is meant here is that it is unlike the plow in the brahmin's field, which reaches the end of the field and then turns back.</w:t>
      </w:r>
    </w:p>
    <w:p>
      <w:r>
        <w:rPr>
          <w:rFonts w:ascii="Georgia" w:hAnsi="Georgia"/>
          <w:b w:val="0"/>
          <w:i w:val="0"/>
          <w:sz w:val="24"/>
        </w:rPr>
        <w:t>&gt; *Evamesā kasī kaṭṭhā, sā hoti amataphalā;*</w:t>
      </w:r>
    </w:p>
    <w:p>
      <w:r>
        <w:rPr>
          <w:rFonts w:ascii="Georgia" w:hAnsi="Georgia"/>
          <w:b w:val="0"/>
          <w:i w:val="0"/>
          <w:sz w:val="24"/>
        </w:rPr>
        <w:t>&gt; *Etaṃ kasiṃ kasitvāna, sabbadukkhā pamuccatī’ti.*</w:t>
      </w:r>
    </w:p>
    <w:p>
      <w:r>
        <w:rPr>
          <w:rFonts w:ascii="Georgia" w:hAnsi="Georgia"/>
          <w:b w:val="0"/>
          <w:i w:val="0"/>
          <w:sz w:val="24"/>
        </w:rPr>
        <w:t>Plowed in this manner, this plowing of mine yields the fruit of the Deathless (*amata-phala*)—it yields the harvest of Nibbāna, which is the Deathless. Having done this plowing, one is released from all suffering; one can escape from the entirety of the suffering of saṃsāra. Here, as we mentioned earlier, the Buddha utilized the very implements connected to the brahmin's plowing. The brahmin spoke of plowing in the worldly, conventional field. Using those same concepts, the Buddha explained the cultivation of spiritual virtues in the field of this Dispensation and explained what its harvest is.</w:t>
      </w:r>
    </w:p>
    <w:p>
      <w:r>
        <w:rPr>
          <w:rFonts w:ascii="Georgia" w:hAnsi="Georgia"/>
          <w:b w:val="0"/>
          <w:i w:val="0"/>
          <w:sz w:val="24"/>
        </w:rPr>
        <w:t>In this challenge made by the brahmin, we can see the criticism raised by the brahminic society regarding the monastic tradition of the Saṅgha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 own implements as analogies.</w:t>
      </w:r>
    </w:p>
    <w:p>
      <w:r>
        <w:rPr>
          <w:rFonts w:ascii="Georgia" w:hAnsi="Georgia"/>
          <w:b w:val="0"/>
          <w:i w:val="0"/>
          <w:sz w:val="24"/>
        </w:rP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Saṅgha. Guided by that faith, the energy and strength to practice the spiritual virtues of the Dispensation arise.</w:t>
      </w:r>
    </w:p>
    <w:p>
      <w:r>
        <w:rPr>
          <w:rFonts w:ascii="Georgia" w:hAnsi="Georgia"/>
          <w:b w:val="0"/>
          <w:i w:val="0"/>
          <w:sz w:val="24"/>
        </w:rPr>
        <w:t>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(*indriya-saṃvara*). Ascetic practices (*dhutaṅga*), virtues of morality (*sīla*), and all such qualities belong to this. In brief, the restraint of the senses is austerity. It is through preserving the virtues of austerity, such as morality, that the seed of faith grows. Next, wisdom (*paññā*)—"wisdom is my yoke and plow" (*paññā me yuganāṅgalaṃ*). Just as the yoke goes foremost in plowing, wisdom goes foremost in this path of practice. You know that right view (*sammā-diṭṭhi*) is placed first even in the Noble Eightfold Path. It is explained as "right view is the forerunner" (*sammā-diṭṭhi pubbaṅgamā*).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r>
        <w:rPr>
          <w:rFonts w:ascii="Georgia" w:hAnsi="Georgia"/>
          <w:b w:val="0"/>
          <w:i w:val="0"/>
          <w:sz w:val="24"/>
        </w:rP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phālapācanaṃ*). The virtue of mindfulness, *sati*, is shown as the plowshare. Standing as a protection for the plow and going 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 compared here to the plowshare as well as the goad. It is out of fear of the goad that the oxen walk on the right path.</w:t>
      </w:r>
    </w:p>
    <w:p>
      <w:r>
        <w:rPr>
          <w:rFonts w:ascii="Georgia" w:hAnsi="Georgia"/>
          <w:b w:val="0"/>
          <w:i w:val="0"/>
          <w:sz w:val="24"/>
        </w:rPr>
        <w:t>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(*saccaṃ karomi niddānaṃ*). The weeding of weeds is done by truthfulness. As soon as weeds grow, a good harvest cannot be obtained if the weeds of falsehood grow. Falsehood must be removed by means of truth. Wrong views (*micchā-diṭṭhi*), incorrect 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falsehood; in the end, what remains are empty things, false things, and a bit of nonsense. There is nothing of real substance, and no real harvest is obtained. Therefore, truthfulness is utilized for weeding out the weeds.</w:t>
      </w:r>
    </w:p>
    <w:p>
      <w:r>
        <w:rPr>
          <w:rFonts w:ascii="Georgia" w:hAnsi="Georgia"/>
          <w:b w:val="0"/>
          <w:i w:val="0"/>
          <w:sz w:val="24"/>
        </w:rP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(*viriyaṃ me dhuradhorayhaṃ*), just as the two oxen drawing the plow pull together as one. The pulling of the plow is done through energy, and that too with balance—with energy accompanied by balance.</w:t>
      </w:r>
    </w:p>
    <w:p>
      <w:r>
        <w:rPr>
          <w:rFonts w:ascii="Georgia" w:hAnsi="Georgia"/>
          <w:b w:val="0"/>
          <w:i w:val="0"/>
          <w:sz w:val="24"/>
        </w:rPr>
        <w:t>Next, it is further said: "leading to security from bondage" (*yogakkhemādhivāhanaṃ*). *Yogakkhema* is a name for Nibbāna.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the yoke.</w:t>
      </w:r>
    </w:p>
    <w:p>
      <w:r>
        <w:rPr>
          <w:rFonts w:ascii="Georgia" w:hAnsi="Georgia"/>
          <w:b w:val="0"/>
          <w:i w:val="0"/>
          <w:sz w:val="24"/>
        </w:rPr>
        <w:t>"Leading to security from bondage" (*yogakkhemādhivāhanaṃ*) means release from that yoke. What is shown by this is release from the suffering of saṃsāra. That is a name for Nibbāna. It goes up to that. "Without turning back" (*anivattantaṃ*)—it goes without stopping. As mentioned before, if it is the plow in a brahmin's field, it must go to the end of the field and turn back. This is not like that. "It goes without turning back" (*gacchati anivattantaṃ*); the plow goes on without stopping. To where? "Where having gone, they do not sorrow" (*yattha gantvā na socare*). To whatever place having gone they do not sorrow—meaning, to the sorrowless Nibbāna, to the Deathless—to that very place this plow goes. Having preached thus, the Buddha finally declares:</w:t>
      </w:r>
    </w:p>
    <w:p>
      <w:r>
        <w:rPr>
          <w:rFonts w:ascii="Georgia" w:hAnsi="Georgia"/>
          <w:b w:val="0"/>
          <w:i w:val="0"/>
          <w:sz w:val="24"/>
        </w:rPr>
        <w:t>When this plowing is done in this manner, it yields the fruit of the Deathless (*amataphala*); it yields the fruit of Nibbāna which is the Deathless. It is not an ordinary harvest. Having done this plowing, one is released from all suffering; one can escape from the entirety of the suffering of saṃsāra.</w:t>
      </w:r>
    </w:p>
    <w:p>
      <w:r>
        <w:rPr>
          <w:rFonts w:ascii="Georgia" w:hAnsi="Georgia"/>
          <w:b w:val="0"/>
          <w:i w:val="0"/>
          <w:sz w:val="24"/>
        </w:rPr>
        <w:t>When such a meaningful set of verses was uttered, the brahmin was inspired with faith. He immediately went, filled a large golden bowl with milk-rice, came back and 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 is something obtained by chanting verses." By "chanting verses" (*gāthābhīgītaṃ*),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r>
        <w:rPr>
          <w:rFonts w:ascii="Georgia" w:hAnsi="Georgia"/>
          <w:b w:val="0"/>
          <w:i w:val="0"/>
          <w:sz w:val="24"/>
        </w:rPr>
        <w:t>When this was said, the brahmin Kasībhāradvāja took that milk-rice and threw it into water devoid of living beings. As soon as it was thrown, that milk-rice began to hiss, sputter, and emit steam, making the sound "ciṭi-ciṭi, ciṭi-ciṭi". Seeing this, the brahmin, realizing it was a great miracle, felt a sense of spiritual urgency (*saṃvega*)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lost, or hold up an oil lamp in the dark so that those with eyes could see forms, in the same way, the Dhamma has been made clear in many ways, with various similes, by the Venerable Gotama. I go to the Blessed One for refuge, to the Dhamma, and to the Saṅgha. May I receive the going-forth (*pabbajjā*) and the higher ordination (*upasampadā*)."</w:t>
      </w:r>
    </w:p>
    <w:p>
      <w:r>
        <w:rPr>
          <w:rFonts w:ascii="Georgia" w:hAnsi="Georgia"/>
          <w:b w:val="0"/>
          <w:i w:val="0"/>
          <w:sz w:val="24"/>
        </w:rPr>
        <w:t>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realize that where this cultivation of virtue is absent, no matter how prosperous other cultivations make us, they can fall into decline and be destroyed when virtues disappear among human beings. If we reflect on this Dispensation, the monastic society of the Saṅgha is indeed established on principles completely different from those of the priestly society. It is not priestly, but venerable (*pūjya*). This is extremely clear when we constantly reflect on those virtues of the Saṅgha. When we think of the virtues of the Saṅgha, everyone recites words like: *supaṭipanno*, *ujupaṭipanno*, *ñāyapaṭipanno*, *sāmīcipaṭipanno*. What is spoken of there is the practice (*paṭipadā*). It does not speak of sacrifices, rituals, or offerings made to the gods, but of the practice, the conduct. The Saṅgha is *supaṭipanno*—meaning they have entered well upon the practice. *Ujupaṭipanno*—they have entered directly, straight upon this practice, without crookedness or deviousness. *Ñāyapoṭipanno*—they have entered upon the practice methodically, systematically. *Sāmīcipaṭipanno*—they have entered upon the practice properly, in a way that deserves the praise of "sādhu, sādhu". In all these, the emphasis is on the practice (*paṭipadā*).</w:t>
      </w:r>
    </w:p>
    <w:p>
      <w:r>
        <w:rPr>
          <w:rFonts w:ascii="Georgia" w:hAnsi="Georgia"/>
          <w:b w:val="0"/>
          <w:i w:val="0"/>
          <w:sz w:val="24"/>
        </w:rPr>
        <w:t>It is for this very reason that they are next described as *āhuneyyo*, *pāhuneyyo*, *dakkhiṇeyyo*, *añjalikaraṇīyo*.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*Dakkhiṇeyyo* is also an ancient brahminic word. *Dakkhiṇā* meant the fee or gift given to brahmins for their sacrifices and rituals. But here, that word is used because of that wealth of virtue. They are *dakkhiṇeyyo*—worthy of receiving such gifts because of their wealth of virtue, not because they perform sacrifices, rituals, or recite blessing verses or curses, but solely because of the aforementioned wealth of virtue. Next, *añjalikaraṇīyo*—worthy of having hands raised in reverent salutation above the head. This too is not because of anything else, but solely due to their wealth of virtue. It is because of their wealth of virtue that they are worthy of being worshiped.</w:t>
      </w:r>
    </w:p>
    <w:p>
      <w:r>
        <w:rPr>
          <w:rFonts w:ascii="Georgia" w:hAnsi="Georgia"/>
          <w:b w:val="0"/>
          <w:i w:val="0"/>
          <w:sz w:val="24"/>
        </w:rPr>
        <w:t>Within this passage on the virtues of the Saṅgha lies the answer to the brahmin. Otherwise, the error of the brahminic society and the ordinary world in describing these monks as idle idlers is evident from this. What, then, is the purpose of the monastic society established by the Buddha? In the end, it is described as *anuttaraṃ puññakkhettaṃ lokassa*—the establishing of an unsurpassed field of merit for the world. The brahmin prepares his field expecting a harvest that will temporarily satisfy physical hunger. But the Buddha helps to bring the mind-stream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mindfulness, and all these Dhamma factors exist within the mind. Therefore, the mind-stream is the true field of the Dispensation shown by the Buddha.</w:t>
      </w:r>
    </w:p>
    <w:p>
      <w:r>
        <w:rPr>
          <w:rFonts w:ascii="Georgia" w:hAnsi="Georgia"/>
          <w:b w:val="0"/>
          <w:i w:val="0"/>
          <w:sz w:val="24"/>
        </w:rPr>
        <w:t>This is exactly what is said in this verse which you have heard so often:</w:t>
      </w:r>
    </w:p>
    <w:p>
      <w:r>
        <w:rPr>
          <w:rFonts w:ascii="Georgia" w:hAnsi="Georgia"/>
          <w:b w:val="0"/>
          <w:i w:val="0"/>
          <w:sz w:val="24"/>
        </w:rPr>
        <w:t>&gt; *Sabbapāpassa akaraṇaṃ, kusalassa upasampadā;*</w:t>
      </w:r>
    </w:p>
    <w:p>
      <w:r>
        <w:rPr>
          <w:rFonts w:ascii="Georgia" w:hAnsi="Georgia"/>
          <w:b w:val="0"/>
          <w:i w:val="0"/>
          <w:sz w:val="24"/>
        </w:rPr>
        <w:t>&gt; *Sacittapariyodapanaṃ, etaṃ buddhāna sāsanaṃ.*</w:t>
      </w:r>
    </w:p>
    <w:p>
      <w:r>
        <w:rPr>
          <w:rFonts w:ascii="Georgia" w:hAnsi="Georgia"/>
          <w:b w:val="0"/>
          <w:i w:val="0"/>
          <w:sz w:val="24"/>
        </w:rPr>
        <w:t>Abstaining from all evil, cultivation of wholesome qualities, and purifying one's own mind—this is the teaching of all the Buddhas. The mind-stream is the field. If that field is cultivated to finally yield that fruit of the Deathless, or the nectar of Nibbāna, then that field becomes a sacred thing—that mind-stream becomes a sacred object to the world. That is why they are called *anuttaraṃ puññakkhettaṃ lokassa*—an unsurpassed field of merit is prepared for the world. From this, the difference between the priestly society of the brahminic tradition and the venerable, monastic society of the Saṅgha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r>
        <w:rPr>
          <w:rFonts w:ascii="Georgia" w:hAnsi="Georgia"/>
          <w:b w:val="0"/>
          <w:i w:val="0"/>
          <w:sz w:val="24"/>
        </w:rP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preached thus". Since everyone knows the progressive talk, it is often not mentioned. Here, the value of these similes is made very clear. That is why we thought of specifically speaking about it. What are those similes?</w:t>
      </w:r>
    </w:p>
    <w:p>
      <w:r>
        <w:rPr>
          <w:rFonts w:ascii="Georgia" w:hAnsi="Georgia"/>
          <w:b w:val="0"/>
          <w:i w:val="0"/>
          <w:sz w:val="24"/>
        </w:rPr>
        <w:t>"Just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brahmin did not know, he did not recognize what the true seed-paddy was, what the true rain was; he did not understand their deep meanings. Through the matters shown by the Buddha, those things became clear. The hidden virtues were revealed. Next, "one who was lost"—the brahmin was someone lost in saṃsāra. The path was shown. Next, "one who was in darkness"—the Buddha lit a lamp. Through that light of the Dhamma, the brahmin could see, because he had eyes; the brahmin was indeed a wise person.</w:t>
      </w:r>
    </w:p>
    <w:p>
      <w:r>
        <w:rPr>
          <w:rFonts w:ascii="Georgia" w:hAnsi="Georgia"/>
          <w:b w:val="0"/>
          <w:i w:val="0"/>
          <w:sz w:val="24"/>
        </w:rPr>
        <w:t>Regarding this Sutta, ancient teachers point out that the Buddha presented faith (*saddhā*) as primary here because the brahmin possessed wisdom (*paññā*) but lacked faith (*saddhā*). When the Buddha shed the light of the Dhamma, because the brahmin had eyes, he saw the truth. Thus, we can understand the value of those similes. In fact, those four similes are used to show the mental revolution that occurs within the disciple through the Buddha's style of preaching. It is not so clearly seen in every Sutta. Because it is extremely clear and prominent in this Sutta, we highlighted it. Through all these matters, we can see the limitations of worldly plowing as well as the value of the supramundane plowing shown by the Buddha.</w:t>
      </w:r>
    </w:p>
    <w:p>
      <w:r>
        <w:rPr>
          <w:rFonts w:ascii="Georgia" w:hAnsi="Georgia"/>
          <w:b w:val="0"/>
          <w:i w:val="0"/>
          <w:sz w:val="24"/>
        </w:rP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*punappunaṃ*. In Sinhala, we say *puna punā*. "This monk comes here again and again." Using that very word, the Buddha uttered a series of verses, using the word "again and again" repeatedly.</w:t>
      </w:r>
    </w:p>
    <w:p>
      <w:r>
        <w:rPr>
          <w:rFonts w:ascii="Georgia" w:hAnsi="Georgia"/>
          <w:b w:val="0"/>
          <w:i w:val="0"/>
          <w:sz w:val="24"/>
        </w:rPr>
        <w:t>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person who has attained the path to the place where one is not born again, is not born again and again." When this series of verses was uttered, that brahmin too, probably because he was wise, understood the point, expressed his refuge in the same way, and took refuge in the Triple Gem.</w:t>
      </w:r>
    </w:p>
    <w:p>
      <w:r>
        <w:rPr>
          <w:rFonts w:ascii="Georgia" w:hAnsi="Georgia"/>
          <w:b w:val="0"/>
          <w:i w:val="0"/>
          <w:sz w:val="24"/>
        </w:rPr>
        <w:t>From this, we can realize that what exists in this world is a process of preparing *saṅkhāras* (formations/preparations). These must be prepared and repaired continually. By yoking five hundred plows or so, holding sowing festivals with great clamor, you 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 One has to keep preparing, repairing, and maintaining them. That itself is suffering (*dukkha*). "All preparations are impermanent" (*sabbe saṅkhārā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again. In all worldly cultivations, this is present—doing things again and again.</w:t>
      </w:r>
    </w:p>
    <w:p>
      <w:r>
        <w:rPr>
          <w:rFonts w:ascii="Georgia" w:hAnsi="Georgia"/>
          <w:b w:val="0"/>
          <w:i w:val="0"/>
          <w:sz w:val="24"/>
        </w:rPr>
        <w:t>The Buddha highlights a cultivation of virtue—a path of practice to escape from this suffering nature of repetition, from the entire suffering of saṃsāra.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Saṅgha. That is where the difference lies between the priestly function and the venerable state.</w:t>
      </w:r>
    </w:p>
    <w:p>
      <w:r>
        <w:rPr>
          <w:rFonts w:ascii="Georgia" w:hAnsi="Georgia"/>
          <w:b w:val="0"/>
          <w:i w:val="0"/>
          <w:sz w:val="24"/>
        </w:rPr>
        <w:t>It was difficult for the brahminic society to understand this. Sometimes, it might be difficult for modern society to understand this as well. But as the Buddha's Dispensation, the Buddha always highlighted a specific truth that no one else in this saṃsāra had been able to discover. That is why we call him a Buddha. That truth is 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express the meaning of suffering as birth is suffering, 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saṅkhāra, viññāṇa*) themselves are suffering.</w:t>
      </w:r>
    </w:p>
    <w:p>
      <w:r>
        <w:rPr>
          <w:rFonts w:ascii="Georgia" w:hAnsi="Georgia"/>
          <w:b w:val="0"/>
          <w:i w:val="0"/>
          <w:sz w:val="24"/>
        </w:rPr>
        <w:t>The five aggregates are suffering because they are all a heap of preparations. The preparations of the aggregate of form (*rūpakkhandha*) are those things connected with 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r>
        <w:rPr>
          <w:rFonts w:ascii="Georgia" w:hAnsi="Georgia"/>
          <w:b w:val="0"/>
          <w:i w:val="0"/>
          <w:sz w:val="24"/>
        </w:rP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(*saṅkhāra-goda*).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(*saṅkhāra*). Next, consciousness (*viññāṇa*)—the mind that thinks "this is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(*viññāṇa*). The mind changes so rapidly (*lahuparivatta*) that not even an analogy can be given. Here too, there is no soul (*attā*); nowhere is there a soul. A soul means one's permanent protection, something that can be maintained under one's control. The Buddha declares that in none of these five aggregates is there such a thing.</w:t>
      </w:r>
    </w:p>
    <w:p>
      <w:r>
        <w:rPr>
          <w:rFonts w:ascii="Georgia" w:hAnsi="Georgia"/>
          <w:b w:val="0"/>
          <w:i w:val="0"/>
          <w:sz w:val="24"/>
        </w:rPr>
        <w:t>By the word "is released" (*pamuccati*), the Buddha highlights the path by which beings are released from this aforementioned state of suffering. That path of release is the Noble Eightfold Path. You have heard this so often. As we said earlier, right view (*sammā-diṭṭhi*) is the forerunner. One treads a path with some understanding that "this is the correct path". The transformation of life that occurs according to that right view is what is called the cultivation of virtue within the mind-stream. The very path of life that the Buddha presented on that occasion to the brahmin Kasībhāradvāja, in a manner suited to the life of the Saṅgha, is what we generally call the Noble Eightfold Path.</w:t>
      </w:r>
    </w:p>
    <w:p>
      <w:r>
        <w:rPr>
          <w:rFonts w:ascii="Georgia" w:hAnsi="Georgia"/>
          <w:b w:val="0"/>
          <w:i w:val="0"/>
          <w:sz w:val="24"/>
        </w:rPr>
        <w:t>The systematic training of one's thoughts and intentions according to the right view first established is called right intention (*sammā-saṅkappa*). Removing unwholesome thoughts of sensual desire (*kāma-vitakka*), ill-will (*byāpāda-vitakka*), and cruelty (*vihiṃsā-vitakka*), one develops thoughts of renunciation (*nekkhamma-saṅkappa*)—which means the intention to escape from saṃsāra. Non-ill-will (*abyāpāda*) means thoughts of loving-kindness (*mettā*). Non-cruelty (*avihiṃsā*) means thoughts of compassion (*karuṇā*). Standing on the premise and hypothesis of the right view one has taken—that the entire world is sunk in a heap of suffering—when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saṃsāra and harm both oneself and others—namely, killing living beings, taking what is not given, and sexual misconduct.</w:t>
      </w:r>
    </w:p>
    <w:p>
      <w:r>
        <w:rPr>
          <w:rFonts w:ascii="Georgia" w:hAnsi="Georgia"/>
          <w:b w:val="0"/>
          <w:i w:val="0"/>
          <w:sz w:val="24"/>
        </w:rP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(*kammaṭṭhāna*), one can attain states of concentration (*samādhi*), right concentration (*sammā-samādhi*), and the absorptions (*jhāna*).</w:t>
      </w:r>
    </w:p>
    <w:p>
      <w:r>
        <w:rPr>
          <w:rFonts w:ascii="Georgia" w:hAnsi="Georgia"/>
          <w:b w:val="0"/>
          <w:i w:val="0"/>
          <w:sz w:val="24"/>
        </w:rPr>
        <w:t>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individual mind-stream is what the Buddha has presented through this Noble Eightfold Path. Any energetic person can put this into practice and realize for themselves the change in the experience of their own mind-stream. Then, the stages of that realization are called Stream-entry (*sotāpatti*), Once-returning (*sakadāgāmitā*), Non-returning (*anāgāmitā*), and Arahantship. Through that one-pointed mind, through a one-pointed reorganization of character, one can understand the world through insight (*vipassanā*).</w:t>
      </w:r>
    </w:p>
    <w:p>
      <w:r>
        <w:rPr>
          <w:rFonts w:ascii="Georgia" w:hAnsi="Georgia"/>
          <w:b w:val="0"/>
          <w:i w:val="0"/>
          <w:sz w:val="24"/>
        </w:rPr>
        <w:t>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concentration, is developed to a certain level, at some point, through a series of special insight knowledges (*vipassanā-ñāṇa*) arising in one's mind-stream, one understands the impermanence within these five aggregates. The impermanence of form, the impermanence of feeling, the impermanence of perception, preparations, and consciousness. Impermanence means the nature of arising and passing away. What we usually mean by impermanence is "it was there, and now it is gone"—that is all. But here, there is a nature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r>
        <w:rPr>
          <w:rFonts w:ascii="Georgia" w:hAnsi="Georgia"/>
          <w:b w:val="0"/>
          <w:i w:val="0"/>
          <w:sz w:val="24"/>
        </w:rPr>
        <w:t>The worldly being wishes for the arising of this very five-fold aggregate. The person traveling in saṃsāra always waits for the sun to rise tomorrow morning. That is what is meant by being on the side of arising (*samudaya-pakkha*). "Although today was bad, tomorrow morning a good morning, a better morning will come"—thinking thus, they travel in saṃsāra. But tomorrow is just like today. The one who hopes for Nibbāna looks at the setting of the sun. Whichever way it is, even if the sun rises, it sets. The nature of all these is that they pass away. That is what agrees with the truth—this nature of cessation (*nirodha*). That is where Nibbāna lies. Worldly beings do not like to see that. They do not like to look at it. They do not like to direct their minds to it, because for so long in saṃsāra, they have kept their minds only on the side of arising (*samudaya*). But the Buddha declares that the truth lies there. "Whatever is of the nature to arise, all that is of the nature to cease" (*yaṃ kiñci samudayadhammaṃ sabbaṃ taṃ nirodhadhammaṃ*).</w:t>
      </w:r>
    </w:p>
    <w:p>
      <w:r>
        <w:rPr>
          <w:rFonts w:ascii="Georgia" w:hAnsi="Georgia"/>
          <w:b w:val="0"/>
          <w:i w:val="0"/>
          <w:sz w:val="24"/>
        </w:rPr>
        <w:t>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Characteristics (*ti-lakkhaṇa*), through the realization of the path and fruit of Once-returning, Non-returning, and Arahantship, one is finally released from all suffering of saṃsāra and can find peace in the supreme and noble Nibbāna. We must reflect on this. We hear everyone talking about values and virtues in this world. We, as Buddhists, must value these virtues that the Buddha highlighted to the brahmin 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saṃsāra.</w:t>
      </w:r>
    </w:p>
    <w:p>
      <w:r>
        <w:rPr>
          <w:rFonts w:ascii="Georgia" w:hAnsi="Georgia"/>
          <w:b w:val="0"/>
          <w:i w:val="0"/>
          <w:sz w:val="24"/>
        </w:rPr>
        <w:t>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 association with noble friends (*kalyāṇa-mitta*), developing your sermon-hearing and meditation, and with the help of this wholesome energy, may this merit of hearing the Dhamma lead to the realization of the supreme and noble Nibbāna through the realization of the paths and fruits of Stream-entry, Once-returning, Non-returning, and Arahantship within this very life! Make that aspiration.</w:t>
      </w:r>
    </w:p>
    <w:p>
      <w:r>
        <w:rPr>
          <w:rFonts w:ascii="Georgia" w:hAnsi="Georgia"/>
          <w:b w:val="0"/>
          <w:i w:val="0"/>
          <w:sz w:val="24"/>
        </w:rPr>
        <w:t>May all the realms of devas and brahmas, including our departed relatives from Avīci up to Akaniṭṭha, who wish to rejoice in the merits of this preaching and hearing of the Dhamma, rejoice! By doing so, may they all realize the supreme and noble Nibbāna through their aspired Bodhi! With this aspiration,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