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979A0B0" w14:textId="77777777" w:rsidR="00AB2725" w:rsidRDefault="00000000">
      <w:pPr>
        <w:pStyle w:val="Heading1"/>
      </w:pPr>
      <w:bookmarkStart w:id="33" w:name="_Toc242628814"/>
      <w:r>
        <w:rPr>
          <w:rFonts w:ascii="Georgia" w:hAnsi="Georgia"/>
          <w:b/>
          <w:sz w:val="32"/>
        </w:rPr>
        <w:lastRenderedPageBreak/>
        <w:t>Pahankanuwa Sermon #31</w:t>
      </w:r>
      <w:bookmarkEnd w:id="33"/>
    </w:p>
    <w:p w14:paraId="0A1658A8" w14:textId="77777777" w:rsidR="00AB2725" w:rsidRDefault="00000000">
      <w:r>
        <w:rPr>
          <w:rFonts w:ascii="Georgia" w:hAnsi="Georgia"/>
          <w:sz w:val="22"/>
        </w:rPr>
        <w:t>English Translation</w:t>
      </w:r>
    </w:p>
    <w:p w14:paraId="1653DAE8" w14:textId="77777777" w:rsidR="00AB2725" w:rsidRDefault="00000000">
      <w:r>
        <w:rPr>
          <w:rFonts w:ascii="Georgia" w:hAnsi="Georgia"/>
          <w:sz w:val="22"/>
        </w:rPr>
        <w:t>Translated from Sinhala</w:t>
      </w:r>
    </w:p>
    <w:p w14:paraId="2A01C0C3" w14:textId="77777777" w:rsidR="00AB2725" w:rsidRDefault="00000000">
      <w:r>
        <w:rPr>
          <w:rFonts w:ascii="Georgia" w:hAnsi="Georgia"/>
          <w:b/>
          <w:color w:val="000000"/>
        </w:rPr>
        <w:t>Author: Ven. Katukurunde Nanananda Thero</w:t>
      </w:r>
    </w:p>
    <w:p w14:paraId="204CC173" w14:textId="77777777" w:rsidR="00AB2725" w:rsidRDefault="00000000">
      <w:r>
        <w:rPr>
          <w:rFonts w:ascii="Georgia" w:hAnsi="Georgia"/>
        </w:rPr>
        <w:t>(Pahankaṇuwa Sinhala Audio Dhamma Sermon No. )</w:t>
      </w:r>
    </w:p>
    <w:p w14:paraId="3BA60CA1" w14:textId="77777777" w:rsidR="00AB2725" w:rsidRDefault="00000000">
      <w:r>
        <w:rPr>
          <w:rFonts w:ascii="Georgia" w:hAnsi="Georgia"/>
        </w:rPr>
        <w:t>Namo tassa bhagavato arahato sammāsambuddhassa</w:t>
      </w:r>
    </w:p>
    <w:p w14:paraId="6C3F4AA3" w14:textId="77777777" w:rsidR="00AB2725" w:rsidRDefault="00000000">
      <w:r>
        <w:rPr>
          <w:rFonts w:ascii="Georgia" w:hAnsi="Georgia"/>
        </w:rPr>
        <w:t>(Homage to the Blessed One, the Worthy One, the Fully Self-Enlightened One)</w:t>
      </w:r>
    </w:p>
    <w:p w14:paraId="531F3A5D" w14:textId="77777777" w:rsidR="00AB2725" w:rsidRDefault="00000000">
      <w:r>
        <w:rPr>
          <w:rFonts w:ascii="Georgia" w:hAnsi="Georgia"/>
          <w:b/>
          <w:color w:val="000000"/>
          <w:sz w:val="22"/>
        </w:rPr>
        <w:t>Pali Stanza:</w:t>
      </w:r>
    </w:p>
    <w:p w14:paraId="700ED208" w14:textId="77777777" w:rsidR="00AB2725" w:rsidRDefault="00000000">
      <w:r>
        <w:rPr>
          <w:rFonts w:ascii="Georgia" w:hAnsi="Georgia"/>
          <w:i/>
          <w:color w:val="000000"/>
          <w:sz w:val="28"/>
        </w:rPr>
        <w:t>Imesu kira sajjanti, eke samaṇabrāhmaṇā; Viggayha naṁ vivadanti, janā ekāṅgadassino.</w:t>
      </w:r>
    </w:p>
    <w:p w14:paraId="039C6B5B" w14:textId="77777777" w:rsidR="00AB2725" w:rsidRDefault="00000000">
      <w:r>
        <w:rPr>
          <w:rFonts w:ascii="Georgia" w:hAnsi="Georgia"/>
          <w:b/>
          <w:sz w:val="22"/>
        </w:rPr>
        <w:t>From:</w:t>
      </w:r>
    </w:p>
    <w:p w14:paraId="22CF2BA5" w14:textId="77777777" w:rsidR="00AB2725" w:rsidRDefault="00000000">
      <w:r>
        <w:rPr>
          <w:rFonts w:ascii="Georgia" w:hAnsi="Georgia"/>
          <w:color w:val="000000"/>
          <w:sz w:val="28"/>
        </w:rPr>
        <w:t>Sutta Nipāta, Aṭṭhakavagga</w:t>
      </w:r>
    </w:p>
    <w:p w14:paraId="00CA2B84" w14:textId="77777777" w:rsidR="00AB2725" w:rsidRDefault="00000000">
      <w:r>
        <w:rPr>
          <w:rFonts w:ascii="Georgia" w:hAnsi="Georgia"/>
        </w:rPr>
        <w:t>Dear Listeners,</w:t>
      </w:r>
    </w:p>
    <w:p w14:paraId="66F420DF" w14:textId="77777777" w:rsidR="00AB2725" w:rsidRDefault="00000000">
      <w:r>
        <w:rPr>
          <w:rFonts w:ascii="Georgia" w:hAnsi="Georgia"/>
        </w:rP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14:paraId="3E9DF483" w14:textId="77777777" w:rsidR="00AB2725" w:rsidRDefault="00000000">
      <w:r>
        <w:rPr>
          <w:rFonts w:ascii="Georgia" w:hAnsi="Georgia"/>
        </w:rPr>
        <w:t>At one time, while the Buddha was residing at Jeta’s Grove in Sāvatthī, various ascetics, brahmins, and wanderers holding different views came to dwell in Sāvatthī. They were engaged in disputes and debates regarding their respective views in this manner:</w:t>
      </w:r>
    </w:p>
    <w:p w14:paraId="4CBA214D" w14:textId="77777777" w:rsidR="00AB2725" w:rsidRDefault="00000000">
      <w:r>
        <w:rPr>
          <w:rFonts w:ascii="Georgia" w:hAnsi="Georgia"/>
        </w:rPr>
        <w:t>Some said: "The world is eternal; only this is true, everything else is false."</w:t>
      </w:r>
    </w:p>
    <w:p w14:paraId="1B9C6D67" w14:textId="77777777" w:rsidR="00AB2725" w:rsidRDefault="00000000">
      <w:r>
        <w:rPr>
          <w:rFonts w:ascii="Georgia" w:hAnsi="Georgia"/>
        </w:rPr>
        <w:t>Another group said: "The world is not eternal; only this is true, everything else is false."</w:t>
      </w:r>
    </w:p>
    <w:p w14:paraId="5B1DC782" w14:textId="77777777" w:rsidR="00AB2725" w:rsidRDefault="00000000">
      <w:r>
        <w:rPr>
          <w:rFonts w:ascii="Georgia" w:hAnsi="Georgia"/>
        </w:rPr>
        <w:t>Another group said: "The world is finite; only this is true, everything else is false."</w:t>
      </w:r>
    </w:p>
    <w:p w14:paraId="207B9DD2" w14:textId="77777777" w:rsidR="00AB2725" w:rsidRDefault="00000000">
      <w:r>
        <w:rPr>
          <w:rFonts w:ascii="Georgia" w:hAnsi="Georgia"/>
        </w:rPr>
        <w:t>Another group said: "The world is infinite; only this is true, everything else is false."</w:t>
      </w:r>
    </w:p>
    <w:p w14:paraId="416241BA" w14:textId="77777777" w:rsidR="00AB2725" w:rsidRDefault="00000000">
      <w:r>
        <w:rPr>
          <w:rFonts w:ascii="Georgia" w:hAnsi="Georgia"/>
        </w:rPr>
        <w:t>Another group said: "The soul and the body are one and the same (here 'jīva' refers to the self/soul); the soul and the body are identical. Only this is true, everything else is false."</w:t>
      </w:r>
    </w:p>
    <w:p w14:paraId="71805E80" w14:textId="77777777" w:rsidR="00AB2725" w:rsidRDefault="00000000">
      <w:r>
        <w:rPr>
          <w:rFonts w:ascii="Georgia" w:hAnsi="Georgia"/>
        </w:rPr>
        <w:t>Another group said: "The soul is one thing, the body is another. Only this is true, everything else is false."</w:t>
      </w:r>
    </w:p>
    <w:p w14:paraId="64B63DD9" w14:textId="77777777" w:rsidR="00AB2725" w:rsidRDefault="00000000">
      <w:r>
        <w:rPr>
          <w:rFonts w:ascii="Georgia" w:hAnsi="Georgia"/>
        </w:rPr>
        <w:lastRenderedPageBreak/>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14:paraId="3E6F96A8" w14:textId="77777777" w:rsidR="00AB2725" w:rsidRDefault="00000000">
      <w:r>
        <w:rPr>
          <w:rFonts w:ascii="Georgia" w:hAnsi="Georgia"/>
        </w:rPr>
        <w:t>Another group said: "The Tathāgata does not exist after death. Only this is true, everything else is false."</w:t>
      </w:r>
    </w:p>
    <w:p w14:paraId="59F3894A" w14:textId="77777777" w:rsidR="00AB2725" w:rsidRDefault="00000000">
      <w:r>
        <w:rPr>
          <w:rFonts w:ascii="Georgia" w:hAnsi="Georgia"/>
        </w:rPr>
        <w:t>Yet another group said: "The Tathāgata both exists and does not exist after death." Combining both, "exists and does not exist"—in one sense he exists, in another sense he does not. "Only this is true, everything else is false."</w:t>
      </w:r>
    </w:p>
    <w:p w14:paraId="6EE6C90D" w14:textId="77777777" w:rsidR="00AB2725" w:rsidRDefault="00000000">
      <w:r>
        <w:rPr>
          <w:rFonts w:ascii="Georgia" w:hAnsi="Georgia"/>
        </w:rPr>
        <w:t>And another group said: "The Tathāgata neither exists nor does not exist." Rejecting both. "Only this is true, everything else is false."</w:t>
      </w:r>
    </w:p>
    <w:p w14:paraId="26BBEA84" w14:textId="77777777" w:rsidR="00AB2725" w:rsidRDefault="00000000">
      <w:r>
        <w:rPr>
          <w:rFonts w:ascii="Georgia" w:hAnsi="Georgia"/>
        </w:rP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14:paraId="122087EC" w14:textId="77777777" w:rsidR="00AB2725" w:rsidRDefault="00000000">
      <w:r>
        <w:rPr>
          <w:rFonts w:ascii="Georgia" w:hAnsi="Georgia"/>
        </w:rP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14:paraId="050B2488" w14:textId="77777777" w:rsidR="00AB2725" w:rsidRDefault="00000000">
      <w:r>
        <w:rPr>
          <w:rFonts w:ascii="Georgia" w:hAnsi="Georgia"/>
        </w:rP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14:paraId="178526F0" w14:textId="77777777" w:rsidR="00AB2725" w:rsidRDefault="00000000">
      <w:r>
        <w:rPr>
          <w:rFonts w:ascii="Georgia" w:hAnsi="Georgia"/>
        </w:rPr>
        <w:t>"'Then show an elephant to these blind men,' the king said. So, the royal officer went and showed an elephant to the blind men. How did he show it? He had some of the blind men feel the elephant's head. He had another group feel its ear. Another group feel its tusk. Another feel its trunk. Another feel the elephant's belly. Another feel the elephant's foot. Another feel its thigh. Another feel its tail, and another feel the tuft of its tail. The tuft and the tail are shown as two different parts there."</w:t>
      </w:r>
    </w:p>
    <w:p w14:paraId="6A337B22" w14:textId="77777777" w:rsidR="00AB2725" w:rsidRDefault="00000000">
      <w:r>
        <w:rPr>
          <w:rFonts w:ascii="Georgia" w:hAnsi="Georgia"/>
        </w:rPr>
        <w:t xml:space="preserve">"Having shown them thus, he returned to the king and said: 'I have shown the elephant to the blind men.' The king went out to the courtyard where the blind men </w:t>
      </w:r>
      <w:r>
        <w:rPr>
          <w:rFonts w:ascii="Georgia" w:hAnsi="Georgia"/>
        </w:rPr>
        <w:lastRenderedPageBreak/>
        <w:t>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other, shouting, 'An elephant is like this, it is not like that!' and they came to blows, striking each other with fists and feet. The king looked on and was amused."</w:t>
      </w:r>
    </w:p>
    <w:p w14:paraId="5407BF29" w14:textId="77777777" w:rsidR="00AB2725" w:rsidRDefault="00000000">
      <w:r>
        <w:rPr>
          <w:rFonts w:ascii="Georgia" w:hAnsi="Georgia"/>
        </w:rP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14:paraId="483D72BE" w14:textId="77777777" w:rsidR="00AB2725" w:rsidRDefault="00000000">
      <w:r>
        <w:rPr>
          <w:rFonts w:ascii="Georgia" w:hAnsi="Georgia"/>
        </w:rPr>
        <w:t>*Imesu kira sajjanti,*</w:t>
      </w:r>
    </w:p>
    <w:p w14:paraId="7867BD9C" w14:textId="77777777" w:rsidR="00AB2725" w:rsidRDefault="00000000">
      <w:r>
        <w:rPr>
          <w:rFonts w:ascii="Georgia" w:hAnsi="Georgia"/>
        </w:rPr>
        <w:t>*eke samaṇabrāhmaṇā;*</w:t>
      </w:r>
    </w:p>
    <w:p w14:paraId="3EE1FAAA" w14:textId="77777777" w:rsidR="00AB2725" w:rsidRDefault="00000000">
      <w:r>
        <w:rPr>
          <w:rFonts w:ascii="Georgia" w:hAnsi="Georgia"/>
        </w:rPr>
        <w:t>*Viggayha naṁ vivadanti,*</w:t>
      </w:r>
    </w:p>
    <w:p w14:paraId="7E5A224C" w14:textId="77777777" w:rsidR="00AB2725" w:rsidRDefault="00000000">
      <w:r>
        <w:rPr>
          <w:rFonts w:ascii="Georgia" w:hAnsi="Georgia"/>
        </w:rPr>
        <w:t>*janā ekāṅgadassino.*</w:t>
      </w:r>
    </w:p>
    <w:p w14:paraId="62E2B5F1" w14:textId="77777777" w:rsidR="00AB2725" w:rsidRDefault="00000000">
      <w:r>
        <w:rPr>
          <w:rFonts w:ascii="Georgia" w:hAnsi="Georgia"/>
        </w:rPr>
        <w:t>"Some ascetics and brahmins cling to these views. They are attached to these views. 'These blind people, seeing only one part, grasp onto it and engage in fierce quarrels and disputes.' This is the meaning."</w:t>
      </w:r>
    </w:p>
    <w:p w14:paraId="2E6AD3F7" w14:textId="77777777" w:rsidR="00AB2725" w:rsidRDefault="00000000">
      <w:r>
        <w:rPr>
          <w:rFonts w:ascii="Georgia" w:hAnsi="Georgia"/>
        </w:rPr>
        <w:t>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here that those who held those views are blind, eyeless. We can understand why he said so.</w:t>
      </w:r>
    </w:p>
    <w:p w14:paraId="53527668" w14:textId="77777777" w:rsidR="00AB2725" w:rsidRDefault="00000000">
      <w:r>
        <w:rPr>
          <w:rFonts w:ascii="Georgia" w:hAnsi="Georgia"/>
        </w:rPr>
        <w:t xml:space="preserve">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w:t>
      </w:r>
      <w:r>
        <w:rPr>
          <w:rFonts w:ascii="Georgia" w:hAnsi="Georgia"/>
        </w:rPr>
        <w:lastRenderedPageBreak/>
        <w:t>It was the Buddha who introduced the Eye of Wisdom to the world. Therefore, it is far superior to the knowledge gained through the physical eye and the divine eye. The Eye of Wisdom surpasses them all.</w:t>
      </w:r>
    </w:p>
    <w:p w14:paraId="1D955F28" w14:textId="77777777" w:rsidR="00AB2725" w:rsidRDefault="00000000">
      <w:r>
        <w:rPr>
          <w:rFonts w:ascii="Georgia" w:hAnsi="Georgia"/>
        </w:rP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14:paraId="0670402D" w14:textId="77777777" w:rsidR="00AB2725" w:rsidRDefault="00000000">
      <w:r>
        <w:rPr>
          <w:rFonts w:ascii="Georgia" w:hAnsi="Georgia"/>
        </w:rPr>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14:paraId="1B5AAC22" w14:textId="77777777" w:rsidR="00AB2725" w:rsidRDefault="00000000">
      <w:r>
        <w:rPr>
          <w:rFonts w:ascii="Georgia" w:hAnsi="Georgia"/>
        </w:rP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14:paraId="008A4728" w14:textId="77777777" w:rsidR="00AB2725" w:rsidRDefault="00000000">
      <w:r>
        <w:rPr>
          <w:rFonts w:ascii="Georgia" w:hAnsi="Georgia"/>
        </w:rPr>
        <w:t>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breaking that wrong view. That is why this Eye of Wisdom is far more powerful and supreme than the physical eye and the divine eye.</w:t>
      </w:r>
    </w:p>
    <w:p w14:paraId="53D882DA" w14:textId="77777777" w:rsidR="00AB2725" w:rsidRDefault="00000000">
      <w:r>
        <w:rPr>
          <w:rFonts w:ascii="Georgia" w:hAnsi="Georgia"/>
        </w:rPr>
        <w:t xml:space="preserve">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t>
      </w:r>
      <w:r>
        <w:rPr>
          <w:rFonts w:ascii="Georgia" w:hAnsi="Georgia"/>
        </w:rPr>
        <w:lastRenderedPageBreak/>
        <w:t>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14:paraId="3420BD50" w14:textId="77777777" w:rsidR="00AB2725" w:rsidRDefault="00000000">
      <w:r>
        <w:rPr>
          <w:rFonts w:ascii="Georgia" w:hAnsi="Georgia"/>
        </w:rP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14:paraId="670B7C61" w14:textId="77777777" w:rsidR="00AB2725" w:rsidRDefault="00000000">
      <w:r>
        <w:rPr>
          <w:rFonts w:ascii="Georgia" w:hAnsi="Georgia"/>
        </w:rP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14:paraId="3EAF78AB" w14:textId="77777777" w:rsidR="00AB2725" w:rsidRDefault="00000000">
      <w:r>
        <w:rPr>
          <w:rFonts w:ascii="Georgia" w:hAnsi="Georgia"/>
        </w:rPr>
        <w:t>The Buddha expressed this on one occasion in a very brief verse:</w:t>
      </w:r>
    </w:p>
    <w:p w14:paraId="6CB51362" w14:textId="77777777" w:rsidR="00AB2725" w:rsidRDefault="00000000">
      <w:r>
        <w:rPr>
          <w:rFonts w:ascii="Georgia" w:hAnsi="Georgia"/>
        </w:rPr>
        <w:t>*Chasu loko samuppanno,*</w:t>
      </w:r>
    </w:p>
    <w:p w14:paraId="79B57994" w14:textId="77777777" w:rsidR="00AB2725" w:rsidRDefault="00000000">
      <w:r>
        <w:rPr>
          <w:rFonts w:ascii="Georgia" w:hAnsi="Georgia"/>
        </w:rPr>
        <w:t>*chasu kubbati santhavaṁ;*</w:t>
      </w:r>
    </w:p>
    <w:p w14:paraId="42062105" w14:textId="77777777" w:rsidR="00AB2725" w:rsidRDefault="00000000">
      <w:r>
        <w:rPr>
          <w:rFonts w:ascii="Georgia" w:hAnsi="Georgia"/>
        </w:rPr>
        <w:t>*Channameva upādāya,*</w:t>
      </w:r>
    </w:p>
    <w:p w14:paraId="002D9935" w14:textId="77777777" w:rsidR="00AB2725" w:rsidRDefault="00000000">
      <w:r>
        <w:rPr>
          <w:rFonts w:ascii="Georgia" w:hAnsi="Georgia"/>
        </w:rPr>
        <w:t>*chasu loko vihaññati.*</w:t>
      </w:r>
    </w:p>
    <w:p w14:paraId="705B384E" w14:textId="77777777" w:rsidR="00AB2725" w:rsidRDefault="00000000">
      <w:r>
        <w:rPr>
          <w:rFonts w:ascii="Georgia" w:hAnsi="Georgia"/>
        </w:rPr>
        <w:t>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14:paraId="768BEF10" w14:textId="77777777" w:rsidR="00AB2725" w:rsidRDefault="00000000">
      <w:r>
        <w:rPr>
          <w:rFonts w:ascii="Georgia" w:hAnsi="Georgia"/>
        </w:rPr>
        <w:lastRenderedPageBreak/>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14:paraId="715F223C" w14:textId="77777777" w:rsidR="00AB2725" w:rsidRDefault="00000000">
      <w:r>
        <w:rPr>
          <w:rFonts w:ascii="Georgia" w:hAnsi="Georgia"/>
        </w:rPr>
        <w:t>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(*vedanā*)—whether pleasant, painful, or neither-painful-nor-pleasant—that arise as a result also disintegrate." Disintegrating means crumbling away, moment by moment. Thus, this is something that is constantly crumbling and breaking apart.</w:t>
      </w:r>
    </w:p>
    <w:p w14:paraId="69B14783" w14:textId="77777777" w:rsidR="00AB2725" w:rsidRDefault="00000000">
      <w:r>
        <w:rPr>
          <w:rFonts w:ascii="Georgia" w:hAnsi="Georgia"/>
        </w:rP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14:paraId="51116633" w14:textId="77777777" w:rsidR="00AB2725" w:rsidRDefault="00000000">
      <w:r>
        <w:rPr>
          <w:rFonts w:ascii="Georgia" w:hAnsi="Georgia"/>
        </w:rP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14:paraId="238A84CD" w14:textId="77777777" w:rsidR="00AB2725" w:rsidRDefault="00000000">
      <w:r>
        <w:rPr>
          <w:rFonts w:ascii="Georgia" w:hAnsi="Georgia"/>
        </w:rPr>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14:paraId="141570E3" w14:textId="77777777" w:rsidR="00AB2725" w:rsidRDefault="00000000">
      <w:r>
        <w:rPr>
          <w:rFonts w:ascii="Georgia" w:hAnsi="Georgia"/>
        </w:rPr>
        <w:lastRenderedPageBreak/>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14:paraId="159861B9" w14:textId="77777777" w:rsidR="00AB2725" w:rsidRDefault="00000000">
      <w:r>
        <w:rPr>
          <w:rFonts w:ascii="Georgia" w:hAnsi="Georgia"/>
        </w:rP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14:paraId="11E9C4F6" w14:textId="77777777" w:rsidR="00AB2725" w:rsidRDefault="00000000">
      <w:r>
        <w:rPr>
          <w:rFonts w:ascii="Georgia" w:hAnsi="Georgia"/>
        </w:rPr>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14:paraId="5035C12C" w14:textId="77777777" w:rsidR="00AB2725" w:rsidRDefault="00000000">
      <w:r>
        <w:rPr>
          <w:rFonts w:ascii="Georgia" w:hAnsi="Georgia"/>
        </w:rP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14:paraId="39408A7A" w14:textId="77777777" w:rsidR="00AB2725" w:rsidRDefault="00000000">
      <w:r>
        <w:rPr>
          <w:rFonts w:ascii="Georgia" w:hAnsi="Georgia"/>
        </w:rPr>
        <w:t>Now think about the contact (*phassa*) of that elephant. In that story, it was said that the elephant was "shown" to the blind men. But even when shown, can blind men see the elephant? Instead, what they did was feel the elephant, and through that 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14:paraId="7C0D4DD2" w14:textId="77777777" w:rsidR="00AB2725" w:rsidRDefault="00000000">
      <w:r>
        <w:rPr>
          <w:rFonts w:ascii="Georgia" w:hAnsi="Georgia"/>
        </w:rPr>
        <w:lastRenderedPageBreak/>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14:paraId="256F79E3" w14:textId="77777777" w:rsidR="00AB2725" w:rsidRDefault="00000000">
      <w:r>
        <w:rPr>
          <w:rFonts w:ascii="Georgia" w:hAnsi="Georgia"/>
        </w:rP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(*saḷāyatana-nirodha*) is itself Nibbāna.</w:t>
      </w:r>
    </w:p>
    <w:p w14:paraId="40A3B209" w14:textId="77777777" w:rsidR="00AB2725" w:rsidRDefault="00000000">
      <w:r>
        <w:rPr>
          <w:rFonts w:ascii="Georgia" w:hAnsi="Georgia"/>
        </w:rPr>
        <w:t>Worldly people, ordinary worldlings (*puthujjana*), trapped within these six sense bases (*saḷāyatana*), go in search of the end of the world. Now, the great psychic sage Rohitassa 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14:paraId="62F1E26D" w14:textId="77777777" w:rsidR="00AB2725" w:rsidRDefault="00000000">
      <w:r>
        <w:rPr>
          <w:rFonts w:ascii="Georgia" w:hAnsi="Georgia"/>
        </w:rPr>
        <w:t>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disintegrating and breaking apart cannot be measured in that way. Is it eternal? Then, the question of its end. All of these. That is what the Buddha points out.</w:t>
      </w:r>
    </w:p>
    <w:p w14:paraId="748863A9" w14:textId="77777777" w:rsidR="00AB2725" w:rsidRDefault="00000000">
      <w:r>
        <w:rPr>
          <w:rFonts w:ascii="Georgia" w:hAnsi="Georgia"/>
        </w:rP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14:paraId="2F643219" w14:textId="77777777" w:rsidR="00AB2725" w:rsidRDefault="00000000">
      <w:r>
        <w:rPr>
          <w:rFonts w:ascii="Georgia" w:hAnsi="Georgia"/>
        </w:rPr>
        <w:lastRenderedPageBreak/>
        <w:t>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Nibbāna. Thus, it was when the Buddha realized that very cessation of the six sense bases (*saḷāyatana-nirodha*) that the Eye arose.</w:t>
      </w:r>
    </w:p>
    <w:p w14:paraId="31E2AB8B" w14:textId="77777777" w:rsidR="00AB2725" w:rsidRDefault="00000000">
      <w:r>
        <w:rPr>
          <w:rFonts w:ascii="Georgia" w:hAnsi="Georgia"/>
        </w:rP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14:paraId="5FDBD1C1" w14:textId="77777777" w:rsidR="00AB2725" w:rsidRDefault="00000000">
      <w:r>
        <w:rPr>
          <w:rFonts w:ascii="Georgia" w:hAnsi="Georgia"/>
        </w:rPr>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14:paraId="0F0AC64A" w14:textId="77777777" w:rsidR="00AB2725" w:rsidRDefault="00000000">
      <w:r>
        <w:rPr>
          <w:rFonts w:ascii="Georgia" w:hAnsi="Georgia"/>
        </w:rP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14:paraId="2B65AAF3" w14:textId="77777777" w:rsidR="00AB2725" w:rsidRDefault="00000000">
      <w:r>
        <w:rPr>
          <w:rFonts w:ascii="Georgia" w:hAnsi="Georgia"/>
        </w:rPr>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14:paraId="765BEA3D" w14:textId="77777777" w:rsidR="00AB2725" w:rsidRDefault="00000000">
      <w:r>
        <w:rPr>
          <w:rFonts w:ascii="Georgia" w:hAnsi="Georgia"/>
        </w:rPr>
        <w:lastRenderedPageBreak/>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14:paraId="3F362EAE" w14:textId="77777777" w:rsidR="00AB2725" w:rsidRDefault="00000000">
      <w:r>
        <w:rPr>
          <w:rFonts w:ascii="Georgia" w:hAnsi="Georgia"/>
        </w:rP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14:paraId="1CA9A141" w14:textId="77777777" w:rsidR="00AB2725" w:rsidRDefault="00000000">
      <w:r>
        <w:rPr>
          <w:rFonts w:ascii="Georgia" w:hAnsi="Georgia"/>
        </w:rPr>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14:paraId="329BFE80" w14:textId="77777777" w:rsidR="00AB2725" w:rsidRDefault="00000000">
      <w:r>
        <w:rPr>
          <w:rFonts w:ascii="Georgia" w:hAnsi="Georgia"/>
        </w:rP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14:paraId="257F3DB5" w14:textId="77777777" w:rsidR="00AB2725" w:rsidRDefault="00000000">
      <w:r>
        <w:rPr>
          <w:rFonts w:ascii="Georgia" w:hAnsi="Georgia"/>
        </w:rPr>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14:paraId="1D6F0DFD" w14:textId="77777777" w:rsidR="00AB2725" w:rsidRDefault="00000000">
      <w:r>
        <w:rPr>
          <w:rFonts w:ascii="Georgia" w:hAnsi="Georgia"/>
        </w:rPr>
        <w:lastRenderedPageBreak/>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14:paraId="48787674" w14:textId="77777777" w:rsidR="00AB2725" w:rsidRDefault="00000000">
      <w:r>
        <w:rPr>
          <w:rFonts w:ascii="Georgia" w:hAnsi="Georgia"/>
        </w:rP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14:paraId="50652E49" w14:textId="77777777" w:rsidR="00AB2725" w:rsidRDefault="00000000">
      <w:r>
        <w:rPr>
          <w:rFonts w:ascii="Georgia" w:hAnsi="Georgia"/>
        </w:rPr>
        <w:t>"The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14:paraId="54AD80CF" w14:textId="7BB0B69C" w:rsidR="00AB2725" w:rsidRDefault="00000000">
      <w:r>
        <w:rPr>
          <w:rFonts w:ascii="Georgia" w:hAnsi="Georgia"/>
        </w:rPr>
        <w:t xml:space="preserve">So now, you devotees have to think about that word Nibbāna.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w:t>
      </w:r>
      <w:r w:rsidR="00317A60">
        <w:rPr>
          <w:rFonts w:ascii="Georgia" w:hAnsi="Georgia"/>
        </w:rPr>
        <w:t>Preparations</w:t>
      </w:r>
      <w:r>
        <w:rPr>
          <w:rFonts w:ascii="Georgia" w:hAnsi="Georgia"/>
        </w:rPr>
        <w:t xml:space="preserve">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14:paraId="1F335A52" w14:textId="77777777" w:rsidR="00AB2725" w:rsidRDefault="00000000">
      <w:r>
        <w:rPr>
          <w:rFonts w:ascii="Georgia" w:hAnsi="Georgia"/>
        </w:rPr>
        <w:t>Thus, the Buddha declares that we hold onto these five heaps in twenty ways as the dogma of self-illusion (*sakkāya-diṭṭhi*). Either one says form is the self, or that the self possesses form, or that form is in the self, or that the self is in form. In this way, there are four ways for each of the five. One says feeling (*vedanā*) is the self, or that the self possesses feeling, or that feeling is in the self, or that the self is in feeling. In this manner, there is a wrong view, a false grasping, regarding all five aggregates.</w:t>
      </w:r>
    </w:p>
    <w:p w14:paraId="101CBC75" w14:textId="77777777" w:rsidR="00AB2725" w:rsidRDefault="00000000">
      <w:r>
        <w:rPr>
          <w:rFonts w:ascii="Georgia" w:hAnsi="Georgia"/>
        </w:rPr>
        <w:t xml:space="preserve">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w:t>
      </w:r>
      <w:r>
        <w:rPr>
          <w:rFonts w:ascii="Georgia" w:hAnsi="Georgia"/>
        </w:rPr>
        <w:lastRenderedPageBreak/>
        <w:t>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14:paraId="39767E9D" w14:textId="77777777" w:rsidR="00AB2725" w:rsidRDefault="00000000">
      <w:r>
        <w:rPr>
          <w:rFonts w:ascii="Georgia" w:hAnsi="Georgia"/>
        </w:rP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14:paraId="11E42A06" w14:textId="77777777" w:rsidR="00AB2725" w:rsidRDefault="00000000">
      <w:r>
        <w:rPr>
          <w:rFonts w:ascii="Georgia" w:hAnsi="Georgia"/>
        </w:rP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14:paraId="792CEB9D" w14:textId="77777777" w:rsidR="00AB2725" w:rsidRDefault="00000000">
      <w:r>
        <w:rPr>
          <w:rFonts w:ascii="Georgia" w:hAnsi="Georgia"/>
        </w:rPr>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14:paraId="4B57D228" w14:textId="77777777" w:rsidR="00AB2725" w:rsidRDefault="00000000">
      <w:r>
        <w:rPr>
          <w:rFonts w:ascii="Georgia" w:hAnsi="Georgia"/>
        </w:rPr>
        <w:t>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bases, then the cessation of the world can be brought about by the cessation of the six sense bases (*saḷāyatana-nirodha*).</w:t>
      </w:r>
    </w:p>
    <w:p w14:paraId="03262692" w14:textId="77777777" w:rsidR="00AB2725" w:rsidRDefault="00000000">
      <w:r>
        <w:rPr>
          <w:rFonts w:ascii="Georgia" w:hAnsi="Georgia"/>
        </w:rPr>
        <w:t xml:space="preserve">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t>
      </w:r>
      <w:r>
        <w:rPr>
          <w:rFonts w:ascii="Georgia" w:hAnsi="Georgia"/>
        </w:rPr>
        <w:lastRenderedPageBreak/>
        <w:t>When that is realized: "Whatever is of the nature to arise, all that is of the nature to cease" (*yaṁ kiñci samudayadhammaṁ sabbaṁ taṁ nirodhadhammaṁ*).</w:t>
      </w:r>
    </w:p>
    <w:p w14:paraId="69A260F0" w14:textId="77777777" w:rsidR="00AB2725" w:rsidRDefault="00000000">
      <w:r>
        <w:rPr>
          <w:rFonts w:ascii="Georgia" w:hAnsi="Georgia"/>
        </w:rP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14:paraId="156DD659" w14:textId="77777777" w:rsidR="00AB2725" w:rsidRDefault="00000000">
      <w:r>
        <w:rPr>
          <w:rFonts w:ascii="Georgia" w:hAnsi="Georgia"/>
        </w:rP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14:paraId="31C4C1D1" w14:textId="77777777" w:rsidR="00AB2725" w:rsidRDefault="00000000">
      <w:r>
        <w:rPr>
          <w:rFonts w:ascii="Georgia" w:hAnsi="Georgia"/>
        </w:rP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14:paraId="644C2C37" w14:textId="77777777" w:rsidR="00AB2725" w:rsidRDefault="00000000">
      <w:r>
        <w:rPr>
          <w:rFonts w:ascii="Georgia" w:hAnsi="Georgia"/>
        </w:rPr>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14:paraId="59492A26" w14:textId="77777777" w:rsidR="00AB2725" w:rsidRDefault="00000000">
      <w:r>
        <w:rPr>
          <w:rFonts w:ascii="Georgia" w:hAnsi="Georgia"/>
        </w:rPr>
        <w:t>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go, how can one be saved? The moment you let go, you are saved. That is the secret. But it is difficult to understand. That is why the Buddha shows it to us.</w:t>
      </w:r>
    </w:p>
    <w:p w14:paraId="66E2CA6B" w14:textId="77777777" w:rsidR="00AB2725" w:rsidRDefault="00000000">
      <w:r>
        <w:rPr>
          <w:rFonts w:ascii="Georgia" w:hAnsi="Georgia"/>
        </w:rPr>
        <w:t xml:space="preserve">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w:t>
      </w:r>
      <w:r>
        <w:rPr>
          <w:rFonts w:ascii="Georgia" w:hAnsi="Georgia"/>
        </w:rPr>
        <w:lastRenderedPageBreak/>
        <w:t>practitioner (*yogāvacara*) develops virtue, concentration, and wisdom, at some point, things that are invisible to the ordinary worldling become visible.</w:t>
      </w:r>
    </w:p>
    <w:p w14:paraId="257C6A2D" w14:textId="77777777" w:rsidR="00AB2725" w:rsidRDefault="00000000">
      <w:r>
        <w:rPr>
          <w:rFonts w:ascii="Georgia" w:hAnsi="Georgia"/>
        </w:rP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14:paraId="31020B21" w14:textId="77777777" w:rsidR="00AB2725" w:rsidRDefault="00000000">
      <w:r>
        <w:rPr>
          <w:rFonts w:ascii="Georgia" w:hAnsi="Georgia"/>
        </w:rP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14:paraId="3671AF1B" w14:textId="77777777" w:rsidR="00AB2725" w:rsidRDefault="00000000">
      <w:r>
        <w:rPr>
          <w:rFonts w:ascii="Georgia" w:hAnsi="Georgia"/>
        </w:rPr>
        <w:t>The same applies to the world seen by the eye. All of those—you devotees know about cinema and related things, modern things. When we look at what is shown to us, what falls onto that screen is a mass of forms, a succession of forms. We seize them with perception, submit to them, and are deluded. But at some point, if that Eye of Wisdom is developed, the attachment to them gradually fades away.</w:t>
      </w:r>
    </w:p>
    <w:p w14:paraId="4257688A" w14:textId="77777777" w:rsidR="00AB2725" w:rsidRDefault="00000000">
      <w:r>
        <w:rPr>
          <w:rFonts w:ascii="Georgia" w:hAnsi="Georgia"/>
        </w:rP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14:paraId="2E5245C8" w14:textId="77777777" w:rsidR="00AB2725" w:rsidRDefault="00000000">
      <w:r>
        <w:rPr>
          <w:rFonts w:ascii="Georgia" w:hAnsi="Georgia"/>
        </w:rPr>
        <w:t>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memories. These memories flood into our minds. Because of this, it becomes difficult to concentrate our minds.</w:t>
      </w:r>
    </w:p>
    <w:p w14:paraId="254BE6B8" w14:textId="77777777" w:rsidR="00AB2725" w:rsidRDefault="00000000">
      <w:r>
        <w:rPr>
          <w:rFonts w:ascii="Georgia" w:hAnsi="Georgia"/>
        </w:rPr>
        <w:t xml:space="preserve">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w:t>
      </w:r>
      <w:r>
        <w:rPr>
          <w:rFonts w:ascii="Georgia" w:hAnsi="Georgia"/>
        </w:rPr>
        <w:lastRenderedPageBreak/>
        <w:t>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14:paraId="6BDEEB3F" w14:textId="77777777" w:rsidR="00AB2725" w:rsidRDefault="00000000">
      <w:r>
        <w:rPr>
          <w:rFonts w:ascii="Georgia" w:hAnsi="Georgia"/>
        </w:rP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14:paraId="61F3B7E3" w14:textId="77777777" w:rsidR="00AB2725" w:rsidRDefault="00000000">
      <w:r>
        <w:rPr>
          <w:rFonts w:ascii="Georgia" w:hAnsi="Georgia"/>
        </w:rP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14:paraId="5DE25DCC" w14:textId="77777777" w:rsidR="00AB2725" w:rsidRDefault="00000000">
      <w:r>
        <w:rPr>
          <w:rFonts w:ascii="Georgia" w:hAnsi="Georgia"/>
        </w:rPr>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14:paraId="50354F3F" w14:textId="77777777" w:rsidR="00AB2725" w:rsidRDefault="00000000">
      <w:r>
        <w:rPr>
          <w:rFonts w:ascii="Georgia" w:hAnsi="Georgia"/>
        </w:rPr>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14:paraId="282E128F" w14:textId="77777777" w:rsidR="00AB2725" w:rsidRDefault="00000000">
      <w:r>
        <w:rPr>
          <w:rFonts w:ascii="Georgia" w:hAnsi="Georgia"/>
        </w:rPr>
        <w:t xml:space="preserve">What is meant by escaping from the sense bases? We grasp onto this eye, ear, nose, and so forth, taking them as a self. We think of them as places inhabited by a self. </w:t>
      </w:r>
      <w:r>
        <w:rPr>
          <w:rFonts w:ascii="Georgia" w:hAnsi="Georgia"/>
        </w:rPr>
        <w:lastRenderedPageBreak/>
        <w:t>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14:paraId="0A8AB64B" w14:textId="77777777" w:rsidR="00AB2725" w:rsidRDefault="00000000">
      <w:r>
        <w:rPr>
          <w:rFonts w:ascii="Georgia" w:hAnsi="Georgia"/>
        </w:rPr>
        <w:t>Through that, having seen the arising and ceasing of the six sense bases (*saḷāyatana*), and having understood their gratification, and even more so their danger, that escape from them at some point—that state of escape is what we call Nibbāna in this very life. It is said, "He saw Nibbāna in this very life" (*diṭṭheva dhamme*). He realized Nibbāna, he went to the other shore.</w:t>
      </w:r>
    </w:p>
    <w:p w14:paraId="06801385" w14:textId="77777777" w:rsidR="00AB2725" w:rsidRDefault="00000000">
      <w:r>
        <w:rPr>
          <w:rFonts w:ascii="Georgia" w:hAnsi="Georgia"/>
        </w:rPr>
        <w:t>When we speak of Nibbāna, and when we speak of the Buddhas, we use the term "supramundane" (*lokuttara*). Why do we use the word "supramundane"? Some might think that the Buddha became supramundane only after his final passing away (*pariNibbāna.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14:paraId="7A799899" w14:textId="77777777" w:rsidR="00AB2725" w:rsidRDefault="00000000">
      <w:r>
        <w:rPr>
          <w:rFonts w:ascii="Georgia" w:hAnsi="Georgia"/>
        </w:rPr>
        <w:t>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contacting (*phassa*) through these sense bases is exactly equivalent to the world of the blind men who gained an understanding of the elephant.</w:t>
      </w:r>
    </w:p>
    <w:p w14:paraId="25E02A22" w14:textId="77777777" w:rsidR="00AB2725" w:rsidRDefault="00000000">
      <w:r>
        <w:rPr>
          <w:rFonts w:ascii="Georgia" w:hAnsi="Georgia"/>
        </w:rPr>
        <w:t>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cessation of becoming (*bhava-nirodha*) occur. Now, the term "cessation of becoming" (*bhava-nirodha*) is constantly mentioned as Nibbāna itself. It is frequently stated in the Dhamma: *Bhava-nirodho nibbānaṁ, bhava-nirodho nibbānaṁ* (The cessation of becoming is Nibbāna).</w:t>
      </w:r>
    </w:p>
    <w:p w14:paraId="23BD1A44" w14:textId="77777777" w:rsidR="00AB2725" w:rsidRDefault="00000000">
      <w:r>
        <w:rPr>
          <w:rFonts w:ascii="Georgia" w:hAnsi="Georgia"/>
        </w:rPr>
        <w:t xml:space="preserve">The cessation of becoming (*bhava-nirodha*) does not mean departing from the physical world we think of. It is not that final event of the Buddha's passing away </w:t>
      </w:r>
      <w:r>
        <w:rPr>
          <w:rFonts w:ascii="Georgia" w:hAnsi="Georgia"/>
        </w:rPr>
        <w:lastRenderedPageBreak/>
        <w:t>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14:paraId="28A57A39" w14:textId="77777777" w:rsidR="00AB2725" w:rsidRDefault="00000000">
      <w:r>
        <w:rPr>
          <w:rFonts w:ascii="Georgia" w:hAnsi="Georgia"/>
        </w:rP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14:paraId="6F4E962D" w14:textId="77777777" w:rsidR="00AB2725" w:rsidRDefault="00000000">
      <w:r>
        <w:rPr>
          <w:rFonts w:ascii="Georgia" w:hAnsi="Georgia"/>
        </w:rP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14:paraId="34E42267" w14:textId="77777777" w:rsidR="00AB2725" w:rsidRDefault="00000000">
      <w:r>
        <w:rPr>
          <w:rFonts w:ascii="Georgia" w:hAnsi="Georgia"/>
        </w:rPr>
        <w:t>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dogma of self-illusion (*sakkāya-diṭṭhi*). The Buddha demonstrated that there is no such thing even in consciousness (*viññāṇa*).</w:t>
      </w:r>
    </w:p>
    <w:p w14:paraId="2F088C2E" w14:textId="77777777" w:rsidR="00AB2725" w:rsidRDefault="00000000">
      <w:r>
        <w:rPr>
          <w:rFonts w:ascii="Georgia" w:hAnsi="Georgia"/>
        </w:rPr>
        <w:t>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becoming (*bhava*) exists, just like a spreading fire. Then, if all the wood that spreads the fire is exhausted, if the oil in the lamp is exhausted, if the wick is also exhausted, what happens?</w:t>
      </w:r>
    </w:p>
    <w:p w14:paraId="75F6947A" w14:textId="77777777" w:rsidR="00AB2725" w:rsidRDefault="00000000">
      <w:r>
        <w:rPr>
          <w:rFonts w:ascii="Georgia" w:hAnsi="Georgia"/>
        </w:rPr>
        <w:t>*Khīṇaṁ purāṇaṁ navaṁ natthi sambhavaṁ,*</w:t>
      </w:r>
    </w:p>
    <w:p w14:paraId="0FAB0F60" w14:textId="77777777" w:rsidR="00AB2725" w:rsidRDefault="00000000">
      <w:r>
        <w:rPr>
          <w:rFonts w:ascii="Georgia" w:hAnsi="Georgia"/>
        </w:rPr>
        <w:t>*virattacittā āyatike bhavasmiṁ;*</w:t>
      </w:r>
    </w:p>
    <w:p w14:paraId="30797D83" w14:textId="77777777" w:rsidR="00AB2725" w:rsidRDefault="00000000">
      <w:r>
        <w:rPr>
          <w:rFonts w:ascii="Georgia" w:hAnsi="Georgia"/>
        </w:rPr>
        <w:lastRenderedPageBreak/>
        <w:t>*Te khīṇabījā avirūḷhicchandā,*</w:t>
      </w:r>
    </w:p>
    <w:p w14:paraId="3FD0E7CD" w14:textId="77777777" w:rsidR="00AB2725" w:rsidRDefault="00000000">
      <w:r>
        <w:rPr>
          <w:rFonts w:ascii="Georgia" w:hAnsi="Georgia"/>
        </w:rPr>
        <w:t>*nibbanti dhīrā yathāyaṁ padīpo.*</w:t>
      </w:r>
    </w:p>
    <w:p w14:paraId="4C597BD0" w14:textId="77777777" w:rsidR="00AB2725" w:rsidRDefault="00000000">
      <w:r>
        <w:rPr>
          <w:rFonts w:ascii="Georgia" w:hAnsi="Georgia"/>
        </w:rP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14:paraId="1FEFBA53" w14:textId="77777777" w:rsidR="00AB2725" w:rsidRDefault="00000000">
      <w:r>
        <w:rPr>
          <w:rFonts w:ascii="Georgia" w:hAnsi="Georgia"/>
        </w:rPr>
        <w:t>So, that is how we understood the word *Lokavidū*. In these times, it can be understood and explained in various ways. But we had to present this specific aspect because we give a special place to this Eye of Wisdom.</w:t>
      </w:r>
    </w:p>
    <w:p w14:paraId="4ACBBADF" w14:textId="77777777" w:rsidR="00AB2725" w:rsidRDefault="00000000">
      <w:r>
        <w:rPr>
          <w:rFonts w:ascii="Georgia" w:hAnsi="Georgia"/>
        </w:rPr>
        <w:t>Therefore, you devotees must consider: what is there for us to do? You must decide for yourselves whether you will become like Rohitassa, or whether you will walk this path pointed out by the Buddha.</w:t>
      </w:r>
    </w:p>
    <w:p w14:paraId="04CCEA1C" w14:textId="77777777" w:rsidR="00AB2725" w:rsidRDefault="00000000">
      <w:r>
        <w:rPr>
          <w:rFonts w:ascii="Georgia" w:hAnsi="Georgia"/>
        </w:rP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14:paraId="443DF9A1" w14:textId="77777777" w:rsidR="00AB2725" w:rsidRDefault="00000000">
      <w:r>
        <w:rPr>
          <w:rFonts w:ascii="Georgia" w:hAnsi="Georgia"/>
        </w:rPr>
        <w:t>Likewise, may all beings, from Avīci hell up to the Akanitṭha heaven, who wish to rejoice in the merit of this giving and hearing of the Dhamma, by rejoicing in it, quickly make an end to the suffering (*dukkha*) of saṁsāra through their preferred state of Awakening! Having made this aspiration, please recite these verses:</w:t>
      </w:r>
    </w:p>
    <w:p w14:paraId="189E7DF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