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A2DA5EC" w:rsidR="004249A9" w:rsidRDefault="00F53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August</w:t>
            </w:r>
            <w:r w:rsidR="006D098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8D9D11E" w:rsidR="004249A9" w:rsidRDefault="00B45EBC">
            <w:pPr>
              <w:rPr>
                <w:rFonts w:ascii="Arial" w:eastAsia="Arial" w:hAnsi="Arial" w:cs="Arial"/>
              </w:rPr>
            </w:pPr>
            <w:r w:rsidRPr="00B45EBC">
              <w:rPr>
                <w:rFonts w:ascii="Arial" w:eastAsia="Arial" w:hAnsi="Arial" w:cs="Arial"/>
              </w:rPr>
              <w:t> LTVIP2025TMID61033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68471BD" w:rsidR="004249A9" w:rsidRDefault="00F53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 on The Go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6"/>
      </w:tblGrid>
      <w:tr w:rsidR="00366391" w:rsidRPr="00366391" w14:paraId="1F9406F1" w14:textId="77777777" w:rsidTr="004C3467">
        <w:trPr>
          <w:trHeight w:val="1653"/>
        </w:trPr>
        <w:tc>
          <w:tcPr>
            <w:tcW w:w="13256" w:type="dxa"/>
          </w:tcPr>
          <w:tbl>
            <w:tblPr>
              <w:tblW w:w="12616" w:type="dxa"/>
              <w:tblCellSpacing w:w="15" w:type="dxa"/>
              <w:tblInd w:w="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1"/>
              <w:gridCol w:w="3418"/>
              <w:gridCol w:w="5237"/>
            </w:tblGrid>
            <w:tr w:rsidR="004C3467" w:rsidRPr="00366391" w14:paraId="12901872" w14:textId="77777777" w:rsidTr="000C4C12">
              <w:trPr>
                <w:trHeight w:val="38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BC82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366391">
                    <w:rPr>
                      <w:rFonts w:ascii="Arial" w:eastAsia="Arial" w:hAnsi="Arial" w:cs="Arial"/>
                      <w:b/>
                      <w:bCs/>
                    </w:rPr>
                    <w:t>Layer</w:t>
                  </w: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FEAD3F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366391">
                    <w:rPr>
                      <w:rFonts w:ascii="Arial" w:eastAsia="Arial" w:hAnsi="Arial" w:cs="Arial"/>
                      <w:b/>
                      <w:bCs/>
                    </w:rPr>
                    <w:t>Technology / Tools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ED37DD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366391">
                    <w:rPr>
                      <w:rFonts w:ascii="Arial" w:eastAsia="Arial" w:hAnsi="Arial" w:cs="Arial"/>
                      <w:b/>
                      <w:bCs/>
                    </w:rPr>
                    <w:t>Purpose in Architecture</w:t>
                  </w:r>
                </w:p>
              </w:tc>
            </w:tr>
            <w:tr w:rsidR="004C3467" w:rsidRPr="00366391" w14:paraId="7923BE19" w14:textId="77777777" w:rsidTr="000C4C12">
              <w:trPr>
                <w:trHeight w:val="102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D0697D2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Frontend (Client App)</w:t>
                  </w: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0FB14E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React Native / Flutter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B5EA66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Cross-platform mobile app (iOS &amp; Android) for customers, restaurants, and delivery partners.</w:t>
                  </w:r>
                </w:p>
              </w:tc>
            </w:tr>
            <w:tr w:rsidR="004C3467" w:rsidRPr="00366391" w14:paraId="00DDB8C0" w14:textId="77777777" w:rsidTr="000C4C12">
              <w:trPr>
                <w:trHeight w:val="6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0B3E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C427145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React.js (Web App)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004181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Web interface for restaurant partners and admins.</w:t>
                  </w:r>
                </w:p>
              </w:tc>
            </w:tr>
            <w:tr w:rsidR="004C3467" w:rsidRPr="00366391" w14:paraId="379FFC82" w14:textId="77777777" w:rsidTr="003C7428">
              <w:trPr>
                <w:trHeight w:val="92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5054AC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712BAD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HTML5, CSS3, Tailwind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4979E4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UI styling and responsive design.</w:t>
                  </w:r>
                </w:p>
              </w:tc>
            </w:tr>
            <w:tr w:rsidR="004C3467" w:rsidRPr="00366391" w14:paraId="6C4AA276" w14:textId="77777777" w:rsidTr="003C7428">
              <w:trPr>
                <w:trHeight w:val="1345"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FA6E497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Backend (Application Layer)</w:t>
                  </w:r>
                </w:p>
              </w:tc>
              <w:tc>
                <w:tcPr>
                  <w:tcW w:w="3388" w:type="dxa"/>
                  <w:vAlign w:val="center"/>
                  <w:hideMark/>
                </w:tcPr>
                <w:p w14:paraId="109C34C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Node.js (Express.js)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3A14115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Core backend services, API handling, and business logic.</w:t>
                  </w:r>
                </w:p>
              </w:tc>
            </w:tr>
            <w:tr w:rsidR="004C3467" w:rsidRPr="00366391" w14:paraId="0802761F" w14:textId="77777777" w:rsidTr="003C7428">
              <w:trPr>
                <w:trHeight w:val="916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476EEC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D77167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- 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GraphQL</w:t>
                  </w:r>
                  <w:proofErr w:type="spellEnd"/>
                  <w:r w:rsidRPr="00366391">
                    <w:rPr>
                      <w:rFonts w:ascii="Arial" w:eastAsia="Arial" w:hAnsi="Arial" w:cs="Arial"/>
                    </w:rPr>
                    <w:t xml:space="preserve"> / REST APIs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5CA6D9E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Communication between frontend and backend.</w:t>
                  </w:r>
                </w:p>
              </w:tc>
            </w:tr>
            <w:tr w:rsidR="004C3467" w:rsidRPr="00366391" w14:paraId="0B276AC5" w14:textId="77777777" w:rsidTr="003C7428">
              <w:trPr>
                <w:trHeight w:val="107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7A38C2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Database Layer</w:t>
                  </w:r>
                </w:p>
              </w:tc>
              <w:tc>
                <w:tcPr>
                  <w:tcW w:w="3388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8E05ED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PostgreSQL / MySQL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2A33B51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Relational DB for users, orders, payments, and restaurants.</w:t>
                  </w:r>
                </w:p>
              </w:tc>
            </w:tr>
            <w:tr w:rsidR="004C3467" w:rsidRPr="00366391" w14:paraId="1E0251D7" w14:textId="77777777" w:rsidTr="003C7428">
              <w:trPr>
                <w:trHeight w:val="108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37C0F7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FF27C7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MongoDB (NoSQL)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49D34E1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For unstructured data like menus, reviews, logs.</w:t>
                  </w:r>
                </w:p>
              </w:tc>
            </w:tr>
            <w:tr w:rsidR="004C3467" w:rsidRPr="00366391" w14:paraId="20738D84" w14:textId="77777777" w:rsidTr="003C7428">
              <w:trPr>
                <w:trHeight w:val="1516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A5E20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AC9D43B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Redis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BDFB6C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Caching frequently accessed data (menu, sessions).</w:t>
                  </w:r>
                </w:p>
              </w:tc>
            </w:tr>
            <w:tr w:rsidR="004C3467" w:rsidRPr="00366391" w14:paraId="482768F0" w14:textId="77777777" w:rsidTr="004C3467">
              <w:trPr>
                <w:trHeight w:val="1999"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C08D4A7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Payment Integration</w:t>
                  </w:r>
                </w:p>
              </w:tc>
              <w:tc>
                <w:tcPr>
                  <w:tcW w:w="3388" w:type="dxa"/>
                  <w:vAlign w:val="center"/>
                  <w:hideMark/>
                </w:tcPr>
                <w:p w14:paraId="49D2BA0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- Stripe / PayPal / 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Razorpay</w:t>
                  </w:r>
                  <w:proofErr w:type="spellEnd"/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4374A3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Secure online payments.</w:t>
                  </w:r>
                </w:p>
              </w:tc>
            </w:tr>
            <w:tr w:rsidR="004C3467" w:rsidRPr="00366391" w14:paraId="6FA9615C" w14:textId="77777777" w:rsidTr="003C7428">
              <w:trPr>
                <w:trHeight w:val="38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2AF19F2C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274289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PCI-DSS compliant gateway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D46C96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Security and regulatory compliance.</w:t>
                  </w:r>
                </w:p>
              </w:tc>
            </w:tr>
            <w:tr w:rsidR="004C3467" w:rsidRPr="00366391" w14:paraId="09C6B192" w14:textId="77777777" w:rsidTr="003C7428">
              <w:trPr>
                <w:trHeight w:val="1070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50090AAB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Real-Time Services</w:t>
                  </w:r>
                </w:p>
              </w:tc>
              <w:tc>
                <w:tcPr>
                  <w:tcW w:w="338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5EB32E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- Firebase / 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WebSockets</w:t>
                  </w:r>
                  <w:proofErr w:type="spellEnd"/>
                </w:p>
              </w:tc>
              <w:tc>
                <w:tcPr>
                  <w:tcW w:w="519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B0C167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Real-time notifications, order tracking, and chat between users &amp; delivery partners.</w:t>
                  </w:r>
                </w:p>
              </w:tc>
            </w:tr>
            <w:tr w:rsidR="004C3467" w:rsidRPr="00366391" w14:paraId="741C5288" w14:textId="77777777" w:rsidTr="003C7428">
              <w:trPr>
                <w:trHeight w:val="80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6D57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3878B73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Google Maps API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1FD791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Route optimization and delivery tracking.</w:t>
                  </w:r>
                </w:p>
              </w:tc>
            </w:tr>
            <w:tr w:rsidR="004C3467" w:rsidRPr="00366391" w14:paraId="71C6EECE" w14:textId="77777777" w:rsidTr="004C3467">
              <w:trPr>
                <w:trHeight w:val="1454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D97150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Authentication &amp; Security</w:t>
                  </w: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280FAF5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OAuth 2.0 / JWT Tokens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7CC6CD82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Secure user authentication.</w:t>
                  </w:r>
                </w:p>
              </w:tc>
            </w:tr>
            <w:tr w:rsidR="004C3467" w:rsidRPr="00366391" w14:paraId="22044F97" w14:textId="77777777" w:rsidTr="003C7428">
              <w:trPr>
                <w:trHeight w:val="784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7C45B5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2F0A78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- 2FA (Two-Factor Authentication)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557527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Additional user security.</w:t>
                  </w:r>
                </w:p>
              </w:tc>
            </w:tr>
            <w:tr w:rsidR="004C3467" w:rsidRPr="00366391" w14:paraId="46E8FDD4" w14:textId="77777777" w:rsidTr="003C7428">
              <w:trPr>
                <w:trHeight w:val="547"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A6E26F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ED922FB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TLS/SSL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B1F9D79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Data encryption in transit.</w:t>
                  </w:r>
                </w:p>
              </w:tc>
            </w:tr>
            <w:tr w:rsidR="004C3467" w:rsidRPr="00366391" w14:paraId="7C910FED" w14:textId="77777777" w:rsidTr="004C3467">
              <w:trPr>
                <w:trHeight w:val="25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E83C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Cloud Infrastructure</w:t>
                  </w: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708914" w14:textId="77777777" w:rsid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AWS / Azure / GC</w:t>
                  </w:r>
                  <w:r w:rsidR="003C7428">
                    <w:rPr>
                      <w:rFonts w:ascii="Arial" w:eastAsia="Arial" w:hAnsi="Arial" w:cs="Arial"/>
                    </w:rPr>
                    <w:t>P</w:t>
                  </w:r>
                </w:p>
                <w:p w14:paraId="0BF37538" w14:textId="77FF92A2" w:rsidR="003C7428" w:rsidRPr="00366391" w:rsidRDefault="003C7428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-Docker &amp; Kubernetes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5C3139E" w14:textId="77777777" w:rsid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Cloud hosting, storage, and serverless functions.</w:t>
                  </w:r>
                </w:p>
                <w:p w14:paraId="15E490BB" w14:textId="4CAF9F28" w:rsidR="003C7428" w:rsidRPr="00366391" w:rsidRDefault="003C7428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Containerization &amp; orchestration for scalability</w:t>
                  </w:r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4C3467" w:rsidRPr="00366391" w14:paraId="1615D76B" w14:textId="77777777" w:rsidTr="004563DA">
              <w:trPr>
                <w:trHeight w:val="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CE790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3EC71E1" w14:textId="535B7E0D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0D99429" w14:textId="7ADA2784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4C3467" w:rsidRPr="00366391" w14:paraId="645A2006" w14:textId="77777777" w:rsidTr="004C3467">
              <w:trPr>
                <w:trHeight w:val="60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EF5D44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7DD684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NGINX / Apache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3F7613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Reverse proxy and load balancing.</w:t>
                  </w:r>
                </w:p>
              </w:tc>
            </w:tr>
            <w:tr w:rsidR="004C3467" w:rsidRPr="00366391" w14:paraId="698F7CBA" w14:textId="77777777" w:rsidTr="004C3467">
              <w:trPr>
                <w:trHeight w:val="9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B6F3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DevOps &amp; CI/CD</w:t>
                  </w: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036F73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GitHub / GitLab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7B799A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Source code management.</w:t>
                  </w:r>
                </w:p>
              </w:tc>
            </w:tr>
            <w:tr w:rsidR="004C3467" w:rsidRPr="00366391" w14:paraId="3554FB1D" w14:textId="77777777" w:rsidTr="004C3467">
              <w:trPr>
                <w:trHeight w:val="778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0B0E79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DB0E3D8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Jenkins / GitHub Actions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21AF75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Automated build and deployment pipelines.</w:t>
                  </w:r>
                </w:p>
              </w:tc>
            </w:tr>
            <w:tr w:rsidR="004C3467" w:rsidRPr="00366391" w14:paraId="6EC7CAF4" w14:textId="77777777" w:rsidTr="004C3467">
              <w:trPr>
                <w:trHeight w:val="80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58A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E81008C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Terraform / Ansible</w:t>
                  </w:r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5FEE5E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Infrastructure as Code (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IaC</w:t>
                  </w:r>
                  <w:proofErr w:type="spellEnd"/>
                  <w:r w:rsidRPr="00366391">
                    <w:rPr>
                      <w:rFonts w:ascii="Arial" w:eastAsia="Arial" w:hAnsi="Arial" w:cs="Arial"/>
                    </w:rPr>
                    <w:t>).</w:t>
                  </w:r>
                </w:p>
              </w:tc>
            </w:tr>
            <w:tr w:rsidR="004C3467" w:rsidRPr="00366391" w14:paraId="5D4AF015" w14:textId="77777777" w:rsidTr="004C3467">
              <w:trPr>
                <w:trHeight w:val="923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1C1D746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Monitoring &amp; Analytics</w:t>
                  </w: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046C49D0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Prometheus + Grafana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958589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System performance monitoring.</w:t>
                  </w:r>
                </w:p>
              </w:tc>
            </w:tr>
            <w:tr w:rsidR="004C3467" w:rsidRPr="00366391" w14:paraId="12277AF1" w14:textId="77777777" w:rsidTr="004C3467">
              <w:trPr>
                <w:trHeight w:val="78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EE94DB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7582C0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ELK Stack (Elasticsearch, Logstash, Kibana)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C9D85E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Logging and analytics.</w:t>
                  </w:r>
                </w:p>
              </w:tc>
            </w:tr>
            <w:tr w:rsidR="004C3467" w:rsidRPr="00366391" w14:paraId="4814D68D" w14:textId="77777777" w:rsidTr="004C3467">
              <w:trPr>
                <w:trHeight w:val="9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4189D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5510731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- Google Analytics / 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Mixpanel</w:t>
                  </w:r>
                  <w:proofErr w:type="spellEnd"/>
                </w:p>
              </w:tc>
              <w:tc>
                <w:tcPr>
                  <w:tcW w:w="519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08DB992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 xml:space="preserve">User </w:t>
                  </w:r>
                  <w:proofErr w:type="spellStart"/>
                  <w:r w:rsidRPr="00366391">
                    <w:rPr>
                      <w:rFonts w:ascii="Arial" w:eastAsia="Arial" w:hAnsi="Arial" w:cs="Arial"/>
                    </w:rPr>
                    <w:t>behavior</w:t>
                  </w:r>
                  <w:proofErr w:type="spellEnd"/>
                  <w:r w:rsidRPr="00366391">
                    <w:rPr>
                      <w:rFonts w:ascii="Arial" w:eastAsia="Arial" w:hAnsi="Arial" w:cs="Arial"/>
                    </w:rPr>
                    <w:t xml:space="preserve"> and engagement analytics.</w:t>
                  </w:r>
                </w:p>
              </w:tc>
            </w:tr>
            <w:tr w:rsidR="004C3467" w:rsidRPr="00366391" w14:paraId="2A3351AC" w14:textId="77777777" w:rsidTr="004C3467">
              <w:trPr>
                <w:trHeight w:val="79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77C81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Notifications &amp; Messaging</w:t>
                  </w: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45327E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Firebase Cloud Messaging (FCM)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1AECE77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Push notifications for users and partners.</w:t>
                  </w:r>
                </w:p>
              </w:tc>
            </w:tr>
            <w:tr w:rsidR="004C3467" w:rsidRPr="00366391" w14:paraId="259E0DB3" w14:textId="77777777" w:rsidTr="004C3467">
              <w:trPr>
                <w:trHeight w:val="848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D0EDEF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44A80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Twilio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BEE7227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SMS / voice call notifications.</w:t>
                  </w:r>
                </w:p>
              </w:tc>
            </w:tr>
            <w:tr w:rsidR="004C3467" w:rsidRPr="00366391" w14:paraId="32ED4ADB" w14:textId="77777777" w:rsidTr="004C3467">
              <w:trPr>
                <w:trHeight w:val="1167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80431A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338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9B0354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- SendGrid / AWS SES</w:t>
                  </w:r>
                </w:p>
              </w:tc>
              <w:tc>
                <w:tcPr>
                  <w:tcW w:w="519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FDB80E9" w14:textId="77777777" w:rsidR="00366391" w:rsidRPr="00366391" w:rsidRDefault="00366391" w:rsidP="00FC6E4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66391">
                    <w:rPr>
                      <w:rFonts w:ascii="Arial" w:eastAsia="Arial" w:hAnsi="Arial" w:cs="Arial"/>
                    </w:rPr>
                    <w:t>Email confirmations and promotions.</w:t>
                  </w:r>
                </w:p>
              </w:tc>
            </w:tr>
          </w:tbl>
          <w:p w14:paraId="545D6FBA" w14:textId="77777777" w:rsidR="00366391" w:rsidRPr="00366391" w:rsidRDefault="00366391">
            <w:pPr>
              <w:rPr>
                <w:rFonts w:ascii="Arial" w:eastAsia="Arial" w:hAnsi="Arial" w:cs="Arial"/>
              </w:rPr>
            </w:pPr>
          </w:p>
        </w:tc>
      </w:tr>
      <w:tr w:rsidR="00366391" w:rsidRPr="00366391" w14:paraId="47D9695E" w14:textId="77777777" w:rsidTr="004C3467">
        <w:trPr>
          <w:trHeight w:val="58"/>
        </w:trPr>
        <w:tc>
          <w:tcPr>
            <w:tcW w:w="13256" w:type="dxa"/>
          </w:tcPr>
          <w:p w14:paraId="17D7AB75" w14:textId="77777777" w:rsidR="00366391" w:rsidRPr="00366391" w:rsidRDefault="00366391" w:rsidP="00FC6E4E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1BC45095" w14:textId="77777777" w:rsidR="004C3467" w:rsidRDefault="004C3467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pPr w:leftFromText="180" w:rightFromText="180" w:horzAnchor="margin" w:tblpY="1416"/>
        <w:tblOverlap w:val="never"/>
        <w:tblW w:w="12679" w:type="dxa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0946"/>
      </w:tblGrid>
      <w:tr w:rsidR="003C7428" w:rsidRPr="004C3467" w14:paraId="32C9FB6D" w14:textId="77777777" w:rsidTr="00DD2702">
        <w:trPr>
          <w:trHeight w:val="360"/>
          <w:tblHeader/>
          <w:tblCellSpacing w:w="15" w:type="dxa"/>
        </w:trPr>
        <w:tc>
          <w:tcPr>
            <w:tcW w:w="1688" w:type="dxa"/>
            <w:vAlign w:val="center"/>
            <w:hideMark/>
          </w:tcPr>
          <w:p w14:paraId="42A160A8" w14:textId="77777777" w:rsidR="003C7428" w:rsidRPr="004C3467" w:rsidRDefault="003C7428" w:rsidP="00A95468">
            <w:pPr>
              <w:rPr>
                <w:rFonts w:ascii="Arial" w:eastAsia="Arial" w:hAnsi="Arial" w:cs="Arial"/>
                <w:b/>
                <w:bCs/>
              </w:rPr>
            </w:pPr>
            <w:r w:rsidRPr="004C3467">
              <w:rPr>
                <w:rFonts w:ascii="Arial" w:eastAsia="Arial" w:hAnsi="Arial" w:cs="Arial"/>
                <w:b/>
                <w:bCs/>
              </w:rPr>
              <w:lastRenderedPageBreak/>
              <w:t xml:space="preserve">Characteristic   </w:t>
            </w:r>
          </w:p>
        </w:tc>
        <w:tc>
          <w:tcPr>
            <w:tcW w:w="0" w:type="auto"/>
            <w:vAlign w:val="center"/>
            <w:hideMark/>
          </w:tcPr>
          <w:p w14:paraId="4405EFB6" w14:textId="77777777" w:rsidR="003C7428" w:rsidRPr="004C3467" w:rsidRDefault="003C7428" w:rsidP="00A95468">
            <w:pPr>
              <w:rPr>
                <w:rFonts w:ascii="Arial" w:eastAsia="Arial" w:hAnsi="Arial" w:cs="Arial"/>
                <w:b/>
                <w:bCs/>
              </w:rPr>
            </w:pPr>
            <w:r w:rsidRPr="004C3467">
              <w:rPr>
                <w:rFonts w:ascii="Arial" w:eastAsia="Arial" w:hAnsi="Arial" w:cs="Arial"/>
                <w:b/>
                <w:bCs/>
              </w:rPr>
              <w:t xml:space="preserve">                        Requirement</w:t>
            </w:r>
          </w:p>
        </w:tc>
      </w:tr>
      <w:tr w:rsidR="003C7428" w:rsidRPr="004C3467" w14:paraId="4A8CC94C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09BF4411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9A2EDE3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  App should load restaurant menus in &lt;3 seconds and support 5,000+ concurrent users.</w:t>
            </w:r>
          </w:p>
        </w:tc>
      </w:tr>
      <w:tr w:rsidR="003C7428" w:rsidRPr="004C3467" w14:paraId="2FE60AF7" w14:textId="77777777" w:rsidTr="00DD2702">
        <w:trPr>
          <w:trHeight w:val="371"/>
          <w:tblCellSpacing w:w="15" w:type="dxa"/>
        </w:trPr>
        <w:tc>
          <w:tcPr>
            <w:tcW w:w="1688" w:type="dxa"/>
            <w:vAlign w:val="center"/>
            <w:hideMark/>
          </w:tcPr>
          <w:p w14:paraId="16134C6B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67563F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Cloud-native design with containerization (Docker + Kubernetes) to handle growth in users, </w:t>
            </w:r>
          </w:p>
          <w:p w14:paraId="0064A3A1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 restaurants.              </w:t>
            </w:r>
          </w:p>
        </w:tc>
      </w:tr>
      <w:tr w:rsidR="003C7428" w:rsidRPr="004C3467" w14:paraId="1DF95199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</w:tcPr>
          <w:p w14:paraId="273F7768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                          </w:t>
            </w:r>
          </w:p>
        </w:tc>
        <w:tc>
          <w:tcPr>
            <w:tcW w:w="0" w:type="auto"/>
            <w:vAlign w:val="center"/>
          </w:tcPr>
          <w:p w14:paraId="48D49232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 and delivery partners.</w:t>
            </w:r>
          </w:p>
        </w:tc>
      </w:tr>
      <w:tr w:rsidR="003C7428" w:rsidRPr="004C3467" w14:paraId="41275137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00BC0E5D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97FA69A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 99.5% uptime with load balancing and failover support.</w:t>
            </w:r>
          </w:p>
        </w:tc>
      </w:tr>
      <w:tr w:rsidR="003C7428" w:rsidRPr="004C3467" w14:paraId="0CA851CB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1C63862C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11EFBA2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Automatic recovery from failures within 5 minutes using backup servers.</w:t>
            </w:r>
          </w:p>
        </w:tc>
      </w:tr>
      <w:tr w:rsidR="003C7428" w:rsidRPr="004C3467" w14:paraId="6AF4D7BB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3056875A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29360CA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 PCI-DSS compliance, TLS/SSL for data in transit, AES-256 for data at rest, 2FA login.</w:t>
            </w:r>
          </w:p>
        </w:tc>
      </w:tr>
      <w:tr w:rsidR="003C7428" w:rsidRPr="004C3467" w14:paraId="15AF1D28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4E052389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6312041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Simple, intuitive UI; multilingual support (English + local languages).</w:t>
            </w:r>
          </w:p>
        </w:tc>
      </w:tr>
      <w:tr w:rsidR="003C7428" w:rsidRPr="004C3467" w14:paraId="44E5F9D8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79FE3C34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29588B55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Modular microservices-based architecture with CI/CD pipelines for easy updates.</w:t>
            </w:r>
          </w:p>
        </w:tc>
      </w:tr>
      <w:tr w:rsidR="003C7428" w:rsidRPr="004C3467" w14:paraId="2B66DCC4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45AEB5A0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5A7A9304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 Available on iOS, Android, and Web with consistent user experience.</w:t>
            </w:r>
          </w:p>
        </w:tc>
      </w:tr>
      <w:tr w:rsidR="003C7428" w:rsidRPr="004C3467" w14:paraId="66616DC1" w14:textId="77777777" w:rsidTr="00DD2702">
        <w:trPr>
          <w:trHeight w:val="360"/>
          <w:tblCellSpacing w:w="15" w:type="dxa"/>
        </w:trPr>
        <w:tc>
          <w:tcPr>
            <w:tcW w:w="1688" w:type="dxa"/>
            <w:vAlign w:val="center"/>
            <w:hideMark/>
          </w:tcPr>
          <w:p w14:paraId="24301CA7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64C7F727" w14:textId="77777777" w:rsidR="003C7428" w:rsidRPr="004C3467" w:rsidRDefault="003C7428" w:rsidP="00A95468">
            <w:pPr>
              <w:rPr>
                <w:rFonts w:ascii="Arial" w:eastAsia="Arial" w:hAnsi="Arial" w:cs="Arial"/>
              </w:rPr>
            </w:pPr>
            <w:r w:rsidRPr="004C3467">
              <w:rPr>
                <w:rFonts w:ascii="Arial" w:eastAsia="Arial" w:hAnsi="Arial" w:cs="Arial"/>
              </w:rPr>
              <w:t xml:space="preserve">        Support for integrating new payment gateways, delivery partners, and loyalty systems in the future.</w:t>
            </w:r>
          </w:p>
        </w:tc>
      </w:tr>
    </w:tbl>
    <w:p w14:paraId="3B12B5E3" w14:textId="2395B1C9" w:rsidR="004249A9" w:rsidRPr="001F3094" w:rsidRDefault="001F3094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1F3094">
        <w:rPr>
          <w:rFonts w:ascii="Arial" w:eastAsia="Arial" w:hAnsi="Arial" w:cs="Arial"/>
          <w:b/>
        </w:rPr>
        <w:t>TABLE 2:</w:t>
      </w:r>
      <w:r w:rsidRPr="001F3094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b/>
        </w:rPr>
        <w:t xml:space="preserve">   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Application </w:t>
      </w:r>
      <w:proofErr w:type="gramStart"/>
      <w:r>
        <w:rPr>
          <w:rFonts w:asciiTheme="minorHAnsi" w:eastAsia="Arial" w:hAnsiTheme="minorHAnsi" w:cstheme="minorHAnsi"/>
          <w:b/>
          <w:sz w:val="24"/>
          <w:szCs w:val="24"/>
        </w:rPr>
        <w:t>Characteristics :</w:t>
      </w:r>
      <w:proofErr w:type="gramEnd"/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 w:rsidSect="00366391">
      <w:pgSz w:w="16838" w:h="11906" w:orient="landscape"/>
      <w:pgMar w:top="1440" w:right="851" w:bottom="1134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C952" w14:textId="77777777" w:rsidR="005944CE" w:rsidRDefault="005944CE" w:rsidP="003C7428">
      <w:pPr>
        <w:spacing w:after="0" w:line="240" w:lineRule="auto"/>
      </w:pPr>
      <w:r>
        <w:separator/>
      </w:r>
    </w:p>
  </w:endnote>
  <w:endnote w:type="continuationSeparator" w:id="0">
    <w:p w14:paraId="41F26867" w14:textId="77777777" w:rsidR="005944CE" w:rsidRDefault="005944CE" w:rsidP="003C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A0ED4" w14:textId="77777777" w:rsidR="005944CE" w:rsidRDefault="005944CE" w:rsidP="003C7428">
      <w:pPr>
        <w:spacing w:after="0" w:line="240" w:lineRule="auto"/>
      </w:pPr>
      <w:r>
        <w:separator/>
      </w:r>
    </w:p>
  </w:footnote>
  <w:footnote w:type="continuationSeparator" w:id="0">
    <w:p w14:paraId="35D9000C" w14:textId="77777777" w:rsidR="005944CE" w:rsidRDefault="005944CE" w:rsidP="003C7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C4C12"/>
    <w:rsid w:val="001F3094"/>
    <w:rsid w:val="00366391"/>
    <w:rsid w:val="003C7428"/>
    <w:rsid w:val="00410D2F"/>
    <w:rsid w:val="004249A9"/>
    <w:rsid w:val="004563DA"/>
    <w:rsid w:val="004C3467"/>
    <w:rsid w:val="005944CE"/>
    <w:rsid w:val="006D098E"/>
    <w:rsid w:val="00754DE2"/>
    <w:rsid w:val="007F3EFF"/>
    <w:rsid w:val="00B07B1C"/>
    <w:rsid w:val="00B45EBC"/>
    <w:rsid w:val="00D57C02"/>
    <w:rsid w:val="00DD2702"/>
    <w:rsid w:val="00E54092"/>
    <w:rsid w:val="00EB1E5A"/>
    <w:rsid w:val="00F53BBB"/>
    <w:rsid w:val="00FD5F27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7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28"/>
  </w:style>
  <w:style w:type="paragraph" w:styleId="Footer">
    <w:name w:val="footer"/>
    <w:basedOn w:val="Normal"/>
    <w:link w:val="FooterChar"/>
    <w:uiPriority w:val="99"/>
    <w:unhideWhenUsed/>
    <w:rsid w:val="003C7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sindhura chamarthy</cp:lastModifiedBy>
  <cp:revision>7</cp:revision>
  <dcterms:created xsi:type="dcterms:W3CDTF">2025-08-29T08:19:00Z</dcterms:created>
  <dcterms:modified xsi:type="dcterms:W3CDTF">2025-09-01T17:39:00Z</dcterms:modified>
</cp:coreProperties>
</file>