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Reproduction_rental_260615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pmm-imputed)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00728ba8d2160b74857f05f98b30c703885711f"/>
      <w:r>
        <w:t xml:space="preserve">ETHIOPIA — Ethiopia Socioeconomic Survey (ESS)</w:t>
      </w:r>
      <w:bookmarkEnd w:id="22"/>
    </w:p>
    <w:p>
      <w:pPr>
        <w:pStyle w:val="Heading3"/>
      </w:pPr>
      <w:bookmarkStart w:id="23" w:name="survey-wave-key"/>
      <w:r>
        <w:t xml:space="preserve">1. Survey &amp; wave key</w:t>
      </w:r>
      <w:bookmarkEnd w:id="23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4" w:name="tenure-indicators"/>
      <w:r>
        <w:t xml:space="preserve">2. Tenure indicators</w:t>
      </w:r>
      <w:bookmarkEnd w:id="24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5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5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</w:t>
      </w:r>
      <w:r>
        <w:t xml:space="preserve"> </w:t>
      </w:r>
      <w:r>
        <w:t xml:space="preserve">a (possibly imputed) area. Parcels with no cultivated field (e.g. fully rented out)</w:t>
      </w:r>
      <w:r>
        <w:t xml:space="preserve"> </w:t>
      </w:r>
      <w:r>
        <w:t xml:space="preserve">have missing 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(imputation input)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(imputation input)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Imputation stratifier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saq01</w:t>
            </w:r>
            <w:r>
              <w:t xml:space="preserve"> </w:t>
            </w:r>
            <w:r>
              <w:rPr>
                <w:rStyle w:val="VerbatimChar"/>
              </w:rPr>
              <w:t xml:space="preserve">saq02</w:t>
            </w:r>
            <w:r>
              <w:t xml:space="preserve"> </w:t>
            </w:r>
            <w:r>
              <w:rPr>
                <w:rStyle w:val="VerbatimChar"/>
              </w:rPr>
              <w:t xml:space="preserve">saq03</w:t>
            </w:r>
            <w:r>
              <w:t xml:space="preserve"> </w:t>
            </w:r>
            <w:r>
              <w:t xml:space="preserve">(region/zone/woreda)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admin_3</w:t>
            </w:r>
            <w:r>
              <w:t xml:space="preserve"> </w:t>
            </w:r>
            <w:r>
              <w:t xml:space="preserve">built inline;</w:t>
            </w:r>
            <w:r>
              <w:t xml:space="preserve"> </w:t>
            </w:r>
            <w:r>
              <w:rPr>
                <w:rStyle w:val="VerbatimChar"/>
              </w:rPr>
              <w:t xml:space="preserve">mi impute pmm plot_area_GPS area_self_reported i.admin_3_num</w:t>
            </w:r>
          </w:p>
        </w:tc>
      </w:tr>
    </w:tbl>
    <w:p>
      <w:pPr>
        <w:pStyle w:val="Heading3"/>
      </w:pPr>
      <w:bookmarkStart w:id="26" w:name="design-variables-identifiers"/>
      <w:r>
        <w:t xml:space="preserve">4. Design variables &amp; identifiers</w:t>
      </w:r>
      <w:bookmarkEnd w:id="26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7" w:name="Xd42d4af8211bb53ced3c89549c738c863b0b1f0"/>
      <w:r>
        <w:t xml:space="preserve">5. Value labels of key source variables (verified against the raw rosters)</w:t>
      </w:r>
      <w:bookmarkEnd w:id="27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8" w:name="harmonization-decisions-caveats-ethiopia"/>
      <w:r>
        <w:t xml:space="preserve">6. Harmonization decisions &amp; caveats (Ethiopia)</w:t>
      </w:r>
      <w:bookmarkEnd w:id="28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GPS area summed from fields, with missing GPS imputed by</w:t>
      </w:r>
      <w:r>
        <w:t xml:space="preserve"> </w:t>
      </w:r>
      <w:r>
        <w:t xml:space="preserve">predictive-mean matching from self-reported area within</w:t>
      </w:r>
      <w:r>
        <w:t xml:space="preserve"> </w:t>
      </w:r>
      <w:r>
        <w:rPr>
          <w:rStyle w:val="VerbatimChar"/>
        </w:rPr>
        <w:t xml:space="preserve">admin_3</w:t>
      </w:r>
      <w:r>
        <w:t xml:space="preserve"> </w:t>
      </w:r>
      <w:r>
        <w:t xml:space="preserve">(region×zone×woreda).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admin_3</w:t>
      </w:r>
      <w:r>
        <w:t xml:space="preserve"> </w:t>
      </w:r>
      <w:r>
        <w:t xml:space="preserve">stratifier is built inline rather than from the pipeline’s</w:t>
      </w:r>
      <w:r>
        <w:t xml:space="preserve"> </w:t>
      </w:r>
      <w:r>
        <w:rPr>
          <w:rStyle w:val="VerbatimChar"/>
        </w:rPr>
        <w:t xml:space="preserve">admin3.dta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GPS+SR imputation.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8e7c7fc58aa400ad0a6aeef83d98534c48a47f"/>
      <w:r>
        <w:t xml:space="preserve">MALAWI — Integrated Household Panel Survey (IHPS)</w:t>
      </w:r>
      <w:bookmarkEnd w:id="29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0" w:name="survey-wave-key-1"/>
      <w:r>
        <w:t xml:space="preserve">1. Survey &amp; wave key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1" w:name="tenure-indicators-1"/>
      <w:r>
        <w:t xml:space="preserve">2. Tenure indicators</w:t>
      </w:r>
      <w:bookmarkEnd w:id="31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2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2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GPS area</w:t>
      </w:r>
      <w:r>
        <w:t xml:space="preserve"> </w:t>
      </w:r>
      <w:r>
        <w:rPr>
          <w:rStyle w:val="VerbatimChar"/>
        </w:rPr>
        <w:t xml:space="preserve">ag_c04c</w:t>
      </w:r>
      <w:r>
        <w:t xml:space="preserve"> </w:t>
      </w:r>
      <w:r>
        <w:t xml:space="preserve">and self-reported</w:t>
      </w:r>
      <w:r>
        <w:t xml:space="preserve"> </w:t>
      </w:r>
      <w:r>
        <w:rPr>
          <w:rStyle w:val="VerbatimChar"/>
        </w:rPr>
        <w:t xml:space="preserve">ag_c04a</w:t>
      </w:r>
      <w:r>
        <w:t xml:space="preserve"> </w:t>
      </w:r>
      <w:r>
        <w:t xml:space="preserve">(unit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 1=acre, 2=ha, 3=m²);</w:t>
      </w:r>
      <w:r>
        <w:t xml:space="preserve"> </w:t>
      </w:r>
      <w:r>
        <w:t xml:space="preserve">acres→ha via ×0.404686. Missing GPS imputed by</w:t>
      </w:r>
      <w:r>
        <w:t xml:space="preserve"> </w:t>
      </w:r>
      <w:r>
        <w:rPr>
          <w:rStyle w:val="VerbatimChar"/>
        </w:rPr>
        <w:t xml:space="preserve">mi impute pmm … i.admin_3</w:t>
      </w:r>
      <w:r>
        <w:t xml:space="preserve"> </w:t>
      </w:r>
      <w:r>
        <w:t xml:space="preserve">(stratifier = district, built inline).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3" w:name="design-variables-identifiers-1"/>
      <w:r>
        <w:t xml:space="preserve">4. Design variables &amp; identifiers</w:t>
      </w:r>
      <w:bookmarkEnd w:id="33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4" w:name="X3c195f35add181f24126d1dac89a38fd1df1287"/>
      <w:r>
        <w:t xml:space="preserve">5. Value labels of key source variables (verified)</w:t>
      </w:r>
      <w:bookmarkEnd w:id="34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5" w:name="harmonization-decisions-caveats-malawi"/>
      <w:r>
        <w:t xml:space="preserve">6. Harmonization decisions &amp; caveats (Malawi)</w:t>
      </w:r>
      <w:bookmarkEnd w:id="3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Reproduction_v2/Code/Cleaning_code/ETH_ESS1–5.do</w:t>
      </w:r>
      <w:r>
        <w:rPr>
          <w:i/>
        </w:rPr>
        <w:t xml:space="preserve"> </w:t>
      </w:r>
      <w:r>
        <w:rPr>
          <w:i/>
        </w:rPr>
        <w:t xml:space="preserve">and the IHPS v06 raw</w:t>
      </w:r>
      <w:r>
        <w:rPr>
          <w:i/>
        </w:rPr>
        <w:t xml:space="preserve"> </w:t>
      </w:r>
      <w:r>
        <w:rPr>
          <w:i/>
        </w:rPr>
        <w:t xml:space="preserve">modules (Malawi), with all source variables, codes, and value labels verified against</w:t>
      </w:r>
      <w:r>
        <w:rPr>
          <w:i/>
        </w:rPr>
        <w:t xml:space="preserve"> </w:t>
      </w:r>
      <w:r>
        <w:rPr>
          <w:i/>
        </w:rPr>
        <w:t xml:space="preserve">the raw data. Extend with one new country section (1–6)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2026-06-15T17:31:02Z</dcterms:created>
  <dcterms:modified xsi:type="dcterms:W3CDTF">2026-06-15T17:31:02Z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