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Heading1"/>
      </w:pPr>
      <w:bookmarkStart w:id="20" w:name="Xf89bd0cdf40f82746ab6c79e85a591a4e31843a"/>
      <w:r>
        <w:t xml:space="preserve">Variable Provenance &amp; Construction Reference</w:t>
      </w:r>
      <w:bookmarkEnd w:id="20"/>
    </w:p>
    <w:p>
      <w:pPr>
        <w:pStyle w:val="Heading3"/>
      </w:pPr>
      <w:bookmarkStart w:id="21" w:name="X95377a68067cc4a126f2a0f0e0b451d4906b060"/>
      <w:r>
        <w:t xml:space="preserve">LSMS-ISA land-tenure / rental-market descriptives (parcel level)</w:t>
      </w:r>
      <w:bookmarkEnd w:id="21"/>
    </w:p>
    <w:p>
      <w:pPr>
        <w:pStyle w:val="FirstParagraph"/>
      </w:pPr>
      <w:r>
        <w:rPr>
          <w:b/>
        </w:rPr>
        <w:t xml:space="preserve">Project:</w:t>
      </w:r>
      <w:r>
        <w:t xml:space="preserve"> </w:t>
      </w:r>
      <w:r>
        <w:rPr>
          <w:rStyle w:val="VerbatimChar"/>
        </w:rPr>
        <w:t xml:space="preserve">Reproduction_rental_260615</w:t>
      </w:r>
      <w:r>
        <w:t xml:space="preserve"> </w:t>
      </w:r>
      <w:r>
        <w:t xml:space="preserve">— slim parcel-level extractor for the</w:t>
      </w:r>
      <w:r>
        <w:t xml:space="preserve"> </w:t>
      </w:r>
      <w:r>
        <w:t xml:space="preserve">land-tenure descriptives in the invited</w:t>
      </w:r>
      <w:r>
        <w:t xml:space="preserve"> </w:t>
      </w:r>
      <w:r>
        <w:rPr>
          <w:i/>
        </w:rPr>
        <w:t xml:space="preserve">Annual Review of Resource Economics</w:t>
      </w:r>
      <w:r>
        <w:t xml:space="preserve"> </w:t>
      </w:r>
      <w:r>
        <w:t xml:space="preserve">(ARRE) paper.</w:t>
      </w:r>
      <w:r>
        <w:t xml:space="preserve"> </w:t>
      </w:r>
      <w:r>
        <w:rPr>
          <w:b/>
        </w:rPr>
        <w:t xml:space="preserve">Purpose of this document:</w:t>
      </w:r>
      <w:r>
        <w:t xml:space="preserve"> </w:t>
      </w:r>
      <w:r>
        <w:t xml:space="preserve">for every final variable, record the exact source</w:t>
      </w:r>
      <w:r>
        <w:t xml:space="preserve"> </w:t>
      </w:r>
      <w:r>
        <w:t xml:space="preserve">data file and source variable(s), by country and wave, plus the construction</w:t>
      </w:r>
      <w:r>
        <w:t xml:space="preserve"> </w:t>
      </w:r>
      <w:r>
        <w:t xml:space="preserve">rule, so any number can be traced back to the questionnaire / raw data and the</w:t>
      </w:r>
      <w:r>
        <w:t xml:space="preserve"> </w:t>
      </w:r>
      <w:r>
        <w:t xml:space="preserve">workflow is fully reproducible.</w:t>
      </w:r>
    </w:p>
    <w:p>
      <w:pPr>
        <w:pStyle w:val="BodyText"/>
      </w:pPr>
      <w:r>
        <w:rPr>
          <w:b/>
        </w:rPr>
        <w:t xml:space="preserve">How to read it.</w:t>
      </w:r>
      <w:r>
        <w:t xml:space="preserve"> </w:t>
      </w:r>
      <w:r>
        <w:t xml:space="preserve">Each country has (1) a survey/wave key, (2) a provenance</w:t>
      </w:r>
      <w:r>
        <w:t xml:space="preserve"> </w:t>
      </w:r>
      <w:r>
        <w:t xml:space="preserve">table for the four tenure indicators, (3) a sub-table for parcel area, (4) tables</w:t>
      </w:r>
      <w:r>
        <w:t xml:space="preserve"> </w:t>
      </w:r>
      <w:r>
        <w:t xml:space="preserve">for the design variables (weight, PSU, strata) and identifiers, (5) the value</w:t>
      </w:r>
      <w:r>
        <w:t xml:space="preserve"> </w:t>
      </w:r>
      <w:r>
        <w:t xml:space="preserve">labels of the key categorical source variables, and (6) the harmonization</w:t>
      </w:r>
      <w:r>
        <w:t xml:space="preserve"> </w:t>
      </w:r>
      <w:r>
        <w:t xml:space="preserve">decisions that the descriptive statistics depend on. Source files are named as</w:t>
      </w:r>
      <w:r>
        <w:t xml:space="preserve"> </w:t>
      </w:r>
      <w:r>
        <w:t xml:space="preserve">they appear in</w:t>
      </w:r>
      <w:r>
        <w:t xml:space="preserve"> </w:t>
      </w:r>
      <w:r>
        <w:rPr>
          <w:rStyle w:val="VerbatimChar"/>
        </w:rPr>
        <w:t xml:space="preserve">Reproduction_v2/Folder_structures/Input data/&lt;Country&gt;/&lt;round&gt;/</w:t>
      </w:r>
      <w:r>
        <w:t xml:space="preserve">.</w:t>
      </w:r>
    </w:p>
    <w:p>
      <w:pPr>
        <w:pStyle w:val="BodyText"/>
      </w:pPr>
      <w:r>
        <w:rPr>
          <w:b/>
        </w:rPr>
        <w:t xml:space="preserve">Final variables (unit = parcel):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Output variable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Definition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Type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parcel_rentedin</w:t>
            </w:r>
          </w:p>
        </w:tc>
        <w:tc>
          <w:p>
            <w:pPr>
              <w:pStyle w:val="Compact"/>
              <w:jc w:val="left"/>
            </w:pPr>
            <w:r>
              <w:t xml:space="preserve">Parcel rented or sharecropped IN</w:t>
            </w:r>
          </w:p>
        </w:tc>
        <w:tc>
          <w:p>
            <w:pPr>
              <w:pStyle w:val="Compact"/>
              <w:jc w:val="left"/>
            </w:pPr>
            <w:r>
              <w:t xml:space="preserve">0/1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parcel_rentedout</w:t>
            </w:r>
          </w:p>
        </w:tc>
        <w:tc>
          <w:p>
            <w:pPr>
              <w:pStyle w:val="Compact"/>
              <w:jc w:val="left"/>
            </w:pPr>
            <w:r>
              <w:t xml:space="preserve">Parcel rented or sharecropped OUT</w:t>
            </w:r>
          </w:p>
        </w:tc>
        <w:tc>
          <w:p>
            <w:pPr>
              <w:pStyle w:val="Compact"/>
              <w:jc w:val="left"/>
            </w:pPr>
            <w:r>
              <w:t xml:space="preserve">0/1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parcel_certificate</w:t>
            </w:r>
          </w:p>
        </w:tc>
        <w:tc>
          <w:p>
            <w:pPr>
              <w:pStyle w:val="Compact"/>
              <w:jc w:val="left"/>
            </w:pPr>
            <w:r>
              <w:t xml:space="preserve">Parcel has a land certificate / document</w:t>
            </w:r>
          </w:p>
        </w:tc>
        <w:tc>
          <w:p>
            <w:pPr>
              <w:pStyle w:val="Compact"/>
              <w:jc w:val="left"/>
            </w:pPr>
            <w:r>
              <w:t xml:space="preserve">0/1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parcel_purchased</w:t>
            </w:r>
          </w:p>
        </w:tc>
        <w:tc>
          <w:p>
            <w:pPr>
              <w:pStyle w:val="Compact"/>
              <w:jc w:val="left"/>
            </w:pPr>
            <w:r>
              <w:t xml:space="preserve">Parcel acquired through purchase</w:t>
            </w:r>
          </w:p>
        </w:tc>
        <w:tc>
          <w:p>
            <w:pPr>
              <w:pStyle w:val="Compact"/>
              <w:jc w:val="left"/>
            </w:pPr>
            <w:r>
              <w:t xml:space="preserve">0/1 (</w:t>
            </w:r>
            <w:r>
              <w:rPr>
                <w:rStyle w:val="VerbatimChar"/>
              </w:rPr>
              <w:t xml:space="preserve">.</w:t>
            </w:r>
            <w:r>
              <w:t xml:space="preserve"> </w:t>
            </w:r>
            <w:r>
              <w:t xml:space="preserve">if not asked)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parcel_area_ha</w:t>
            </w:r>
          </w:p>
        </w:tc>
        <w:tc>
          <w:p>
            <w:pPr>
              <w:pStyle w:val="Compact"/>
              <w:jc w:val="left"/>
            </w:pPr>
            <w:r>
              <w:t xml:space="preserve">Cultivated parcel area (Σ field GPS, pmm-imputed)</w:t>
            </w:r>
          </w:p>
        </w:tc>
        <w:tc>
          <w:p>
            <w:pPr>
              <w:pStyle w:val="Compact"/>
              <w:jc w:val="left"/>
            </w:pPr>
            <w:r>
              <w:t xml:space="preserve">hectares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n_fields</w:t>
            </w:r>
          </w:p>
        </w:tc>
        <w:tc>
          <w:p>
            <w:pPr>
              <w:pStyle w:val="Compact"/>
              <w:jc w:val="left"/>
            </w:pPr>
            <w:r>
              <w:t xml:space="preserve">Number of cultivated fields on the parcel</w:t>
            </w:r>
          </w:p>
        </w:tc>
        <w:tc>
          <w:p>
            <w:pPr>
              <w:pStyle w:val="Compact"/>
              <w:jc w:val="left"/>
            </w:pPr>
            <w:r>
              <w:t xml:space="preserve">count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weight</w:t>
            </w:r>
          </w:p>
        </w:tc>
        <w:tc>
          <w:p>
            <w:pPr>
              <w:pStyle w:val="Compact"/>
              <w:jc w:val="left"/>
            </w:pPr>
            <w:r>
              <w:t xml:space="preserve">Household survey weight</w:t>
            </w:r>
          </w:p>
        </w:tc>
        <w:tc>
          <w:p>
            <w:pPr>
              <w:pStyle w:val="Compact"/>
              <w:jc w:val="left"/>
            </w:pPr>
            <w:r>
              <w:t xml:space="preserve">analytic/probability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ea_id</w:t>
            </w:r>
          </w:p>
        </w:tc>
        <w:tc>
          <w:p>
            <w:pPr>
              <w:pStyle w:val="Compact"/>
              <w:jc w:val="left"/>
            </w:pPr>
            <w:r>
              <w:t xml:space="preserve">Enumeration area (survey PSU)</w:t>
            </w:r>
          </w:p>
        </w:tc>
        <w:tc>
          <w:p>
            <w:pPr>
              <w:pStyle w:val="Compact"/>
              <w:jc w:val="left"/>
            </w:pPr>
            <w:r>
              <w:t xml:space="preserve">id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strataid</w:t>
            </w:r>
          </w:p>
        </w:tc>
        <w:tc>
          <w:p>
            <w:pPr>
              <w:pStyle w:val="Compact"/>
              <w:jc w:val="left"/>
            </w:pPr>
            <w:r>
              <w:t xml:space="preserve">Survey design stratum</w:t>
            </w:r>
          </w:p>
        </w:tc>
        <w:tc>
          <w:p>
            <w:pPr>
              <w:pStyle w:val="Compact"/>
              <w:jc w:val="left"/>
            </w:pPr>
            <w:r>
              <w:t xml:space="preserve">id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country</w:t>
            </w:r>
            <w:r>
              <w:t xml:space="preserve"> </w:t>
            </w:r>
            <w:r>
              <w:rPr>
                <w:rStyle w:val="VerbatimChar"/>
              </w:rPr>
              <w:t xml:space="preserve">wave</w:t>
            </w:r>
            <w:r>
              <w:t xml:space="preserve"> </w:t>
            </w:r>
            <w:r>
              <w:rPr>
                <w:rStyle w:val="VerbatimChar"/>
              </w:rPr>
              <w:t xml:space="preserve">year</w:t>
            </w:r>
            <w:r>
              <w:t xml:space="preserve"> </w:t>
            </w:r>
            <w:r>
              <w:rPr>
                <w:rStyle w:val="VerbatimChar"/>
              </w:rPr>
              <w:t xml:space="preserve">hh_id</w:t>
            </w:r>
            <w:r>
              <w:t xml:space="preserve"> </w:t>
            </w:r>
            <w:r>
              <w:rPr>
                <w:rStyle w:val="VerbatimChar"/>
              </w:rPr>
              <w:t xml:space="preserve">holder_id</w:t>
            </w:r>
            <w:r>
              <w:t xml:space="preserve"> </w:t>
            </w:r>
            <w:r>
              <w:rPr>
                <w:rStyle w:val="VerbatimChar"/>
              </w:rPr>
              <w:t xml:space="preserve">parcel_id</w:t>
            </w:r>
          </w:p>
        </w:tc>
        <w:tc>
          <w:p>
            <w:pPr>
              <w:pStyle w:val="Compact"/>
              <w:jc w:val="left"/>
            </w:pPr>
            <w:r>
              <w:t xml:space="preserve">Identifiers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22" w:name="X00728ba8d2160b74857f05f98b30c703885711f"/>
      <w:r>
        <w:t xml:space="preserve">ETHIOPIA — Ethiopia Socioeconomic Survey (ESS)</w:t>
      </w:r>
      <w:bookmarkEnd w:id="22"/>
    </w:p>
    <w:p>
      <w:pPr>
        <w:pStyle w:val="Heading3"/>
      </w:pPr>
      <w:bookmarkStart w:id="23" w:name="survey-wave-key"/>
      <w:r>
        <w:t xml:space="preserve">1. Survey &amp; wave key</w:t>
      </w:r>
      <w:bookmarkEnd w:id="23"/>
    </w:p>
    <w:tbl>
      <w:tblPr>
        <w:tblStyle w:val="Table"/>
        <w:tblW w:type="pct" w:w="5000.0"/>
        <w:tblLook w:firstRow="1"/>
      </w:tblPr>
      <w:tblGrid>
        <w:gridCol w:w="579"/>
        <w:gridCol w:w="772"/>
        <w:gridCol w:w="772"/>
        <w:gridCol w:w="1545"/>
        <w:gridCol w:w="1545"/>
        <w:gridCol w:w="1545"/>
        <w:gridCol w:w="1159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Wave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Round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Year (assigned)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Parcel roster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Field roster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HH cover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HH id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ESS 11</w:t>
            </w:r>
          </w:p>
        </w:tc>
        <w:tc>
          <w:p>
            <w:pPr>
              <w:pStyle w:val="Compact"/>
              <w:jc w:val="left"/>
            </w:pPr>
            <w:r>
              <w:t xml:space="preserve">2012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sect2_pp_w1.dta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sect3_pp_w1.dta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sect_cover_hh_w1.dta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household_id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ESS 13</w:t>
            </w:r>
          </w:p>
        </w:tc>
        <w:tc>
          <w:p>
            <w:pPr>
              <w:pStyle w:val="Compact"/>
              <w:jc w:val="left"/>
            </w:pPr>
            <w:r>
              <w:t xml:space="preserve">2014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sect2_pp_w2.dta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sect3_pp_w2.dta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sect_cover_hh_w2.dta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household_id2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ESS 15</w:t>
            </w:r>
          </w:p>
        </w:tc>
        <w:tc>
          <w:p>
            <w:pPr>
              <w:pStyle w:val="Compact"/>
              <w:jc w:val="left"/>
            </w:pPr>
            <w:r>
              <w:t xml:space="preserve">2016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sect2_pp_w3.dta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sect3_pp_w3.dta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sect_cover_hh_w3.dta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household_id2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ESS 18</w:t>
            </w:r>
          </w:p>
        </w:tc>
        <w:tc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sect2_pp_w4.dta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sect3_pp_w4.dta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sect_cover_hh_w4.dta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household_id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ESS 21</w:t>
            </w:r>
          </w:p>
        </w:tc>
        <w:tc>
          <w:p>
            <w:pPr>
              <w:pStyle w:val="Compact"/>
              <w:jc w:val="left"/>
            </w:pPr>
            <w:r>
              <w:t xml:space="preserve">2022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sect2_pp_w5.dta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sect3_pp_w5.dta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sect_cover_hh_w5.dta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household_id</w:t>
            </w:r>
          </w:p>
        </w:tc>
      </w:tr>
    </w:tbl>
    <w:p>
      <w:pPr>
        <w:pStyle w:val="BodyText"/>
      </w:pPr>
      <w:r>
        <w:t xml:space="preserve">Land-unit conversion file (for self-reported area):</w:t>
      </w:r>
      <w:r>
        <w:t xml:space="preserve"> </w:t>
      </w:r>
      <w:r>
        <w:rPr>
          <w:rStyle w:val="VerbatimChar"/>
        </w:rPr>
        <w:t xml:space="preserve">ET_local_area_unit_conversion.dta</w:t>
      </w:r>
      <w:r>
        <w:t xml:space="preserve">,</w:t>
      </w:r>
      <w:r>
        <w:t xml:space="preserve"> </w:t>
      </w:r>
      <w:r>
        <w:t xml:space="preserve">present in ESS 11/13/15/18;</w:t>
      </w:r>
      <w:r>
        <w:t xml:space="preserve"> </w:t>
      </w:r>
      <w:r>
        <w:rPr>
          <w:b/>
        </w:rPr>
        <w:t xml:space="preserve">wave 5 reuses the ESS 18 copy</w:t>
      </w:r>
      <w:r>
        <w:t xml:space="preserve"> </w:t>
      </w:r>
      <w:r>
        <w:t xml:space="preserve">(none ships with ESS 21).</w:t>
      </w:r>
    </w:p>
    <w:p>
      <w:pPr>
        <w:pStyle w:val="Heading3"/>
      </w:pPr>
      <w:bookmarkStart w:id="24" w:name="tenure-indicators"/>
      <w:r>
        <w:t xml:space="preserve">2. Tenure indicators</w:t>
      </w:r>
      <w:bookmarkEnd w:id="24"/>
    </w:p>
    <w:p>
      <w:pPr>
        <w:pStyle w:val="FirstParagraph"/>
      </w:pPr>
      <w:r>
        <w:t xml:space="preserve">All four are built on the</w:t>
      </w:r>
      <w:r>
        <w:t xml:space="preserve"> </w:t>
      </w:r>
      <w:r>
        <w:rPr>
          <w:b/>
        </w:rPr>
        <w:t xml:space="preserve">parcel roster</w:t>
      </w:r>
      <w:r>
        <w:t xml:space="preserve"> </w:t>
      </w:r>
      <w:r>
        <w:t xml:space="preserve">(</w:t>
      </w:r>
      <w:r>
        <w:rPr>
          <w:rStyle w:val="VerbatimChar"/>
        </w:rPr>
        <w:t xml:space="preserve">sect2_pp_w*.dta</w:t>
      </w:r>
      <w:r>
        <w:t xml:space="preserve">); key =</w:t>
      </w:r>
      <w:r>
        <w:t xml:space="preserve"> </w:t>
      </w:r>
      <w:r>
        <w:rPr>
          <w:rStyle w:val="VerbatimChar"/>
        </w:rPr>
        <w:t xml:space="preserve">holder_id parcel_id</w:t>
      </w:r>
      <w:r>
        <w:t xml:space="preserve">.</w:t>
      </w:r>
      <w:r>
        <w:t xml:space="preserve"> </w:t>
      </w:r>
      <w:r>
        <w:t xml:space="preserve">“</w:t>
      </w:r>
      <w:r>
        <w:t xml:space="preserve">Acquisition</w:t>
      </w:r>
      <w:r>
        <w:t xml:space="preserve">”</w:t>
      </w:r>
      <w:r>
        <w:t xml:space="preserve"> </w:t>
      </w:r>
      <w:r>
        <w:t xml:space="preserve">= the parcel-acquisition question; its value labels are in §5.</w:t>
      </w:r>
    </w:p>
    <w:tbl>
      <w:tblPr>
        <w:tblStyle w:val="Table"/>
        <w:tblW w:type="pct" w:w="5000.0"/>
        <w:tblLook w:firstRow="1"/>
      </w:tblPr>
      <w:tblGrid>
        <w:gridCol w:w="1657"/>
        <w:gridCol w:w="552"/>
        <w:gridCol w:w="1473"/>
        <w:gridCol w:w="1289"/>
        <w:gridCol w:w="2946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Variable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Wave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Source file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Source var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Construction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parcel_rentedin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sect2_pp_w1.dta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pp_s2q03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inlist(pp_s2q03,3)</w:t>
            </w:r>
            <w:r>
              <w:t xml:space="preserve"> </w:t>
            </w:r>
            <w:r>
              <w:t xml:space="preserve">— Rent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parcel_rentedin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sect2_pp_w2.dta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pp_s2q03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inlist(pp_s2q03,3)</w:t>
            </w:r>
            <w:r>
              <w:t xml:space="preserve"> </w:t>
            </w:r>
            <w:r>
              <w:t xml:space="preserve">— Rent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parcel_rentedin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sect2_pp_w3.dta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pp_s2q03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inlist(pp_s2q03,3,6)</w:t>
            </w:r>
            <w:r>
              <w:t xml:space="preserve"> </w:t>
            </w:r>
            <w:r>
              <w:t xml:space="preserve">— Rent + Sharecrop-in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parcel_rentedin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sect2_pp_w4.dta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s2q05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inlist(s2q05,3,6)</w:t>
            </w:r>
            <w:r>
              <w:t xml:space="preserve"> </w:t>
            </w:r>
            <w:r>
              <w:t xml:space="preserve">— Rent + Sharecrop-in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parcel_rentedin</w:t>
            </w:r>
          </w:p>
        </w:tc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sect2_pp_w5.dta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s2q05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inlist(s2q05,3,6)</w:t>
            </w:r>
            <w:r>
              <w:t xml:space="preserve"> </w:t>
            </w:r>
            <w:r>
              <w:t xml:space="preserve">— Rent + Sharecrop-in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parcel_rentedout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sect2_pp_w1.dta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pp_s2q10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pp_s2q10==1</w:t>
            </w:r>
            <w:r>
              <w:t xml:space="preserve"> </w:t>
            </w:r>
            <w:r>
              <w:t xml:space="preserve">— any fields rented out (Yes/No)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parcel_rentedout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sect2_pp_w2.dta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pp_s2q10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pp_s2q10==1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parcel_rentedout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sect2_pp_w3.dta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pp_s2q10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pp_s2q10==1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parcel_rentedout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sect2_pp_w4.dta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s2q13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inlist(s2q13,1,2)</w:t>
            </w:r>
            <w:r>
              <w:t xml:space="preserve"> </w:t>
            </w:r>
            <w:r>
              <w:t xml:space="preserve">— all rented out / all sharecropped out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parcel_rentedout</w:t>
            </w:r>
          </w:p>
        </w:tc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sect2_pp_w5.dta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s2q13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inlist(s2q13,1,2)</w:t>
            </w:r>
            <w:r>
              <w:t xml:space="preserve"> </w:t>
            </w:r>
            <w:r>
              <w:t xml:space="preserve">— all rented out / all sharecropped out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parcel_certificate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sect2_pp_w1.dta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pp_s2q04</w:t>
            </w:r>
            <w:r>
              <w:t xml:space="preserve"> </w:t>
            </w:r>
            <w:r>
              <w:t xml:space="preserve">(+</w:t>
            </w:r>
            <w:r>
              <w:rPr>
                <w:rStyle w:val="VerbatimChar"/>
              </w:rPr>
              <w:t xml:space="preserve">pp_s2q03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pp_s2q04</w:t>
            </w:r>
            <w:r>
              <w:t xml:space="preserve">: 1→1, 2→0; then 0 if</w:t>
            </w:r>
            <w:r>
              <w:t xml:space="preserve"> </w:t>
            </w:r>
            <w:r>
              <w:rPr>
                <w:rStyle w:val="VerbatimChar"/>
              </w:rPr>
              <w:t xml:space="preserve">pp_s2q03∈{3,4,6}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parcel_certificate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sect2_pp_w2.dta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pp_s2q04</w:t>
            </w:r>
            <w:r>
              <w:t xml:space="preserve"> </w:t>
            </w:r>
            <w:r>
              <w:t xml:space="preserve">(+</w:t>
            </w:r>
            <w:r>
              <w:rPr>
                <w:rStyle w:val="VerbatimChar"/>
              </w:rPr>
              <w:t xml:space="preserve">pp_s2q03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pp_s2q04</w:t>
            </w:r>
            <w:r>
              <w:t xml:space="preserve">: 1→1, 2→0; then 0 if</w:t>
            </w:r>
            <w:r>
              <w:t xml:space="preserve"> </w:t>
            </w:r>
            <w:r>
              <w:rPr>
                <w:rStyle w:val="VerbatimChar"/>
              </w:rPr>
              <w:t xml:space="preserve">pp_s2q03∈{3,4,6}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parcel_certificate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sect2_pp_w3.dta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pp_s2q04</w:t>
            </w:r>
            <w:r>
              <w:t xml:space="preserve"> </w:t>
            </w:r>
            <w:r>
              <w:t xml:space="preserve">(+</w:t>
            </w:r>
            <w:r>
              <w:rPr>
                <w:rStyle w:val="VerbatimChar"/>
              </w:rPr>
              <w:t xml:space="preserve">pp_s2q03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pp_s2q04</w:t>
            </w:r>
            <w:r>
              <w:t xml:space="preserve">: 1→1, 2→0; then 0 if</w:t>
            </w:r>
            <w:r>
              <w:t xml:space="preserve"> </w:t>
            </w:r>
            <w:r>
              <w:rPr>
                <w:rStyle w:val="VerbatimChar"/>
              </w:rPr>
              <w:t xml:space="preserve">pp_s2q03∈{3,4,6}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parcel_certificate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sect2_pp_w4.dta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s2q03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s2q03</w:t>
            </w:r>
            <w:r>
              <w:t xml:space="preserve">: 1→1, 2→0 (document)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parcel_certificate</w:t>
            </w:r>
          </w:p>
        </w:tc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sect2_pp_w5.dta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s2q03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s2q03</w:t>
            </w:r>
            <w:r>
              <w:t xml:space="preserve">: 1→1, 2→0 (document)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parcel_purchased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sect2_pp_w1.dta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pp_s2q03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missing</w:t>
            </w:r>
            <w:r>
              <w:t xml:space="preserve"> </w:t>
            </w:r>
            <w:r>
              <w:t xml:space="preserve">— no purchase category asked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parcel_purchased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sect2_pp_w2.dta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pp_s2q03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missing</w:t>
            </w:r>
            <w:r>
              <w:t xml:space="preserve"> </w:t>
            </w:r>
            <w:r>
              <w:t xml:space="preserve">— no purchase category asked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parcel_purchased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sect2_pp_w3.dta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pp_s2q03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pp_s2q03==7</w:t>
            </w:r>
            <w:r>
              <w:t xml:space="preserve"> </w:t>
            </w:r>
            <w:r>
              <w:t xml:space="preserve">— Purchased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parcel_purchased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sect2_pp_w4.dta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s2q05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s2q05==7</w:t>
            </w:r>
            <w:r>
              <w:t xml:space="preserve"> </w:t>
            </w:r>
            <w:r>
              <w:t xml:space="preserve">— Purchased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parcel_purchased</w:t>
            </w:r>
          </w:p>
        </w:tc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sect2_pp_w5.dta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s2q05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s2q05==7</w:t>
            </w:r>
            <w:r>
              <w:t xml:space="preserve"> </w:t>
            </w:r>
            <w:r>
              <w:t xml:space="preserve">— Purchased</w:t>
            </w:r>
          </w:p>
        </w:tc>
      </w:tr>
    </w:tbl>
    <w:p>
      <w:pPr>
        <w:pStyle w:val="Heading3"/>
      </w:pPr>
      <w:bookmarkStart w:id="25" w:name="parcel-area-parcel_area_ha"/>
      <w:r>
        <w:t xml:space="preserve">3. Parcel area (</w:t>
      </w:r>
      <w:r>
        <w:rPr>
          <w:rStyle w:val="VerbatimChar"/>
        </w:rPr>
        <w:t xml:space="preserve">parcel_area_ha</w:t>
      </w:r>
      <w:r>
        <w:t xml:space="preserve">)</w:t>
      </w:r>
      <w:bookmarkEnd w:id="25"/>
    </w:p>
    <w:p>
      <w:pPr>
        <w:pStyle w:val="FirstParagraph"/>
      </w:pPr>
      <w:r>
        <w:t xml:space="preserve">Built on the</w:t>
      </w:r>
      <w:r>
        <w:t xml:space="preserve"> </w:t>
      </w:r>
      <w:r>
        <w:rPr>
          <w:b/>
        </w:rPr>
        <w:t xml:space="preserve">field roster</w:t>
      </w:r>
      <w:r>
        <w:t xml:space="preserve"> </w:t>
      </w:r>
      <w:r>
        <w:t xml:space="preserve">(</w:t>
      </w:r>
      <w:r>
        <w:rPr>
          <w:rStyle w:val="VerbatimChar"/>
        </w:rPr>
        <w:t xml:space="preserve">sect3_pp_w*.dta</w:t>
      </w:r>
      <w:r>
        <w:t xml:space="preserve">) at field level, then summed to the</w:t>
      </w:r>
      <w:r>
        <w:t xml:space="preserve"> </w:t>
      </w:r>
      <w:r>
        <w:t xml:space="preserve">parcel (</w:t>
      </w:r>
      <w:r>
        <w:rPr>
          <w:rStyle w:val="VerbatimChar"/>
        </w:rPr>
        <w:t xml:space="preserve">collapse (sum) … by(holder_id parcel_id)</w:t>
      </w:r>
      <w:r>
        <w:t xml:space="preserve">).</w:t>
      </w:r>
      <w:r>
        <w:t xml:space="preserve"> </w:t>
      </w:r>
      <w:r>
        <w:rPr>
          <w:rStyle w:val="VerbatimChar"/>
        </w:rPr>
        <w:t xml:space="preserve">n_fields</w:t>
      </w:r>
      <w:r>
        <w:t xml:space="preserve"> </w:t>
      </w:r>
      <w:r>
        <w:t xml:space="preserve">= count of fields with</w:t>
      </w:r>
      <w:r>
        <w:t xml:space="preserve"> </w:t>
      </w:r>
      <w:r>
        <w:t xml:space="preserve">a (possibly imputed) area. Parcels with no cultivated field (e.g. fully rented out)</w:t>
      </w:r>
      <w:r>
        <w:t xml:space="preserve"> </w:t>
      </w:r>
      <w:r>
        <w:t xml:space="preserve">have missing area and</w:t>
      </w:r>
      <w:r>
        <w:t xml:space="preserve"> </w:t>
      </w:r>
      <w:r>
        <w:rPr>
          <w:rStyle w:val="VerbatimChar"/>
        </w:rPr>
        <w:t xml:space="preserve">n_fields==0</w:t>
      </w:r>
      <w:r>
        <w:t xml:space="preserve">.</w:t>
      </w:r>
    </w:p>
    <w:tbl>
      <w:tblPr>
        <w:tblStyle w:val="Table"/>
        <w:tblW w:type="pct" w:w="5000.0"/>
        <w:tblLook w:firstRow="1"/>
      </w:tblPr>
      <w:tblGrid>
        <w:gridCol w:w="1697"/>
        <w:gridCol w:w="565"/>
        <w:gridCol w:w="1508"/>
        <w:gridCol w:w="1508"/>
        <w:gridCol w:w="26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Wave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Source file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Source var(s)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GPS area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sect3_pp_w1.dta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pp_s3q05_a</w:t>
            </w:r>
          </w:p>
        </w:tc>
        <w:tc>
          <w:p>
            <w:pPr>
              <w:pStyle w:val="Compact"/>
              <w:jc w:val="left"/>
            </w:pPr>
            <w:r>
              <w:t xml:space="preserve">× 0.0001 → ha; keep if &gt; 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GPS area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sect3_pp_w2.dta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pp_s3q05_a</w:t>
            </w:r>
          </w:p>
        </w:tc>
        <w:tc>
          <w:p>
            <w:pPr>
              <w:pStyle w:val="Compact"/>
              <w:jc w:val="left"/>
            </w:pPr>
            <w:r>
              <w:t xml:space="preserve">× 0.0001 → ha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GPS area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sect3_pp_w3.dta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pp_s3q05_a</w:t>
            </w:r>
          </w:p>
        </w:tc>
        <w:tc>
          <w:p>
            <w:pPr>
              <w:pStyle w:val="Compact"/>
              <w:jc w:val="left"/>
            </w:pPr>
            <w:r>
              <w:t xml:space="preserve">× 0.0001 → ha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GPS area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sect3_pp_w4.dta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s3q08</w:t>
            </w:r>
            <w:r>
              <w:t xml:space="preserve"> </w:t>
            </w:r>
            <w:r>
              <w:t xml:space="preserve">(flag</w:t>
            </w:r>
            <w:r>
              <w:t xml:space="preserve"> </w:t>
            </w:r>
            <w:r>
              <w:rPr>
                <w:rStyle w:val="VerbatimChar"/>
              </w:rPr>
              <w:t xml:space="preserve">s3q07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t xml:space="preserve">× 0.0001 if</w:t>
            </w:r>
            <w:r>
              <w:t xml:space="preserve"> </w:t>
            </w:r>
            <w:r>
              <w:rPr>
                <w:rStyle w:val="VerbatimChar"/>
              </w:rPr>
              <w:t xml:space="preserve">s3q07==1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GPS area</w:t>
            </w:r>
          </w:p>
        </w:tc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sect3_pp_w5.dta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s3q08</w:t>
            </w:r>
            <w:r>
              <w:t xml:space="preserve"> </w:t>
            </w:r>
            <w:r>
              <w:t xml:space="preserve">(flag</w:t>
            </w:r>
            <w:r>
              <w:t xml:space="preserve"> </w:t>
            </w:r>
            <w:r>
              <w:rPr>
                <w:rStyle w:val="VerbatimChar"/>
              </w:rPr>
              <w:t xml:space="preserve">s3q07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t xml:space="preserve">× 0.0001 if</w:t>
            </w:r>
            <w:r>
              <w:t xml:space="preserve"> </w:t>
            </w:r>
            <w:r>
              <w:rPr>
                <w:rStyle w:val="VerbatimChar"/>
              </w:rPr>
              <w:t xml:space="preserve">s3q07∈{1,2}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Self-reported area (imputation input)</w:t>
            </w:r>
          </w:p>
        </w:tc>
        <w:tc>
          <w:p>
            <w:pPr>
              <w:pStyle w:val="Compact"/>
              <w:jc w:val="left"/>
            </w:pPr>
            <w:r>
              <w:t xml:space="preserve">1–3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sect3_pp_w*.dta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pp_s3q02_a</w:t>
            </w:r>
            <w:r>
              <w:t xml:space="preserve">, unit</w:t>
            </w:r>
            <w:r>
              <w:t xml:space="preserve"> </w:t>
            </w:r>
            <w:r>
              <w:rPr>
                <w:rStyle w:val="VerbatimChar"/>
              </w:rPr>
              <w:t xml:space="preserve">pp_s3q02_c</w:t>
            </w:r>
          </w:p>
        </w:tc>
        <w:tc>
          <w:p>
            <w:pPr>
              <w:pStyle w:val="Compact"/>
              <w:jc w:val="left"/>
            </w:pPr>
            <w:r>
              <w:t xml:space="preserve">converted to ha via</w:t>
            </w:r>
            <w:r>
              <w:t xml:space="preserve"> </w:t>
            </w:r>
            <w:r>
              <w:rPr>
                <w:rStyle w:val="VerbatimChar"/>
              </w:rPr>
              <w:t xml:space="preserve">ET_local_area_unit_conversion.dta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Self-reported area (imputation input)</w:t>
            </w:r>
          </w:p>
        </w:tc>
        <w:tc>
          <w:p>
            <w:pPr>
              <w:pStyle w:val="Compact"/>
              <w:jc w:val="left"/>
            </w:pPr>
            <w:r>
              <w:t xml:space="preserve">4–5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sect3_pp_w*.dta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s3q02a</w:t>
            </w:r>
            <w:r>
              <w:t xml:space="preserve">, unit</w:t>
            </w:r>
            <w:r>
              <w:t xml:space="preserve"> </w:t>
            </w:r>
            <w:r>
              <w:rPr>
                <w:rStyle w:val="VerbatimChar"/>
              </w:rPr>
              <w:t xml:space="preserve">s3q02b</w:t>
            </w:r>
          </w:p>
        </w:tc>
        <w:tc>
          <w:p>
            <w:pPr>
              <w:pStyle w:val="Compact"/>
              <w:jc w:val="left"/>
            </w:pPr>
            <w:r>
              <w:t xml:space="preserve">converted to ha (w5 uses ESS 18 conversion file)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Imputation stratifier</w:t>
            </w:r>
          </w:p>
        </w:tc>
        <w:tc>
          <w:p>
            <w:pPr>
              <w:pStyle w:val="Compact"/>
              <w:jc w:val="left"/>
            </w:pPr>
            <w:r>
              <w:t xml:space="preserve">1–5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sect3_pp_w*.dta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saq01</w:t>
            </w:r>
            <w:r>
              <w:t xml:space="preserve"> </w:t>
            </w:r>
            <w:r>
              <w:rPr>
                <w:rStyle w:val="VerbatimChar"/>
              </w:rPr>
              <w:t xml:space="preserve">saq02</w:t>
            </w:r>
            <w:r>
              <w:t xml:space="preserve"> </w:t>
            </w:r>
            <w:r>
              <w:rPr>
                <w:rStyle w:val="VerbatimChar"/>
              </w:rPr>
              <w:t xml:space="preserve">saq03</w:t>
            </w:r>
            <w:r>
              <w:t xml:space="preserve"> </w:t>
            </w:r>
            <w:r>
              <w:t xml:space="preserve">(region/zone/woreda)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admin_3</w:t>
            </w:r>
            <w:r>
              <w:t xml:space="preserve"> </w:t>
            </w:r>
            <w:r>
              <w:t xml:space="preserve">built inline;</w:t>
            </w:r>
            <w:r>
              <w:t xml:space="preserve"> </w:t>
            </w:r>
            <w:r>
              <w:rPr>
                <w:rStyle w:val="VerbatimChar"/>
              </w:rPr>
              <w:t xml:space="preserve">mi impute pmm plot_area_GPS area_self_reported i.admin_3_num</w:t>
            </w:r>
          </w:p>
        </w:tc>
      </w:tr>
    </w:tbl>
    <w:p>
      <w:pPr>
        <w:pStyle w:val="Heading3"/>
      </w:pPr>
      <w:bookmarkStart w:id="26" w:name="design-variables-identifiers"/>
      <w:r>
        <w:t xml:space="preserve">4. Design variables &amp; identifiers</w:t>
      </w:r>
      <w:bookmarkEnd w:id="26"/>
    </w:p>
    <w:tbl>
      <w:tblPr>
        <w:tblStyle w:val="Table"/>
        <w:tblW w:type="pct" w:w="5000.0"/>
        <w:tblLook w:firstRow="1"/>
      </w:tblPr>
      <w:tblGrid>
        <w:gridCol w:w="1508"/>
        <w:gridCol w:w="565"/>
        <w:gridCol w:w="1508"/>
        <w:gridCol w:w="1508"/>
        <w:gridCol w:w="2828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Variable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Wave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Source file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Source var(s)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Construction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weight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sect_cover_hh_w1.dta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</w:t>
            </w:r>
          </w:p>
        </w:tc>
        <w:tc>
          <w:p>
            <w:pPr>
              <w:pStyle w:val="Compact"/>
              <w:jc w:val="left"/>
            </w:pPr>
            <w:r>
              <w:t xml:space="preserve">key</w:t>
            </w:r>
            <w:r>
              <w:t xml:space="preserve"> </w:t>
            </w:r>
            <w:r>
              <w:rPr>
                <w:rStyle w:val="VerbatimChar"/>
              </w:rPr>
              <w:t xml:space="preserve">household_id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weight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sect_cover_hh_w2.dta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pw2</w:t>
            </w:r>
          </w:p>
        </w:tc>
        <w:tc>
          <w:p>
            <w:pPr>
              <w:pStyle w:val="Compact"/>
              <w:jc w:val="left"/>
            </w:pPr>
            <w:r>
              <w:t xml:space="preserve">key</w:t>
            </w:r>
            <w:r>
              <w:t xml:space="preserve"> </w:t>
            </w:r>
            <w:r>
              <w:rPr>
                <w:rStyle w:val="VerbatimChar"/>
              </w:rPr>
              <w:t xml:space="preserve">household_id2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weight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sect_cover_hh_w3.dta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pw_w3</w:t>
            </w:r>
          </w:p>
        </w:tc>
        <w:tc>
          <w:p>
            <w:pPr>
              <w:pStyle w:val="Compact"/>
              <w:jc w:val="left"/>
            </w:pPr>
            <w:r>
              <w:t xml:space="preserve">key</w:t>
            </w:r>
            <w:r>
              <w:t xml:space="preserve"> </w:t>
            </w:r>
            <w:r>
              <w:rPr>
                <w:rStyle w:val="VerbatimChar"/>
              </w:rPr>
              <w:t xml:space="preserve">household_id2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weight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sect_cover_hh_w4.dta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pw_w4</w:t>
            </w:r>
          </w:p>
        </w:tc>
        <w:tc>
          <w:p>
            <w:pPr>
              <w:pStyle w:val="Compact"/>
              <w:jc w:val="left"/>
            </w:pPr>
            <w:r>
              <w:t xml:space="preserve">key</w:t>
            </w:r>
            <w:r>
              <w:t xml:space="preserve"> </w:t>
            </w:r>
            <w:r>
              <w:rPr>
                <w:rStyle w:val="VerbatimChar"/>
              </w:rPr>
              <w:t xml:space="preserve">household_id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weight</w:t>
            </w:r>
          </w:p>
        </w:tc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sect_cover_hh_w5.dta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pw_w5</w:t>
            </w:r>
          </w:p>
        </w:tc>
        <w:tc>
          <w:p>
            <w:pPr>
              <w:pStyle w:val="Compact"/>
              <w:jc w:val="left"/>
            </w:pPr>
            <w:r>
              <w:t xml:space="preserve">key</w:t>
            </w:r>
            <w:r>
              <w:t xml:space="preserve"> </w:t>
            </w:r>
            <w:r>
              <w:rPr>
                <w:rStyle w:val="VerbatimChar"/>
              </w:rPr>
              <w:t xml:space="preserve">household_id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ea_id</w:t>
            </w:r>
            <w:r>
              <w:t xml:space="preserve"> </w:t>
            </w:r>
            <w:r>
              <w:t xml:space="preserve">(PSU)</w:t>
            </w:r>
          </w:p>
        </w:tc>
        <w:tc>
          <w:p>
            <w:pPr>
              <w:pStyle w:val="Compact"/>
              <w:jc w:val="left"/>
            </w:pPr>
            <w:r>
              <w:t xml:space="preserve">1–5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sect2_pp_w*.dta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ea_id</w:t>
            </w:r>
          </w:p>
        </w:tc>
        <w:tc>
          <w:p>
            <w:pPr>
              <w:pStyle w:val="Compact"/>
              <w:jc w:val="left"/>
            </w:pPr>
            <w:r>
              <w:t xml:space="preserve">carried raw from parcel roster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strataid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sect_cover_hh_w1.dta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rural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saq01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group(rural region2)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region2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saq01∈{2,6,12,13,15}</w:t>
            </w:r>
            <w:r>
              <w:t xml:space="preserve">→99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strataid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sect_cover_hh_w2.dta</w:t>
            </w:r>
            <w:r>
              <w:t xml:space="preserve"> </w:t>
            </w:r>
            <w:r>
              <w:t xml:space="preserve">(+ w1 strata)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rural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saq01</w:t>
            </w:r>
          </w:p>
        </w:tc>
        <w:tc>
          <w:p>
            <w:pPr>
              <w:pStyle w:val="Compact"/>
              <w:jc w:val="left"/>
            </w:pPr>
            <w:r>
              <w:t xml:space="preserve">chained from w1; new urban (</w:t>
            </w:r>
            <w:r>
              <w:rPr>
                <w:rStyle w:val="VerbatimChar"/>
              </w:rPr>
              <w:t xml:space="preserve">rural==3</w:t>
            </w:r>
            <w:r>
              <w:t xml:space="preserve">) strata added (+10)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strataid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sect_cover_hh_w3.dta</w:t>
            </w:r>
            <w:r>
              <w:t xml:space="preserve"> </w:t>
            </w:r>
            <w:r>
              <w:t xml:space="preserve">(+ w2 strata)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rural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saq01</w:t>
            </w:r>
          </w:p>
        </w:tc>
        <w:tc>
          <w:p>
            <w:pPr>
              <w:pStyle w:val="Compact"/>
              <w:jc w:val="left"/>
            </w:pPr>
            <w:r>
              <w:t xml:space="preserve">chained from w2; new HHs = max strata within</w:t>
            </w:r>
            <w:r>
              <w:t xml:space="preserve"> </w:t>
            </w:r>
            <w:r>
              <w:rPr>
                <w:rStyle w:val="VerbatimChar"/>
              </w:rPr>
              <w:t xml:space="preserve">saq01×rural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strataid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sect_cover_hh_w4.dta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saq14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saq01</w:t>
            </w:r>
          </w:p>
        </w:tc>
        <w:tc>
          <w:p>
            <w:pPr>
              <w:pStyle w:val="Compact"/>
              <w:jc w:val="left"/>
            </w:pPr>
            <w:r>
              <w:t xml:space="preserve">explicit region×rural/urban recode (codes 1–32, 99)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strataid</w:t>
            </w:r>
          </w:p>
        </w:tc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sect_cover_hh_w5.dta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saq14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saq01</w:t>
            </w:r>
          </w:p>
        </w:tc>
        <w:tc>
          <w:p>
            <w:pPr>
              <w:pStyle w:val="Compact"/>
              <w:jc w:val="left"/>
            </w:pPr>
            <w:r>
              <w:t xml:space="preserve">explicit region×rural/urban recode (codes 1–32, 99)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holder_id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parcel_id</w:t>
            </w:r>
          </w:p>
        </w:tc>
        <w:tc>
          <w:p>
            <w:pPr>
              <w:pStyle w:val="Compact"/>
              <w:jc w:val="left"/>
            </w:pPr>
            <w:r>
              <w:t xml:space="preserve">1–5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sect2_pp_w*.dta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holder_id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parcel_id</w:t>
            </w:r>
          </w:p>
        </w:tc>
        <w:tc>
          <w:p>
            <w:pPr>
              <w:pStyle w:val="Compact"/>
              <w:jc w:val="left"/>
            </w:pPr>
            <w:r>
              <w:t xml:space="preserve">parcel key (also present on field roster)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hh_id</w:t>
            </w:r>
          </w:p>
        </w:tc>
        <w:tc>
          <w:p>
            <w:pPr>
              <w:pStyle w:val="Compact"/>
              <w:jc w:val="left"/>
            </w:pPr>
            <w:r>
              <w:t xml:space="preserve">1–5</w:t>
            </w:r>
          </w:p>
        </w:tc>
        <w:tc>
          <w:p>
            <w:pPr>
              <w:pStyle w:val="Compact"/>
              <w:jc w:val="left"/>
            </w:pPr>
            <w:r>
              <w:t xml:space="preserve">parcel roster / cover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household_id</w:t>
            </w:r>
            <w:r>
              <w:t xml:space="preserve"> </w:t>
            </w:r>
            <w:r>
              <w:t xml:space="preserve">(w1,4,5) /</w:t>
            </w:r>
            <w:r>
              <w:t xml:space="preserve"> </w:t>
            </w:r>
            <w:r>
              <w:rPr>
                <w:rStyle w:val="VerbatimChar"/>
              </w:rPr>
              <w:t xml:space="preserve">household_id2</w:t>
            </w:r>
            <w:r>
              <w:t xml:space="preserve"> </w:t>
            </w:r>
            <w:r>
              <w:t xml:space="preserve">(w2,3)</w:t>
            </w:r>
          </w:p>
        </w:tc>
        <w:tc>
          <w:p>
            <w:pPr>
              <w:pStyle w:val="Compact"/>
              <w:jc w:val="left"/>
            </w:pPr>
            <w:r>
              <w:t xml:space="preserve">renamed</w:t>
            </w:r>
            <w:r>
              <w:t xml:space="preserve"> </w:t>
            </w:r>
            <w:r>
              <w:rPr>
                <w:rStyle w:val="VerbatimChar"/>
              </w:rPr>
              <w:t xml:space="preserve">hh_id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year</w:t>
            </w:r>
          </w:p>
        </w:tc>
        <w:tc>
          <w:p>
            <w:pPr>
              <w:pStyle w:val="Compact"/>
              <w:jc w:val="left"/>
            </w:pPr>
            <w:r>
              <w:t xml:space="preserve">1–5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assigned: 2012/2014/2016/2019/2022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country</w:t>
            </w:r>
          </w:p>
        </w:tc>
        <w:tc>
          <w:p>
            <w:pPr>
              <w:pStyle w:val="Compact"/>
              <w:jc w:val="left"/>
            </w:pPr>
            <w:r>
              <w:t xml:space="preserve">1–5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assigned</w:t>
            </w:r>
            <w:r>
              <w:t xml:space="preserve"> </w:t>
            </w:r>
            <w:r>
              <w:rPr>
                <w:rStyle w:val="VerbatimChar"/>
              </w:rPr>
              <w:t xml:space="preserve">"Ethiopia"</w:t>
            </w:r>
          </w:p>
        </w:tc>
      </w:tr>
    </w:tbl>
    <w:p>
      <w:pPr>
        <w:pStyle w:val="Heading3"/>
      </w:pPr>
      <w:bookmarkStart w:id="27" w:name="Xd42d4af8211bb53ced3c89549c738c863b0b1f0"/>
      <w:r>
        <w:t xml:space="preserve">5. Value labels of key source variables (verified against the raw rosters)</w:t>
      </w:r>
      <w:bookmarkEnd w:id="27"/>
    </w:p>
    <w:p>
      <w:pPr>
        <w:pStyle w:val="FirstParagraph"/>
      </w:pPr>
      <w:r>
        <w:rPr>
          <w:b/>
        </w:rPr>
        <w:t xml:space="preserve">Parcel acquisition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pp_s2q03</w:t>
      </w:r>
      <w:r>
        <w:t xml:space="preserve"> </w:t>
      </w:r>
      <w:r>
        <w:t xml:space="preserve">(w1–3) /</w:t>
      </w:r>
      <w:r>
        <w:t xml:space="preserve"> </w:t>
      </w:r>
      <w:r>
        <w:rPr>
          <w:rStyle w:val="VerbatimChar"/>
        </w:rPr>
        <w:t xml:space="preserve">s2q05</w:t>
      </w:r>
      <w:r>
        <w:t xml:space="preserve"> </w:t>
      </w:r>
      <w:r>
        <w:t xml:space="preserve">(w4–5),</w:t>
      </w:r>
      <w:r>
        <w:t xml:space="preserve"> </w:t>
      </w:r>
      <w:r>
        <w:rPr>
          <w:i/>
        </w:rPr>
        <w:t xml:space="preserve">“</w:t>
      </w:r>
      <w:r>
        <w:rPr>
          <w:i/>
        </w:rPr>
        <w:t xml:space="preserve">How did your household acquire [PARCEL]?</w:t>
      </w:r>
      <w:r>
        <w:rPr>
          <w:i/>
        </w:rPr>
        <w:t xml:space="preserve">”</w:t>
      </w:r>
    </w:p>
    <w:tbl>
      <w:tblPr>
        <w:tblStyle w:val="Table"/>
        <w:tblW w:type="pct" w:w="5000.0"/>
        <w:tblLook w:firstRow="1"/>
      </w:tblPr>
      <w:tblGrid>
        <w:gridCol w:w="1005"/>
        <w:gridCol w:w="1382"/>
        <w:gridCol w:w="1382"/>
        <w:gridCol w:w="1382"/>
        <w:gridCol w:w="1382"/>
        <w:gridCol w:w="1382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w1 (ESS11)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w2 (ESS13)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w3 (ESS15)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w4 (ESS18)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w5 (ESS21)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Granted by local leaders</w:t>
            </w:r>
          </w:p>
        </w:tc>
        <w:tc>
          <w:p>
            <w:pPr>
              <w:pStyle w:val="Compact"/>
              <w:jc w:val="left"/>
            </w:pPr>
            <w:r>
              <w:t xml:space="preserve">Granted by local leaders</w:t>
            </w:r>
          </w:p>
        </w:tc>
        <w:tc>
          <w:p>
            <w:pPr>
              <w:pStyle w:val="Compact"/>
              <w:jc w:val="left"/>
            </w:pPr>
            <w:r>
              <w:t xml:space="preserve">Granted by local leaders</w:t>
            </w:r>
          </w:p>
        </w:tc>
        <w:tc>
          <w:p>
            <w:pPr>
              <w:pStyle w:val="Compact"/>
              <w:jc w:val="left"/>
            </w:pPr>
            <w:r>
              <w:t xml:space="preserve">Granted by local leaders</w:t>
            </w:r>
          </w:p>
        </w:tc>
        <w:tc>
          <w:p>
            <w:pPr>
              <w:pStyle w:val="Compact"/>
              <w:jc w:val="left"/>
            </w:pPr>
            <w:r>
              <w:t xml:space="preserve">Granted by local leaders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Inherited</w:t>
            </w:r>
          </w:p>
        </w:tc>
        <w:tc>
          <w:p>
            <w:pPr>
              <w:pStyle w:val="Compact"/>
              <w:jc w:val="left"/>
            </w:pPr>
            <w:r>
              <w:t xml:space="preserve">Inherited</w:t>
            </w:r>
          </w:p>
        </w:tc>
        <w:tc>
          <w:p>
            <w:pPr>
              <w:pStyle w:val="Compact"/>
              <w:jc w:val="left"/>
            </w:pPr>
            <w:r>
              <w:t xml:space="preserve">Inherited</w:t>
            </w:r>
          </w:p>
        </w:tc>
        <w:tc>
          <w:p>
            <w:pPr>
              <w:pStyle w:val="Compact"/>
              <w:jc w:val="left"/>
            </w:pPr>
            <w:r>
              <w:t xml:space="preserve">Gift / Inherited</w:t>
            </w:r>
          </w:p>
        </w:tc>
        <w:tc>
          <w:p>
            <w:pPr>
              <w:pStyle w:val="Compact"/>
              <w:jc w:val="left"/>
            </w:pPr>
            <w:r>
              <w:t xml:space="preserve">Inherited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Rent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Rent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Rent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Rent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Rent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Borrowed for free</w:t>
            </w:r>
          </w:p>
        </w:tc>
        <w:tc>
          <w:p>
            <w:pPr>
              <w:pStyle w:val="Compact"/>
              <w:jc w:val="left"/>
            </w:pPr>
            <w:r>
              <w:t xml:space="preserve">Borrowed for free</w:t>
            </w:r>
          </w:p>
        </w:tc>
        <w:tc>
          <w:p>
            <w:pPr>
              <w:pStyle w:val="Compact"/>
              <w:jc w:val="left"/>
            </w:pPr>
            <w:r>
              <w:t xml:space="preserve">Borrowed for free</w:t>
            </w:r>
          </w:p>
        </w:tc>
        <w:tc>
          <w:p>
            <w:pPr>
              <w:pStyle w:val="Compact"/>
              <w:jc w:val="left"/>
            </w:pPr>
            <w:r>
              <w:t xml:space="preserve">Borrowed for free</w:t>
            </w:r>
          </w:p>
        </w:tc>
        <w:tc>
          <w:p>
            <w:pPr>
              <w:pStyle w:val="Compact"/>
              <w:jc w:val="left"/>
            </w:pPr>
            <w:r>
              <w:t xml:space="preserve">Borrowed for free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Moved in w/o permission</w:t>
            </w:r>
          </w:p>
        </w:tc>
        <w:tc>
          <w:p>
            <w:pPr>
              <w:pStyle w:val="Compact"/>
              <w:jc w:val="left"/>
            </w:pPr>
            <w:r>
              <w:t xml:space="preserve">Moved in w/o permission</w:t>
            </w:r>
          </w:p>
        </w:tc>
        <w:tc>
          <w:p>
            <w:pPr>
              <w:pStyle w:val="Compact"/>
              <w:jc w:val="left"/>
            </w:pPr>
            <w:r>
              <w:t xml:space="preserve">Moved in w/o permission</w:t>
            </w:r>
          </w:p>
        </w:tc>
        <w:tc>
          <w:p>
            <w:pPr>
              <w:pStyle w:val="Compact"/>
              <w:jc w:val="left"/>
            </w:pPr>
            <w:r>
              <w:t xml:space="preserve">Moved in w/o permission</w:t>
            </w:r>
          </w:p>
        </w:tc>
        <w:tc>
          <w:p>
            <w:pPr>
              <w:pStyle w:val="Compact"/>
              <w:jc w:val="left"/>
            </w:pPr>
            <w:r>
              <w:t xml:space="preserve">Moved in w/o permission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p>
            <w:pPr>
              <w:pStyle w:val="Compact"/>
              <w:jc w:val="left"/>
            </w:pPr>
            <w:r>
              <w:t xml:space="preserve">Other (specify)</w:t>
            </w:r>
          </w:p>
        </w:tc>
        <w:tc>
          <w:p>
            <w:pPr>
              <w:pStyle w:val="Compact"/>
              <w:jc w:val="left"/>
            </w:pPr>
            <w:r>
              <w:t xml:space="preserve">Other (specify)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Shared crop in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Shared crop in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Shared crop in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Purchased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Purchased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Purchased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Other (specify)</w:t>
            </w:r>
          </w:p>
        </w:tc>
        <w:tc>
          <w:p>
            <w:pPr>
              <w:pStyle w:val="Compact"/>
              <w:jc w:val="left"/>
            </w:pPr>
            <w:r>
              <w:t xml:space="preserve">Other (specify)</w:t>
            </w:r>
          </w:p>
        </w:tc>
        <w:tc>
          <w:p>
            <w:pPr>
              <w:pStyle w:val="Compact"/>
              <w:jc w:val="left"/>
            </w:pPr>
            <w:r>
              <w:t xml:space="preserve">Other (specify)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10/11/12</w:t>
            </w:r>
          </w:p>
        </w:tc>
        <w:tc>
          <w:p>
            <w:pPr>
              <w:pStyle w:val="Compact"/>
              <w:jc w:val="left"/>
            </w:pPr>
            <w:r>
              <w:t xml:space="preserve">Moved-in / Other variants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/>
        </w:rPr>
        <w:t xml:space="preserve">Rented out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pp_s2q10</w:t>
      </w:r>
      <w:r>
        <w:t xml:space="preserve"> </w:t>
      </w:r>
      <w:r>
        <w:t xml:space="preserve">(w1–3):</w:t>
      </w:r>
      <w:r>
        <w:t xml:space="preserve"> </w:t>
      </w:r>
      <w:r>
        <w:rPr>
          <w:rStyle w:val="VerbatimChar"/>
        </w:rPr>
        <w:t xml:space="preserve">1 = Yes</w:t>
      </w:r>
      <w:r>
        <w:t xml:space="preserve"> </w:t>
      </w:r>
      <w:r>
        <w:t xml:space="preserve">(any fields rented out),</w:t>
      </w:r>
      <w:r>
        <w:t xml:space="preserve"> </w:t>
      </w:r>
      <w:r>
        <w:rPr>
          <w:rStyle w:val="VerbatimChar"/>
        </w:rPr>
        <w:t xml:space="preserve">2 = No</w:t>
      </w:r>
      <w:r>
        <w:t xml:space="preserve">.</w:t>
      </w:r>
      <w:r>
        <w:t xml:space="preserve"> </w:t>
      </w:r>
      <w:r>
        <w:rPr>
          <w:rStyle w:val="VerbatimChar"/>
        </w:rPr>
        <w:t xml:space="preserve">s2q13</w:t>
      </w:r>
      <w:r>
        <w:t xml:space="preserve"> </w:t>
      </w:r>
      <w:r>
        <w:t xml:space="preserve">(w4–5):</w:t>
      </w:r>
      <w:r>
        <w:t xml:space="preserve"> </w:t>
      </w:r>
      <w:r>
        <w:rPr>
          <w:rStyle w:val="VerbatimChar"/>
        </w:rPr>
        <w:t xml:space="preserve">1 = all rented out</w:t>
      </w:r>
      <w:r>
        <w:t xml:space="preserve">,</w:t>
      </w:r>
      <w:r>
        <w:t xml:space="preserve"> </w:t>
      </w:r>
      <w:r>
        <w:rPr>
          <w:rStyle w:val="VerbatimChar"/>
        </w:rPr>
        <w:t xml:space="preserve">2 = all sharecropped out</w:t>
      </w:r>
      <w:r>
        <w:t xml:space="preserve">,</w:t>
      </w:r>
      <w:r>
        <w:t xml:space="preserve"> </w:t>
      </w:r>
      <w:r>
        <w:rPr>
          <w:rStyle w:val="VerbatimChar"/>
        </w:rPr>
        <w:t xml:space="preserve">3 = all given out free</w:t>
      </w:r>
      <w:r>
        <w:t xml:space="preserve">,</w:t>
      </w:r>
      <w:r>
        <w:t xml:space="preserve"> </w:t>
      </w:r>
      <w:r>
        <w:rPr>
          <w:rStyle w:val="VerbatimChar"/>
        </w:rPr>
        <w:t xml:space="preserve">4 = No</w:t>
      </w:r>
      <w:r>
        <w:t xml:space="preserve">.</w:t>
      </w:r>
    </w:p>
    <w:p>
      <w:pPr>
        <w:pStyle w:val="BodyText"/>
      </w:pPr>
      <w:r>
        <w:rPr>
          <w:b/>
        </w:rPr>
        <w:t xml:space="preserve">Certificate / document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pp_s2q04</w:t>
      </w:r>
      <w:r>
        <w:t xml:space="preserve"> </w:t>
      </w:r>
      <w:r>
        <w:t xml:space="preserve">(w1–3,</w:t>
      </w:r>
      <w:r>
        <w:t xml:space="preserve"> </w:t>
      </w:r>
      <w:r>
        <w:t xml:space="preserve">“</w:t>
      </w:r>
      <w:r>
        <w:t xml:space="preserve">certificate</w:t>
      </w:r>
      <w:r>
        <w:t xml:space="preserve">”</w:t>
      </w:r>
      <w:r>
        <w:t xml:space="preserve">) /</w:t>
      </w:r>
      <w:r>
        <w:t xml:space="preserve"> </w:t>
      </w:r>
      <w:r>
        <w:rPr>
          <w:rStyle w:val="VerbatimChar"/>
        </w:rPr>
        <w:t xml:space="preserve">s2q03</w:t>
      </w:r>
      <w:r>
        <w:t xml:space="preserve"> </w:t>
      </w:r>
      <w:r>
        <w:t xml:space="preserve">(w4–5,</w:t>
      </w:r>
      <w:r>
        <w:t xml:space="preserve"> </w:t>
      </w:r>
      <w:r>
        <w:t xml:space="preserve">“</w:t>
      </w:r>
      <w:r>
        <w:t xml:space="preserve">document</w:t>
      </w:r>
      <w:r>
        <w:t xml:space="preserve">”</w:t>
      </w:r>
      <w:r>
        <w:t xml:space="preserve">):</w:t>
      </w:r>
      <w:r>
        <w:t xml:space="preserve"> </w:t>
      </w:r>
      <w:r>
        <w:rPr>
          <w:rStyle w:val="VerbatimChar"/>
        </w:rPr>
        <w:t xml:space="preserve">1 = Yes</w:t>
      </w:r>
      <w:r>
        <w:t xml:space="preserve">,</w:t>
      </w:r>
      <w:r>
        <w:t xml:space="preserve"> </w:t>
      </w:r>
      <w:r>
        <w:rPr>
          <w:rStyle w:val="VerbatimChar"/>
        </w:rPr>
        <w:t xml:space="preserve">2 = No</w:t>
      </w:r>
      <w:r>
        <w:t xml:space="preserve">.</w:t>
      </w:r>
    </w:p>
    <w:p>
      <w:pPr>
        <w:pStyle w:val="BodyText"/>
      </w:pPr>
      <w:r>
        <w:rPr>
          <w:b/>
        </w:rPr>
        <w:t xml:space="preserve">Rural/urban for strata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rural</w:t>
      </w:r>
      <w:r>
        <w:t xml:space="preserve"> </w:t>
      </w:r>
      <w:r>
        <w:t xml:space="preserve">(w1–3) and</w:t>
      </w:r>
      <w:r>
        <w:t xml:space="preserve"> </w:t>
      </w:r>
      <w:r>
        <w:rPr>
          <w:rStyle w:val="VerbatimChar"/>
        </w:rPr>
        <w:t xml:space="preserve">saq14</w:t>
      </w:r>
      <w:r>
        <w:t xml:space="preserve"> </w:t>
      </w:r>
      <w:r>
        <w:t xml:space="preserve">(w4–5,</w:t>
      </w:r>
      <w:r>
        <w:t xml:space="preserve"> </w:t>
      </w:r>
      <w:r>
        <w:rPr>
          <w:rStyle w:val="VerbatimChar"/>
        </w:rPr>
        <w:t xml:space="preserve">1 = rural</w:t>
      </w:r>
      <w:r>
        <w:t xml:space="preserve">,</w:t>
      </w:r>
      <w:r>
        <w:t xml:space="preserve"> </w:t>
      </w:r>
      <w:r>
        <w:rPr>
          <w:rStyle w:val="VerbatimChar"/>
        </w:rPr>
        <w:t xml:space="preserve">2 = urban</w:t>
      </w:r>
      <w:r>
        <w:t xml:space="preserve">, small-town categories per round).</w:t>
      </w:r>
    </w:p>
    <w:p>
      <w:pPr>
        <w:pStyle w:val="Heading3"/>
      </w:pPr>
      <w:bookmarkStart w:id="28" w:name="harmonization-decisions-caveats-ethiopia"/>
      <w:r>
        <w:t xml:space="preserve">6. Harmonization decisions &amp; caveats (Ethiopia)</w:t>
      </w:r>
      <w:bookmarkEnd w:id="28"/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Unit = parcel.</w:t>
      </w:r>
      <w:r>
        <w:t xml:space="preserve"> </w:t>
      </w:r>
      <w:r>
        <w:t xml:space="preserve">The universe is every parcel in the parcel roster, so parcels</w:t>
      </w:r>
      <w:r>
        <w:t xml:space="preserve"> </w:t>
      </w:r>
      <w:r>
        <w:t xml:space="preserve">entirely rented/sharecropped out are retained even though they have no cultivated</w:t>
      </w:r>
      <w:r>
        <w:t xml:space="preserve"> </w:t>
      </w:r>
      <w:r>
        <w:t xml:space="preserve">fields. (Basing on the field roster zeroed out rented-out in w4–5 — see project notes.)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  <w:b/>
        </w:rPr>
        <w:t xml:space="preserve">parcel_purchased</w:t>
      </w:r>
      <w:r>
        <w:rPr>
          <w:b/>
        </w:rPr>
        <w:t xml:space="preserve"> </w:t>
      </w:r>
      <w:r>
        <w:rPr>
          <w:b/>
        </w:rPr>
        <w:t xml:space="preserve">is missing in w1–w2.</w:t>
      </w:r>
      <w:r>
        <w:t xml:space="preserve"> </w:t>
      </w:r>
      <w:r>
        <w:t xml:space="preserve">ESS11/ESS13 offered no</w:t>
      </w:r>
      <w:r>
        <w:t xml:space="preserve"> </w:t>
      </w:r>
      <w:r>
        <w:t xml:space="preserve">“</w:t>
      </w:r>
      <w:r>
        <w:t xml:space="preserve">Purchased</w:t>
      </w:r>
      <w:r>
        <w:t xml:space="preserve">”</w:t>
      </w:r>
      <w:r>
        <w:t xml:space="preserve"> </w:t>
      </w:r>
      <w:r>
        <w:t xml:space="preserve">acquisition category, so purchase is unmeasured (</w:t>
      </w:r>
      <w:r>
        <w:rPr>
          <w:rStyle w:val="VerbatimChar"/>
        </w:rPr>
        <w:t xml:space="preserve">.</w:t>
      </w:r>
      <w:r>
        <w:t xml:space="preserve">), not a structural zero.</w:t>
      </w:r>
      <w:r>
        <w:t xml:space="preserve"> </w:t>
      </w:r>
      <w:r>
        <w:rPr>
          <w:i/>
        </w:rPr>
        <w:t xml:space="preserve">Estimate this variable separately:</w:t>
      </w:r>
      <w:r>
        <w:t xml:space="preserve"> </w:t>
      </w:r>
      <w:r>
        <w:t xml:space="preserve">a joint</w:t>
      </w:r>
      <w:r>
        <w:t xml:space="preserve"> </w:t>
      </w:r>
      <w:r>
        <w:rPr>
          <w:rStyle w:val="VerbatimChar"/>
        </w:rPr>
        <w:t xml:space="preserve">mean</w:t>
      </w:r>
      <w:r>
        <w:t xml:space="preserve">/</w:t>
      </w:r>
      <w:r>
        <w:rPr>
          <w:rStyle w:val="VerbatimChar"/>
        </w:rPr>
        <w:t xml:space="preserve">svy: mean</w:t>
      </w:r>
      <w:r>
        <w:t xml:space="preserve"> </w:t>
      </w:r>
      <w:r>
        <w:t xml:space="preserve">with the other</w:t>
      </w:r>
      <w:r>
        <w:t xml:space="preserve"> </w:t>
      </w:r>
      <w:r>
        <w:t xml:space="preserve">variables uses casewise deletion and silently drops all of 2012–2014.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Rented-in / rented-out definitions widen over time.</w:t>
      </w:r>
      <w:r>
        <w:t xml:space="preserve"> </w:t>
      </w:r>
      <w:r>
        <w:t xml:space="preserve">Rented-in =</w:t>
      </w:r>
      <w:r>
        <w:t xml:space="preserve"> </w:t>
      </w:r>
      <w:r>
        <w:t xml:space="preserve">“</w:t>
      </w:r>
      <w:r>
        <w:t xml:space="preserve">rent</w:t>
      </w:r>
      <w:r>
        <w:t xml:space="preserve">”</w:t>
      </w:r>
      <w:r>
        <w:t xml:space="preserve"> </w:t>
      </w:r>
      <w:r>
        <w:t xml:space="preserve">in w1–2</w:t>
      </w:r>
      <w:r>
        <w:t xml:space="preserve"> </w:t>
      </w:r>
      <w:r>
        <w:t xml:space="preserve">vs</w:t>
      </w:r>
      <w:r>
        <w:t xml:space="preserve"> </w:t>
      </w:r>
      <w:r>
        <w:t xml:space="preserve">“</w:t>
      </w:r>
      <w:r>
        <w:t xml:space="preserve">rent + sharecrop-in</w:t>
      </w:r>
      <w:r>
        <w:t xml:space="preserve">”</w:t>
      </w:r>
      <w:r>
        <w:t xml:space="preserve"> </w:t>
      </w:r>
      <w:r>
        <w:t xml:space="preserve">in w3–5; rented-out = a yes/no</w:t>
      </w:r>
      <w:r>
        <w:t xml:space="preserve"> </w:t>
      </w:r>
      <w:r>
        <w:t xml:space="preserve">“</w:t>
      </w:r>
      <w:r>
        <w:t xml:space="preserve">any fields</w:t>
      </w:r>
      <w:r>
        <w:t xml:space="preserve">”</w:t>
      </w:r>
      <w:r>
        <w:t xml:space="preserve"> </w:t>
      </w:r>
      <w:r>
        <w:t xml:space="preserve">item in w1–3 vs</w:t>
      </w:r>
      <w:r>
        <w:t xml:space="preserve"> </w:t>
      </w:r>
      <w:r>
        <w:t xml:space="preserve">whole-parcel disposal (</w:t>
      </w:r>
      <w:r>
        <w:t xml:space="preserve">“</w:t>
      </w:r>
      <w:r>
        <w:t xml:space="preserve">all rented / all sharecropped out</w:t>
      </w:r>
      <w:r>
        <w:t xml:space="preserve">”</w:t>
      </w:r>
      <w:r>
        <w:t xml:space="preserve">) in w4–5. Mind cross-wave</w:t>
      </w:r>
      <w:r>
        <w:t xml:space="preserve"> </w:t>
      </w:r>
      <w:r>
        <w:t xml:space="preserve">level comparisons.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Area</w:t>
      </w:r>
      <w:r>
        <w:t xml:space="preserve"> </w:t>
      </w:r>
      <w:r>
        <w:t xml:space="preserve">is cultivated GPS area summed from fields, with missing GPS imputed by</w:t>
      </w:r>
      <w:r>
        <w:t xml:space="preserve"> </w:t>
      </w:r>
      <w:r>
        <w:t xml:space="preserve">predictive-mean matching from self-reported area within</w:t>
      </w:r>
      <w:r>
        <w:t xml:space="preserve"> </w:t>
      </w:r>
      <w:r>
        <w:rPr>
          <w:rStyle w:val="VerbatimChar"/>
        </w:rPr>
        <w:t xml:space="preserve">admin_3</w:t>
      </w:r>
      <w:r>
        <w:t xml:space="preserve"> </w:t>
      </w:r>
      <w:r>
        <w:t xml:space="preserve">(region×zone×woreda).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admin_3</w:t>
      </w:r>
      <w:r>
        <w:t xml:space="preserve"> </w:t>
      </w:r>
      <w:r>
        <w:t xml:space="preserve">stratifier is built inline rather than from the pipeline’s</w:t>
      </w:r>
      <w:r>
        <w:t xml:space="preserve"> </w:t>
      </w:r>
      <w:r>
        <w:rPr>
          <w:rStyle w:val="VerbatimChar"/>
        </w:rPr>
        <w:t xml:space="preserve">admin3.dta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ESS21 area</w:t>
      </w:r>
      <w:r>
        <w:t xml:space="preserve"> </w:t>
      </w:r>
      <w:r>
        <w:t xml:space="preserve">omits the</w:t>
      </w:r>
      <w:r>
        <w:t xml:space="preserve"> </w:t>
      </w:r>
      <w:r>
        <w:rPr>
          <w:rStyle w:val="VerbatimChar"/>
        </w:rPr>
        <w:t xml:space="preserve">sect12c</w:t>
      </w:r>
      <w:r>
        <w:t xml:space="preserve"> </w:t>
      </w:r>
      <w:r>
        <w:t xml:space="preserve">ag-extension self-reported supplement used in the</w:t>
      </w:r>
      <w:r>
        <w:t xml:space="preserve"> </w:t>
      </w:r>
      <w:r>
        <w:t xml:space="preserve">full pipeline, because its source merge key is inconsistent (</w:t>
      </w:r>
      <w:r>
        <w:rPr>
          <w:rStyle w:val="VerbatimChar"/>
        </w:rPr>
        <w:t xml:space="preserve">household_id+field_id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holder_id+parcel_id+field_id</w:t>
      </w:r>
      <w:r>
        <w:t xml:space="preserve">). w5 area uses the field-roster GPS+SR imputation.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Weights</w:t>
      </w:r>
      <w:r>
        <w:t xml:space="preserve"> </w:t>
      </w:r>
      <w:r>
        <w:t xml:space="preserve">are taken from the household cover file; design-based estimates use</w:t>
      </w:r>
      <w:r>
        <w:t xml:space="preserve"> </w:t>
      </w:r>
      <w:r>
        <w:rPr>
          <w:rStyle w:val="VerbatimChar"/>
        </w:rPr>
        <w:t xml:space="preserve">svyset ea_id [pw=weight], strata(strataid)</w:t>
      </w:r>
      <w:r>
        <w:t xml:space="preserve"> </w:t>
      </w:r>
      <w:r>
        <w:t xml:space="preserve">(PSU/strata interacted with wave when pooling).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9" w:name="X58e7c7fc58aa400ad0a6aeef83d98534c48a47f"/>
      <w:r>
        <w:t xml:space="preserve">MALAWI — Integrated Household Panel Survey (IHPS)</w:t>
      </w:r>
      <w:bookmarkEnd w:id="29"/>
    </w:p>
    <w:p>
      <w:pPr>
        <w:pStyle w:val="FirstParagraph"/>
      </w:pPr>
      <w:r>
        <w:t xml:space="preserve">Source: the four-wave IHPS</w:t>
      </w:r>
      <w:r>
        <w:t xml:space="preserve"> </w:t>
      </w:r>
      <w:r>
        <w:rPr>
          <w:b/>
        </w:rPr>
        <w:t xml:space="preserve">panel</w:t>
      </w:r>
      <w:r>
        <w:t xml:space="preserve"> </w:t>
      </w:r>
      <w:r>
        <w:t xml:space="preserve">release</w:t>
      </w:r>
      <w:r>
        <w:t xml:space="preserve"> </w:t>
      </w:r>
      <w:r>
        <w:rPr>
          <w:rStyle w:val="VerbatimChar"/>
        </w:rPr>
        <w:t xml:space="preserve">MWI_2010-2019_IHPS_v06</w:t>
      </w:r>
      <w:r>
        <w:t xml:space="preserve">, extracted</w:t>
      </w:r>
      <w:r>
        <w:t xml:space="preserve"> </w:t>
      </w:r>
      <w:r>
        <w:t xml:space="preserve">flat to</w:t>
      </w:r>
      <w:r>
        <w:t xml:space="preserve"> </w:t>
      </w:r>
      <w:r>
        <w:rPr>
          <w:rStyle w:val="VerbatimChar"/>
        </w:rPr>
        <w:t xml:space="preserve">Malawi/IHPS_panel_v6/MWI_2010-2019_IHPS_v06_M_Stata/</w:t>
      </w:r>
      <w:r>
        <w:t xml:space="preserve"> </w:t>
      </w:r>
      <w:r>
        <w:t xml:space="preserve">(all waves point at</w:t>
      </w:r>
      <w:r>
        <w:t xml:space="preserve"> </w:t>
      </w:r>
      <w:r>
        <w:t xml:space="preserve">this one folder; filenames carry the year suffix).</w:t>
      </w:r>
    </w:p>
    <w:p>
      <w:pPr>
        <w:pStyle w:val="BlockText"/>
      </w:pPr>
      <w:r>
        <w:rPr>
          <w:b/>
        </w:rPr>
        <w:t xml:space="preserve">Unit note.</w:t>
      </w:r>
      <w:r>
        <w:t xml:space="preserve"> </w:t>
      </w:r>
      <w:r>
        <w:t xml:space="preserve">The survey’s land unit changed: in 2010/2013 tenure is asked at the</w:t>
      </w:r>
      <w:r>
        <w:t xml:space="preserve"> </w:t>
      </w:r>
      <w:r>
        <w:rPr>
          <w:b/>
        </w:rPr>
        <w:t xml:space="preserve">plot</w:t>
      </w:r>
      <w:r>
        <w:t xml:space="preserve"> </w:t>
      </w:r>
      <w:r>
        <w:t xml:space="preserve">level (no garden grouping), so</w:t>
      </w:r>
      <w:r>
        <w:t xml:space="preserve"> </w:t>
      </w:r>
      <w:r>
        <w:rPr>
          <w:rStyle w:val="VerbatimChar"/>
        </w:rPr>
        <w:t xml:space="preserve">parcel</w:t>
      </w:r>
      <w:r>
        <w:t xml:space="preserve"> </w:t>
      </w:r>
      <w:r>
        <w:t xml:space="preserve">:= plot; in 2016/2019 tenure is</w:t>
      </w:r>
      <w:r>
        <w:t xml:space="preserve"> </w:t>
      </w:r>
      <w:r>
        <w:t xml:space="preserve">asked at the</w:t>
      </w:r>
      <w:r>
        <w:t xml:space="preserve"> </w:t>
      </w:r>
      <w:r>
        <w:rPr>
          <w:b/>
        </w:rPr>
        <w:t xml:space="preserve">garden</w:t>
      </w:r>
      <w:r>
        <w:t xml:space="preserve"> </w:t>
      </w:r>
      <w:r>
        <w:t xml:space="preserve">level and</w:t>
      </w:r>
      <w:r>
        <w:t xml:space="preserve"> </w:t>
      </w:r>
      <w:r>
        <w:rPr>
          <w:rStyle w:val="VerbatimChar"/>
        </w:rPr>
        <w:t xml:space="preserve">parcel</w:t>
      </w:r>
      <w:r>
        <w:t xml:space="preserve"> </w:t>
      </w:r>
      <w:r>
        <w:t xml:space="preserve">:= garden (area summed from its plots).</w:t>
      </w:r>
    </w:p>
    <w:p>
      <w:pPr>
        <w:pStyle w:val="Heading3"/>
      </w:pPr>
      <w:bookmarkStart w:id="30" w:name="survey-wave-key-1"/>
      <w:r>
        <w:t xml:space="preserve">1. Survey &amp; wave key</w:t>
      </w:r>
      <w:bookmarkEnd w:id="30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Wave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Round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Year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HH id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Tenure module (unit)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Area module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IHS3/IHPS</w:t>
            </w:r>
          </w:p>
        </w:tc>
        <w:tc>
          <w:p>
            <w:pPr>
              <w:pStyle w:val="Compact"/>
              <w:jc w:val="left"/>
            </w:pPr>
            <w:r>
              <w:t xml:space="preserve">2010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case_id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ag_mod_d_10</w:t>
            </w:r>
            <w:r>
              <w:t xml:space="preserve"> </w:t>
            </w:r>
            <w:r>
              <w:t xml:space="preserve">(plot)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ag_mod_c_10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IHPS</w:t>
            </w:r>
          </w:p>
        </w:tc>
        <w:tc>
          <w:p>
            <w:pPr>
              <w:pStyle w:val="Compact"/>
              <w:jc w:val="left"/>
            </w:pPr>
            <w:r>
              <w:t xml:space="preserve">2013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y2_hhid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ag_mod_d_13</w:t>
            </w:r>
            <w:r>
              <w:t xml:space="preserve"> </w:t>
            </w:r>
            <w:r>
              <w:t xml:space="preserve">(plot)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ag_mod_c_13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ag_mod_o2_13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IHPS</w:t>
            </w:r>
          </w:p>
        </w:tc>
        <w:tc>
          <w:p>
            <w:pPr>
              <w:pStyle w:val="Compact"/>
              <w:jc w:val="left"/>
            </w:pPr>
            <w:r>
              <w:t xml:space="preserve">2016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y3_hhid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ag_mod_b2_16</w:t>
            </w:r>
            <w:r>
              <w:t xml:space="preserve"> </w:t>
            </w:r>
            <w:r>
              <w:t xml:space="preserve">(garden)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ag_mod_c_16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ag_mod_o2_16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IHPS</w:t>
            </w:r>
          </w:p>
        </w:tc>
        <w:tc>
          <w:p>
            <w:pPr>
              <w:pStyle w:val="Compact"/>
              <w:jc w:val="left"/>
            </w:pPr>
            <w:r>
              <w:t xml:space="preserve">2019/20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y4_hhid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ag_mod_b2_19</w:t>
            </w:r>
            <w:r>
              <w:t xml:space="preserve"> </w:t>
            </w:r>
            <w:r>
              <w:t xml:space="preserve">(garden)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ag_mod_c_19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ag_mod_o2_19</w:t>
            </w:r>
          </w:p>
        </w:tc>
      </w:tr>
    </w:tbl>
    <w:p>
      <w:pPr>
        <w:pStyle w:val="BodyText"/>
      </w:pPr>
      <w:r>
        <w:t xml:space="preserve">Household cover (weight,</w:t>
      </w:r>
      <w:r>
        <w:t xml:space="preserve"> </w:t>
      </w:r>
      <w:r>
        <w:rPr>
          <w:rStyle w:val="VerbatimChar"/>
        </w:rPr>
        <w:t xml:space="preserve">ea_id</w:t>
      </w:r>
      <w:r>
        <w:t xml:space="preserve">, strata):</w:t>
      </w:r>
      <w:r>
        <w:t xml:space="preserve"> </w:t>
      </w:r>
      <w:r>
        <w:rPr>
          <w:rStyle w:val="VerbatimChar"/>
        </w:rPr>
        <w:t xml:space="preserve">hh_mod_a_filt_&lt;yy&gt;.dta</w:t>
      </w:r>
      <w:r>
        <w:t xml:space="preserve">.</w:t>
      </w:r>
    </w:p>
    <w:p>
      <w:pPr>
        <w:pStyle w:val="Heading3"/>
      </w:pPr>
      <w:bookmarkStart w:id="31" w:name="tenure-indicators-1"/>
      <w:r>
        <w:t xml:space="preserve">2. Tenure indicators</w:t>
      </w:r>
      <w:bookmarkEnd w:id="31"/>
    </w:p>
    <w:tbl>
      <w:tblPr>
        <w:tblStyle w:val="Table"/>
        <w:tblW w:type="pct" w:w="5000.0"/>
        <w:tblLook w:firstRow="1"/>
      </w:tblPr>
      <w:tblGrid>
        <w:gridCol w:w="1657"/>
        <w:gridCol w:w="552"/>
        <w:gridCol w:w="1473"/>
        <w:gridCol w:w="1289"/>
        <w:gridCol w:w="2946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Variable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Wave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Source file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Source var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Construction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parcel_rentedin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ag_mod_d_10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ag_d03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inlist(ag_d03,6,7,8)</w:t>
            </w:r>
            <w:r>
              <w:t xml:space="preserve"> </w:t>
            </w:r>
            <w:r>
              <w:t xml:space="preserve">— leasehold/rent/tenant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parcel_rentedin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ag_mod_d_13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ag_d03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inlist(ag_d03,6,7,8)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parcel_rentedin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ag_mod_b2_16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ag_b203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inlist(ag_b203,6,7,8)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parcel_rentedin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ag_mod_b2_19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ag_brentedin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ag_b211a/b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ag_brentedin==1</w:t>
            </w:r>
            <w:r>
              <w:t xml:space="preserve"> </w:t>
            </w:r>
            <w:r>
              <w:t xml:space="preserve">OR paid owner</w:t>
            </w:r>
            <w:r>
              <w:t xml:space="preserve"> </w:t>
            </w:r>
            <w:r>
              <w:rPr>
                <w:rStyle w:val="VerbatimChar"/>
              </w:rPr>
              <w:t xml:space="preserve">ag_b211a/b&gt;0</w:t>
            </w:r>
            <w:r>
              <w:t xml:space="preserve"> </w:t>
            </w:r>
            <w:r>
              <w:t xml:space="preserve">(no acq. question in 2019)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parcel_rentedout</w:t>
            </w:r>
          </w:p>
        </w:tc>
        <w:tc>
          <w:p>
            <w:pPr>
              <w:pStyle w:val="Compact"/>
              <w:jc w:val="left"/>
            </w:pPr>
            <w:r>
              <w:t xml:space="preserve">1-2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ag_mod_d_&lt;yy&gt;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ag_d19a-d</w:t>
            </w:r>
          </w:p>
        </w:tc>
        <w:tc>
          <w:p>
            <w:pPr>
              <w:pStyle w:val="Compact"/>
              <w:jc w:val="left"/>
            </w:pPr>
            <w:r>
              <w:t xml:space="preserve">rent received &gt;0 (cash/in-kind, already/still)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parcel_rentedout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ag_mod_b2_16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ag_b219a-d</w:t>
            </w:r>
          </w:p>
        </w:tc>
        <w:tc>
          <w:p>
            <w:pPr>
              <w:pStyle w:val="Compact"/>
              <w:jc w:val="left"/>
            </w:pPr>
            <w:r>
              <w:t xml:space="preserve">rent received &gt;0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parcel_rentedout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ag_mod_b2_19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ag_brentedout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ag_b219a-d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ag_brentedout==1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ag_b219a-d&gt;0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parcel_certificate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missing</w:t>
            </w:r>
            <w:r>
              <w:t xml:space="preserve"> </w:t>
            </w:r>
            <w:r>
              <w:t xml:space="preserve">— not asked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parcel_certificate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ag_mod_d_13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ag_d03_1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ag_d03_1==1</w:t>
            </w:r>
            <w:r>
              <w:t xml:space="preserve"> </w:t>
            </w:r>
            <w:r>
              <w:t xml:space="preserve">(has title)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parcel_certificate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ag_mod_b2_16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ag_b204_1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inlist(ag_b204_1,1,2,3)</w:t>
            </w:r>
            <w:r>
              <w:t xml:space="preserve"> </w:t>
            </w:r>
            <w:r>
              <w:t xml:space="preserve">(lease offer / title deed / lease cert)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parcel_certificate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missing</w:t>
            </w:r>
            <w:r>
              <w:t xml:space="preserve"> </w:t>
            </w:r>
            <w:r>
              <w:t xml:space="preserve">— not asked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parcel_purchased</w:t>
            </w:r>
          </w:p>
        </w:tc>
        <w:tc>
          <w:p>
            <w:pPr>
              <w:pStyle w:val="Compact"/>
              <w:jc w:val="left"/>
            </w:pPr>
            <w:r>
              <w:t xml:space="preserve">1-2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ag_mod_d_&lt;yy&gt;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ag_d03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inlist(ag_d03,4,5)</w:t>
            </w:r>
            <w:r>
              <w:t xml:space="preserve"> </w:t>
            </w:r>
            <w:r>
              <w:t xml:space="preserve">— purchased w/ or w/o title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parcel_purchased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ag_mod_b2_16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ag_b203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ag_b203==4</w:t>
            </w:r>
            <w:r>
              <w:t xml:space="preserve"> </w:t>
            </w:r>
            <w:r>
              <w:t xml:space="preserve">— purchased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parcel_purchased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missing</w:t>
            </w:r>
            <w:r>
              <w:t xml:space="preserve"> </w:t>
            </w:r>
            <w:r>
              <w:t xml:space="preserve">— acquisition question dropped in 2019</w:t>
            </w:r>
          </w:p>
        </w:tc>
      </w:tr>
    </w:tbl>
    <w:p>
      <w:pPr>
        <w:pStyle w:val="Heading3"/>
      </w:pPr>
      <w:bookmarkStart w:id="32" w:name="parcel-area-parcel_area_ha-1"/>
      <w:r>
        <w:t xml:space="preserve">3. Parcel area (</w:t>
      </w:r>
      <w:r>
        <w:rPr>
          <w:rStyle w:val="VerbatimChar"/>
        </w:rPr>
        <w:t xml:space="preserve">parcel_area_ha</w:t>
      </w:r>
      <w:r>
        <w:t xml:space="preserve">)</w:t>
      </w:r>
      <w:bookmarkEnd w:id="32"/>
    </w:p>
    <w:p>
      <w:pPr>
        <w:pStyle w:val="FirstParagraph"/>
      </w:pPr>
      <w:r>
        <w:t xml:space="preserve">Field roster</w:t>
      </w:r>
      <w:r>
        <w:t xml:space="preserve"> </w:t>
      </w:r>
      <w:r>
        <w:rPr>
          <w:rStyle w:val="VerbatimChar"/>
        </w:rPr>
        <w:t xml:space="preserve">ag_mod_c_&lt;yy&gt;</w:t>
      </w:r>
      <w:r>
        <w:t xml:space="preserve"> </w:t>
      </w:r>
      <w:r>
        <w:t xml:space="preserve">(+ perennial</w:t>
      </w:r>
      <w:r>
        <w:t xml:space="preserve"> </w:t>
      </w:r>
      <w:r>
        <w:rPr>
          <w:rStyle w:val="VerbatimChar"/>
        </w:rPr>
        <w:t xml:space="preserve">ag_mod_o2_&lt;yy&gt;</w:t>
      </w:r>
      <w:r>
        <w:t xml:space="preserve"> </w:t>
      </w:r>
      <w:r>
        <w:t xml:space="preserve">for w2-4). GPS area</w:t>
      </w:r>
      <w:r>
        <w:t xml:space="preserve"> </w:t>
      </w:r>
      <w:r>
        <w:rPr>
          <w:rStyle w:val="VerbatimChar"/>
        </w:rPr>
        <w:t xml:space="preserve">ag_c04c</w:t>
      </w:r>
      <w:r>
        <w:t xml:space="preserve"> </w:t>
      </w:r>
      <w:r>
        <w:t xml:space="preserve">and self-reported</w:t>
      </w:r>
      <w:r>
        <w:t xml:space="preserve"> </w:t>
      </w:r>
      <w:r>
        <w:rPr>
          <w:rStyle w:val="VerbatimChar"/>
        </w:rPr>
        <w:t xml:space="preserve">ag_c04a</w:t>
      </w:r>
      <w:r>
        <w:t xml:space="preserve"> </w:t>
      </w:r>
      <w:r>
        <w:t xml:space="preserve">(unit</w:t>
      </w:r>
      <w:r>
        <w:t xml:space="preserve"> </w:t>
      </w:r>
      <w:r>
        <w:rPr>
          <w:rStyle w:val="VerbatimChar"/>
        </w:rPr>
        <w:t xml:space="preserve">ag_c04b</w:t>
      </w:r>
      <w:r>
        <w:t xml:space="preserve">: 1=acre, 2=ha, 3=m²);</w:t>
      </w:r>
      <w:r>
        <w:t xml:space="preserve"> </w:t>
      </w:r>
      <w:r>
        <w:t xml:space="preserve">acres→ha via ×0.404686. Missing GPS imputed by</w:t>
      </w:r>
      <w:r>
        <w:t xml:space="preserve"> </w:t>
      </w:r>
      <w:r>
        <w:rPr>
          <w:rStyle w:val="VerbatimChar"/>
        </w:rPr>
        <w:t xml:space="preserve">mi impute pmm … i.admin_3</w:t>
      </w:r>
      <w:r>
        <w:t xml:space="preserve"> </w:t>
      </w:r>
      <w:r>
        <w:t xml:space="preserve">(stratifier = district, built inline). Summed to the parcel: garden in w3-4;</w:t>
      </w:r>
      <w:r>
        <w:t xml:space="preserve"> </w:t>
      </w:r>
      <w:r>
        <w:t xml:space="preserve">in w1-2 each plot is its own parcel.</w:t>
      </w:r>
      <w:r>
        <w:t xml:space="preserve"> </w:t>
      </w:r>
      <w:r>
        <w:rPr>
          <w:rStyle w:val="VerbatimChar"/>
        </w:rPr>
        <w:t xml:space="preserve">n_fields</w:t>
      </w:r>
      <w:r>
        <w:t xml:space="preserve"> </w:t>
      </w:r>
      <w:r>
        <w:t xml:space="preserve">= cultivated fields per parcel.</w:t>
      </w:r>
    </w:p>
    <w:p>
      <w:pPr>
        <w:pStyle w:val="Heading3"/>
      </w:pPr>
      <w:bookmarkStart w:id="33" w:name="design-variables-identifiers-1"/>
      <w:r>
        <w:t xml:space="preserve">4. Design variables &amp; identifiers</w:t>
      </w:r>
      <w:bookmarkEnd w:id="33"/>
    </w:p>
    <w:tbl>
      <w:tblPr>
        <w:tblStyle w:val="Table"/>
        <w:tblW w:type="pct" w:w="5000.0"/>
        <w:tblLook w:firstRow="1"/>
      </w:tblPr>
      <w:tblGrid>
        <w:gridCol w:w="1508"/>
        <w:gridCol w:w="565"/>
        <w:gridCol w:w="1508"/>
        <w:gridCol w:w="1508"/>
        <w:gridCol w:w="2828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Variable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Wave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Source file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Source var(s)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Construction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weight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hh_mod_a_filt_10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hh_wgt</w:t>
            </w:r>
          </w:p>
        </w:tc>
        <w:tc>
          <w:p>
            <w:pPr>
              <w:pStyle w:val="Compact"/>
              <w:jc w:val="left"/>
            </w:pPr>
            <w:r>
              <w:t xml:space="preserve">baseline sampling weight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weight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hh_mod_a_filt_13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panelweight</w:t>
            </w:r>
          </w:p>
        </w:tc>
        <w:tc>
          <w:p>
            <w:pPr>
              <w:pStyle w:val="Compact"/>
              <w:jc w:val="left"/>
            </w:pPr>
            <w:r>
              <w:t xml:space="preserve">panel weight 2013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weight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hh_mod_a_filt_16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panelweight_2016</w:t>
            </w:r>
          </w:p>
        </w:tc>
        <w:tc>
          <w:p>
            <w:pPr>
              <w:pStyle w:val="Compact"/>
              <w:jc w:val="left"/>
            </w:pPr>
            <w:r>
              <w:t xml:space="preserve">panel weight 2016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weight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hh_mod_a_filt_19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panelweight_2019</w:t>
            </w:r>
          </w:p>
        </w:tc>
        <w:tc>
          <w:p>
            <w:pPr>
              <w:pStyle w:val="Compact"/>
              <w:jc w:val="left"/>
            </w:pPr>
            <w:r>
              <w:t xml:space="preserve">panel weight 2019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ea_id</w:t>
            </w:r>
          </w:p>
        </w:tc>
        <w:tc>
          <w:p>
            <w:pPr>
              <w:pStyle w:val="Compact"/>
              <w:jc w:val="left"/>
            </w:pPr>
            <w:r>
              <w:t xml:space="preserve">1-4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hh_mod_a_filt_&lt;yy&gt;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ea_id</w:t>
            </w:r>
          </w:p>
        </w:tc>
        <w:tc>
          <w:p>
            <w:pPr>
              <w:pStyle w:val="Compact"/>
              <w:jc w:val="left"/>
            </w:pPr>
            <w:r>
              <w:t xml:space="preserve">enumeration area (PSU)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strataid</w:t>
            </w:r>
          </w:p>
        </w:tc>
        <w:tc>
          <w:p>
            <w:pPr>
              <w:pStyle w:val="Compact"/>
              <w:jc w:val="left"/>
            </w:pPr>
            <w:r>
              <w:t xml:space="preserve">1-2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hh_mod_a_filt_&lt;yy&gt;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stratum</w:t>
            </w:r>
          </w:p>
        </w:tc>
        <w:tc>
          <w:p>
            <w:pPr>
              <w:pStyle w:val="Compact"/>
              <w:jc w:val="left"/>
            </w:pPr>
            <w:r>
              <w:t xml:space="preserve">baseline stratum (region × urban/rural)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strataid</w:t>
            </w:r>
          </w:p>
        </w:tc>
        <w:tc>
          <w:p>
            <w:pPr>
              <w:pStyle w:val="Compact"/>
              <w:jc w:val="left"/>
            </w:pPr>
            <w:r>
              <w:t xml:space="preserve">3-4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hh_mod_a_filt_&lt;yy&gt;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region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reside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group(region reside)</w:t>
            </w:r>
            <w:r>
              <w:t xml:space="preserve"> </w:t>
            </w:r>
            <w:r>
              <w:t xml:space="preserve">(no</w:t>
            </w:r>
            <w:r>
              <w:t xml:space="preserve"> </w:t>
            </w:r>
            <w:r>
              <w:rPr>
                <w:rStyle w:val="VerbatimChar"/>
              </w:rPr>
              <w:t xml:space="preserve">stratum</w:t>
            </w:r>
            <w:r>
              <w:t xml:space="preserve"> </w:t>
            </w:r>
            <w:r>
              <w:t xml:space="preserve">in cover)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parcel_id</w:t>
            </w:r>
          </w:p>
        </w:tc>
        <w:tc>
          <w:p>
            <w:pPr>
              <w:pStyle w:val="Compact"/>
              <w:jc w:val="left"/>
            </w:pPr>
            <w:r>
              <w:t xml:space="preserve">1-2</w:t>
            </w:r>
          </w:p>
        </w:tc>
        <w:tc>
          <w:p>
            <w:pPr>
              <w:pStyle w:val="Compact"/>
              <w:jc w:val="left"/>
            </w:pPr>
            <w:r>
              <w:t xml:space="preserve">tenure module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hh_id</w:t>
            </w:r>
            <w:r>
              <w:t xml:space="preserve"> </w:t>
            </w:r>
            <w:r>
              <w:t xml:space="preserve">+ plot no. (</w:t>
            </w:r>
            <w:r>
              <w:rPr>
                <w:rStyle w:val="VerbatimChar"/>
              </w:rPr>
              <w:t xml:space="preserve">ag_d00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t xml:space="preserve">concatenated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parcel_id</w:t>
            </w:r>
          </w:p>
        </w:tc>
        <w:tc>
          <w:p>
            <w:pPr>
              <w:pStyle w:val="Compact"/>
              <w:jc w:val="left"/>
            </w:pPr>
            <w:r>
              <w:t xml:space="preserve">3-4</w:t>
            </w:r>
          </w:p>
        </w:tc>
        <w:tc>
          <w:p>
            <w:pPr>
              <w:pStyle w:val="Compact"/>
              <w:jc w:val="left"/>
            </w:pPr>
            <w:r>
              <w:t xml:space="preserve">tenure module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hh_id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gardenid</w:t>
            </w:r>
          </w:p>
        </w:tc>
        <w:tc>
          <w:p>
            <w:pPr>
              <w:pStyle w:val="Compact"/>
              <w:jc w:val="left"/>
            </w:pPr>
            <w:r>
              <w:t xml:space="preserve">concatenated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year</w:t>
            </w:r>
          </w:p>
        </w:tc>
        <w:tc>
          <w:p>
            <w:pPr>
              <w:pStyle w:val="Compact"/>
              <w:jc w:val="left"/>
            </w:pPr>
            <w:r>
              <w:t xml:space="preserve">1-4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2010 / 2013 / 2016 / 2019</w:t>
            </w:r>
          </w:p>
        </w:tc>
      </w:tr>
    </w:tbl>
    <w:p>
      <w:pPr>
        <w:pStyle w:val="Heading3"/>
      </w:pPr>
      <w:bookmarkStart w:id="34" w:name="X3c195f35add181f24126d1dac89a38fd1df1287"/>
      <w:r>
        <w:t xml:space="preserve">5. Value labels of key source variables (verified)</w:t>
      </w:r>
      <w:bookmarkEnd w:id="34"/>
    </w:p>
    <w:p>
      <w:pPr>
        <w:pStyle w:val="FirstParagraph"/>
      </w:pPr>
      <w:r>
        <w:rPr>
          <w:b/>
        </w:rPr>
        <w:t xml:space="preserve">Acquisition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ag_d03</w:t>
      </w:r>
      <w:r>
        <w:t xml:space="preserve"> </w:t>
      </w:r>
      <w:r>
        <w:t xml:space="preserve">(w1-2) /</w:t>
      </w:r>
      <w:r>
        <w:t xml:space="preserve"> </w:t>
      </w:r>
      <w:r>
        <w:rPr>
          <w:rStyle w:val="VerbatimChar"/>
        </w:rPr>
        <w:t xml:space="preserve">ag_b203</w:t>
      </w:r>
      <w:r>
        <w:t xml:space="preserve"> </w:t>
      </w:r>
      <w:r>
        <w:t xml:space="preserve">(w3):</w:t>
      </w:r>
      <w:r>
        <w:t xml:space="preserve"> </w:t>
      </w:r>
      <w:r>
        <w:rPr>
          <w:i/>
        </w:rPr>
        <w:t xml:space="preserve">“</w:t>
      </w:r>
      <w:r>
        <w:rPr>
          <w:i/>
        </w:rPr>
        <w:t xml:space="preserve">How did your household acquire this [plot/garden]?</w:t>
      </w:r>
      <w:r>
        <w:rPr>
          <w:i/>
        </w:rPr>
        <w:t xml:space="preserve">”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w1-2 (ag_d03)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w3 (ag_b203)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Granted by local leaders</w:t>
            </w:r>
          </w:p>
        </w:tc>
        <w:tc>
          <w:p>
            <w:pPr>
              <w:pStyle w:val="Compact"/>
              <w:jc w:val="left"/>
            </w:pPr>
            <w:r>
              <w:t xml:space="preserve">Granted by local leaders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Inherited</w:t>
            </w:r>
          </w:p>
        </w:tc>
        <w:tc>
          <w:p>
            <w:pPr>
              <w:pStyle w:val="Compact"/>
              <w:jc w:val="left"/>
            </w:pPr>
            <w:r>
              <w:t xml:space="preserve">Inherited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Bride price</w:t>
            </w:r>
          </w:p>
        </w:tc>
        <w:tc>
          <w:p>
            <w:pPr>
              <w:pStyle w:val="Compact"/>
              <w:jc w:val="left"/>
            </w:pPr>
            <w:r>
              <w:t xml:space="preserve">Bride price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Purchased (with title)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Purchased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Purchased (no title)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p>
            <w:pPr>
              <w:pStyle w:val="Compact"/>
              <w:jc w:val="left"/>
            </w:pPr>
            <w:r>
              <w:t xml:space="preserve">Leasehold</w:t>
            </w:r>
          </w:p>
        </w:tc>
        <w:tc>
          <w:p>
            <w:pPr>
              <w:pStyle w:val="Compact"/>
              <w:jc w:val="left"/>
            </w:pPr>
            <w:r>
              <w:t xml:space="preserve">Leasehold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p>
            <w:pPr>
              <w:pStyle w:val="Compact"/>
              <w:jc w:val="left"/>
            </w:pPr>
            <w:r>
              <w:t xml:space="preserve">Rent short-term</w:t>
            </w:r>
          </w:p>
        </w:tc>
        <w:tc>
          <w:p>
            <w:pPr>
              <w:pStyle w:val="Compact"/>
              <w:jc w:val="left"/>
            </w:pPr>
            <w:r>
              <w:t xml:space="preserve">Rent short-term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p>
            <w:pPr>
              <w:pStyle w:val="Compact"/>
              <w:jc w:val="left"/>
            </w:pPr>
            <w:r>
              <w:t xml:space="preserve">Farming as a tenant</w:t>
            </w:r>
          </w:p>
        </w:tc>
        <w:tc>
          <w:p>
            <w:pPr>
              <w:pStyle w:val="Compact"/>
              <w:jc w:val="left"/>
            </w:pPr>
            <w:r>
              <w:t xml:space="preserve">Farming as a tenant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p>
            <w:pPr>
              <w:pStyle w:val="Compact"/>
              <w:jc w:val="left"/>
            </w:pPr>
            <w:r>
              <w:t xml:space="preserve">Borrowed for free</w:t>
            </w:r>
          </w:p>
        </w:tc>
        <w:tc>
          <w:p>
            <w:pPr>
              <w:pStyle w:val="Compact"/>
              <w:jc w:val="left"/>
            </w:pPr>
            <w:r>
              <w:t xml:space="preserve">Borrowed for free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p>
            <w:pPr>
              <w:pStyle w:val="Compact"/>
              <w:jc w:val="left"/>
            </w:pPr>
            <w:r>
              <w:t xml:space="preserve">Moved in w/o permission</w:t>
            </w:r>
          </w:p>
        </w:tc>
        <w:tc>
          <w:p>
            <w:pPr>
              <w:pStyle w:val="Compact"/>
              <w:jc w:val="left"/>
            </w:pPr>
            <w:r>
              <w:t xml:space="preserve">Moved in w/o permission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p>
            <w:pPr>
              <w:pStyle w:val="Compact"/>
              <w:jc w:val="left"/>
            </w:pPr>
            <w:r>
              <w:t xml:space="preserve">Other</w:t>
            </w:r>
          </w:p>
        </w:tc>
        <w:tc>
          <w:p>
            <w:pPr>
              <w:pStyle w:val="Compact"/>
              <w:jc w:val="left"/>
            </w:pPr>
            <w:r>
              <w:t xml:space="preserve">Other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12 / 13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Allocated by family / Gift from non-HH</w:t>
            </w:r>
          </w:p>
        </w:tc>
      </w:tr>
    </w:tbl>
    <w:p>
      <w:pPr>
        <w:pStyle w:val="BodyText"/>
      </w:pPr>
      <w:r>
        <w:rPr>
          <w:i/>
        </w:rPr>
        <w:t xml:space="preserve">(Wave 4 has no acquisition-method question — only</w:t>
      </w:r>
      <w:r>
        <w:rPr>
          <w:i/>
        </w:rPr>
        <w:t xml:space="preserve"> </w:t>
      </w:r>
      <w:r>
        <w:rPr>
          <w:i/>
        </w:rPr>
        <w:t xml:space="preserve">“</w:t>
      </w:r>
      <w:r>
        <w:rPr>
          <w:i/>
        </w:rPr>
        <w:t xml:space="preserve">from whom</w:t>
      </w:r>
      <w:r>
        <w:rPr>
          <w:i/>
        </w:rPr>
        <w:t xml:space="preserve">”</w:t>
      </w:r>
      <w:r>
        <w:rPr>
          <w:i/>
        </w:rPr>
        <w:t xml:space="preserve"> </w:t>
      </w:r>
      <w:r>
        <w:rPr>
          <w:i/>
        </w:rPr>
        <w:t xml:space="preserve">and</w:t>
      </w:r>
      <w:r>
        <w:rPr>
          <w:i/>
        </w:rPr>
        <w:t xml:space="preserve"> </w:t>
      </w:r>
      <w:r>
        <w:rPr>
          <w:i/>
        </w:rPr>
        <w:t xml:space="preserve">“</w:t>
      </w:r>
      <w:r>
        <w:rPr>
          <w:i/>
        </w:rPr>
        <w:t xml:space="preserve">year acquired</w:t>
      </w:r>
      <w:r>
        <w:rPr>
          <w:i/>
        </w:rPr>
        <w:t xml:space="preserve">”</w:t>
      </w:r>
      <w:r>
        <w:rPr>
          <w:i/>
        </w:rPr>
        <w:t xml:space="preserve">.)</w:t>
      </w:r>
    </w:p>
    <w:p>
      <w:pPr>
        <w:pStyle w:val="BodyText"/>
      </w:pPr>
      <w:r>
        <w:rPr>
          <w:b/>
        </w:rPr>
        <w:t xml:space="preserve">Rented out / in (w4 flags)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ag_brentedin</w:t>
      </w:r>
      <w:r>
        <w:t xml:space="preserve"> </w:t>
      </w:r>
      <w:r>
        <w:t xml:space="preserve">(</w:t>
      </w:r>
      <w:r>
        <w:t xml:space="preserve">“</w:t>
      </w:r>
      <w:r>
        <w:t xml:space="preserve">gave output as rent</w:t>
      </w:r>
      <w:r>
        <w:t xml:space="preserve">”</w:t>
      </w:r>
      <w:r>
        <w:t xml:space="preserve"> </w:t>
      </w:r>
      <w:r>
        <w:t xml:space="preserve">→ rented in),</w:t>
      </w:r>
      <w:r>
        <w:t xml:space="preserve"> </w:t>
      </w:r>
      <w:r>
        <w:rPr>
          <w:rStyle w:val="VerbatimChar"/>
        </w:rPr>
        <w:t xml:space="preserve">ag_brentedout</w:t>
      </w:r>
      <w:r>
        <w:t xml:space="preserve"> </w:t>
      </w:r>
      <w:r>
        <w:t xml:space="preserve">(</w:t>
      </w:r>
      <w:r>
        <w:t xml:space="preserve">“</w:t>
      </w:r>
      <w:r>
        <w:t xml:space="preserve">received output as rent</w:t>
      </w:r>
      <w:r>
        <w:t xml:space="preserve">”</w:t>
      </w:r>
      <w:r>
        <w:t xml:space="preserve"> </w:t>
      </w:r>
      <w:r>
        <w:t xml:space="preserve">→ rented out):</w:t>
      </w:r>
      <w:r>
        <w:t xml:space="preserve"> </w:t>
      </w:r>
      <w:r>
        <w:rPr>
          <w:rStyle w:val="VerbatimChar"/>
        </w:rPr>
        <w:t xml:space="preserve">1 = Yes</w:t>
      </w:r>
      <w:r>
        <w:t xml:space="preserve">,</w:t>
      </w:r>
      <w:r>
        <w:t xml:space="preserve"> </w:t>
      </w:r>
      <w:r>
        <w:rPr>
          <w:rStyle w:val="VerbatimChar"/>
        </w:rPr>
        <w:t xml:space="preserve">2 = No</w:t>
      </w:r>
      <w:r>
        <w:t xml:space="preserve">.</w:t>
      </w:r>
      <w:r>
        <w:t xml:space="preserve"> </w:t>
      </w:r>
      <w:r>
        <w:t xml:space="preserve">Rent amounts</w:t>
      </w:r>
      <w:r>
        <w:t xml:space="preserve"> </w:t>
      </w:r>
      <w:r>
        <w:rPr>
          <w:rStyle w:val="VerbatimChar"/>
        </w:rPr>
        <w:t xml:space="preserve">ag_d19a-d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ag_b219a-d</w:t>
      </w:r>
      <w:r>
        <w:t xml:space="preserve"> </w:t>
      </w:r>
      <w:r>
        <w:t xml:space="preserve">= cash/in-kind received (already / still due).</w:t>
      </w:r>
    </w:p>
    <w:p>
      <w:pPr>
        <w:pStyle w:val="BodyText"/>
      </w:pPr>
      <w:r>
        <w:rPr>
          <w:b/>
        </w:rPr>
        <w:t xml:space="preserve">Certificate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ag_d03_1</w:t>
      </w:r>
      <w:r>
        <w:t xml:space="preserve"> </w:t>
      </w:r>
      <w:r>
        <w:t xml:space="preserve">(w2, has title):</w:t>
      </w:r>
      <w:r>
        <w:t xml:space="preserve"> </w:t>
      </w:r>
      <w:r>
        <w:rPr>
          <w:rStyle w:val="VerbatimChar"/>
        </w:rPr>
        <w:t xml:space="preserve">1 = Yes</w:t>
      </w:r>
      <w:r>
        <w:t xml:space="preserve">,</w:t>
      </w:r>
      <w:r>
        <w:t xml:space="preserve"> </w:t>
      </w:r>
      <w:r>
        <w:rPr>
          <w:rStyle w:val="VerbatimChar"/>
        </w:rPr>
        <w:t xml:space="preserve">2 = No</w:t>
      </w:r>
      <w:r>
        <w:t xml:space="preserve">.</w:t>
      </w:r>
      <w:r>
        <w:t xml:space="preserve"> </w:t>
      </w:r>
      <w:r>
        <w:rPr>
          <w:rStyle w:val="VerbatimChar"/>
        </w:rPr>
        <w:t xml:space="preserve">ag_b204_1</w:t>
      </w:r>
      <w:r>
        <w:t xml:space="preserve"> </w:t>
      </w:r>
      <w:r>
        <w:t xml:space="preserve">(w3):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offer of lease ·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title deed ·</w:t>
      </w:r>
      <w:r>
        <w:t xml:space="preserve"> </w:t>
      </w:r>
      <w:r>
        <w:rPr>
          <w:rStyle w:val="VerbatimChar"/>
        </w:rPr>
        <w:t xml:space="preserve">3</w:t>
      </w:r>
      <w:r>
        <w:t xml:space="preserve"> </w:t>
      </w:r>
      <w:r>
        <w:t xml:space="preserve">certificate of lease ·</w:t>
      </w:r>
      <w:r>
        <w:t xml:space="preserve"> </w:t>
      </w:r>
      <w:r>
        <w:rPr>
          <w:rStyle w:val="VerbatimChar"/>
        </w:rPr>
        <w:t xml:space="preserve">4</w:t>
      </w:r>
      <w:r>
        <w:t xml:space="preserve"> </w:t>
      </w:r>
      <w:r>
        <w:t xml:space="preserve">no ·</w:t>
      </w:r>
      <w:r>
        <w:t xml:space="preserve"> </w:t>
      </w:r>
      <w:r>
        <w:rPr>
          <w:rStyle w:val="VerbatimChar"/>
        </w:rPr>
        <w:t xml:space="preserve">96</w:t>
      </w:r>
      <w:r>
        <w:t xml:space="preserve"> </w:t>
      </w:r>
      <w:r>
        <w:t xml:space="preserve">other.</w:t>
      </w:r>
    </w:p>
    <w:p>
      <w:pPr>
        <w:pStyle w:val="Heading3"/>
      </w:pPr>
      <w:bookmarkStart w:id="35" w:name="harmonization-decisions-caveats-malawi"/>
      <w:r>
        <w:t xml:space="preserve">6. Harmonization decisions &amp; caveats (Malawi)</w:t>
      </w:r>
      <w:bookmarkEnd w:id="35"/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Rental variables were derived here, not inherited</w:t>
      </w:r>
      <w:r>
        <w:t xml:space="preserve"> </w:t>
      </w:r>
      <w:r>
        <w:t xml:space="preserve">— the upstream pipeline never</w:t>
      </w:r>
      <w:r>
        <w:t xml:space="preserve"> </w:t>
      </w:r>
      <w:r>
        <w:t xml:space="preserve">built</w:t>
      </w:r>
      <w:r>
        <w:t xml:space="preserve"> </w:t>
      </w:r>
      <w:r>
        <w:rPr>
          <w:rStyle w:val="VerbatimChar"/>
        </w:rPr>
        <w:t xml:space="preserve">plot_rentedin/out</w:t>
      </w:r>
      <w:r>
        <w:t xml:space="preserve"> </w:t>
      </w:r>
      <w:r>
        <w:t xml:space="preserve">for Malawi. They are constructed from the acquisition</w:t>
      </w:r>
      <w:r>
        <w:t xml:space="preserve"> </w:t>
      </w:r>
      <w:r>
        <w:t xml:space="preserve">question (rented-in) and the rent-received variables (rented-out).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Land unit changes across waves</w:t>
      </w:r>
      <w:r>
        <w:t xml:space="preserve"> </w:t>
      </w:r>
      <w:r>
        <w:t xml:space="preserve">— plot (2010/2013) vs garden (2016/2019). Counts</w:t>
      </w:r>
      <w:r>
        <w:t xml:space="preserve"> </w:t>
      </w:r>
      <w:r>
        <w:t xml:space="preserve">and mean areas are not strictly unit-comparable across that break.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Wave 4 (2019)</w:t>
      </w:r>
      <w:r>
        <w:t xml:space="preserve">: the categorical acquisition question was dropped, so</w:t>
      </w:r>
      <w:r>
        <w:t xml:space="preserve"> </w:t>
      </w:r>
      <w:r>
        <w:rPr>
          <w:rStyle w:val="VerbatimChar"/>
        </w:rPr>
        <w:t xml:space="preserve">parcel_purchased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parcel_certificate</w:t>
      </w:r>
      <w:r>
        <w:t xml:space="preserve"> </w:t>
      </w:r>
      <w:r>
        <w:t xml:space="preserve">are</w:t>
      </w:r>
      <w:r>
        <w:t xml:space="preserve"> </w:t>
      </w:r>
      <w:r>
        <w:rPr>
          <w:b/>
        </w:rPr>
        <w:t xml:space="preserve">missing</w:t>
      </w:r>
      <w:r>
        <w:t xml:space="preserve"> </w:t>
      </w:r>
      <w:r>
        <w:t xml:space="preserve">in 2019, and rented-in</w:t>
      </w:r>
      <w:r>
        <w:t xml:space="preserve"> </w:t>
      </w:r>
      <w:r>
        <w:t xml:space="preserve">uses a payment-based proxy (</w:t>
      </w:r>
      <w:r>
        <w:rPr>
          <w:rStyle w:val="VerbatimChar"/>
        </w:rPr>
        <w:t xml:space="preserve">ag_brentedin</w:t>
      </w:r>
      <w:r>
        <w:t xml:space="preserve"> </w:t>
      </w:r>
      <w:r>
        <w:t xml:space="preserve">/ paid-owner) rather than an acquisition code.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Rented-in</w:t>
      </w:r>
      <w:r>
        <w:t xml:space="preserve"> </w:t>
      </w:r>
      <w:r>
        <w:t xml:space="preserve">= leasehold/rent/tenant (codes 6,7,8);</w:t>
      </w:r>
      <w:r>
        <w:t xml:space="preserve"> </w:t>
      </w:r>
      <w:r>
        <w:t xml:space="preserve">“</w:t>
      </w:r>
      <w:r>
        <w:t xml:space="preserve">borrowed for free</w:t>
      </w:r>
      <w:r>
        <w:t xml:space="preserve">”</w:t>
      </w:r>
      <w:r>
        <w:t xml:space="preserve"> </w:t>
      </w:r>
      <w:r>
        <w:t xml:space="preserve">(9) is</w:t>
      </w:r>
      <w:r>
        <w:t xml:space="preserve"> </w:t>
      </w:r>
      <w:r>
        <w:t xml:space="preserve">excluded as non-market access.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Rented-out</w:t>
      </w:r>
      <w:r>
        <w:t xml:space="preserve"> </w:t>
      </w:r>
      <w:r>
        <w:t xml:space="preserve">relies on positive rent received (no clean yes/no gate in w1-3); the</w:t>
      </w:r>
      <w:r>
        <w:t xml:space="preserve"> </w:t>
      </w:r>
      <w:r>
        <w:t xml:space="preserve">2010 rate is very low and likely undercounts (heavy skip/missing on the amount items).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Purchase</w:t>
      </w:r>
      <w:r>
        <w:t xml:space="preserve"> </w:t>
      </w:r>
      <w:r>
        <w:t xml:space="preserve">is genuinely measurable here (codes 4-5), unlike Ethiopia w1-2.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Strata</w:t>
      </w:r>
      <w:r>
        <w:t xml:space="preserve">: baseline</w:t>
      </w:r>
      <w:r>
        <w:t xml:space="preserve"> </w:t>
      </w:r>
      <w:r>
        <w:rPr>
          <w:rStyle w:val="VerbatimChar"/>
        </w:rPr>
        <w:t xml:space="preserve">stratum</w:t>
      </w:r>
      <w:r>
        <w:t xml:space="preserve"> </w:t>
      </w:r>
      <w:r>
        <w:t xml:space="preserve">(w1-2) vs</w:t>
      </w:r>
      <w:r>
        <w:t xml:space="preserve"> </w:t>
      </w:r>
      <w:r>
        <w:rPr>
          <w:rStyle w:val="VerbatimChar"/>
        </w:rPr>
        <w:t xml:space="preserve">group(region reside)</w:t>
      </w:r>
      <w:r>
        <w:t xml:space="preserve"> </w:t>
      </w:r>
      <w:r>
        <w:t xml:space="preserve">(w3-4).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Year map</w:t>
      </w:r>
      <w:r>
        <w:t xml:space="preserve"> </w:t>
      </w:r>
      <w:r>
        <w:t xml:space="preserve">follows the IHPS rounds (2010/2013/2016/2019); the shocks do-file used</w:t>
      </w:r>
      <w:r>
        <w:t xml:space="preserve"> </w:t>
      </w:r>
      <w:r>
        <w:t xml:space="preserve">2017/2020 for w3/w4 — change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extract_MWI.do</w:t>
      </w:r>
      <w:r>
        <w:t xml:space="preserve"> </w:t>
      </w:r>
      <w:r>
        <w:t xml:space="preserve">if you prefer that labeling.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Built from</w:t>
      </w:r>
      <w:r>
        <w:rPr>
          <w:i/>
        </w:rPr>
        <w:t xml:space="preserve"> </w:t>
      </w:r>
      <w:r>
        <w:rPr>
          <w:rStyle w:val="VerbatimChar"/>
          <w:i/>
        </w:rPr>
        <w:t xml:space="preserve">Reproduction_v2/Code/Cleaning_code/ETH_ESS1–5.do</w:t>
      </w:r>
      <w:r>
        <w:rPr>
          <w:i/>
        </w:rPr>
        <w:t xml:space="preserve"> </w:t>
      </w:r>
      <w:r>
        <w:rPr>
          <w:i/>
        </w:rPr>
        <w:t xml:space="preserve">and the IHPS v06 raw</w:t>
      </w:r>
      <w:r>
        <w:rPr>
          <w:i/>
        </w:rPr>
        <w:t xml:space="preserve"> </w:t>
      </w:r>
      <w:r>
        <w:rPr>
          <w:i/>
        </w:rPr>
        <w:t xml:space="preserve">modules (Malawi), with all source variables, codes, and value labels verified against</w:t>
      </w:r>
      <w:r>
        <w:rPr>
          <w:i/>
        </w:rPr>
        <w:t xml:space="preserve"> </w:t>
      </w:r>
      <w:r>
        <w:rPr>
          <w:i/>
        </w:rPr>
        <w:t xml:space="preserve">the raw data. Extend with one new country section (1–6) per country as the workflow grows.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2026-06-15T14:58:00Z</dcterms:created>
  <dcterms:modified xsi:type="dcterms:W3CDTF">2026-06-15T14:58:00Z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