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2E74B5"/>
          <w:sz w:val="20"/>
        </w:rPr>
        <w:t>ARC500 | WEEK 2B | HANDS-ON STUDIO</w:t>
      </w:r>
    </w:p>
    <w:p>
      <w:pPr>
        <w:spacing w:after="80"/>
      </w:pPr>
      <w:r>
        <w:rPr>
          <w:rFonts w:ascii="Calibri" w:hAnsi="Calibri"/>
          <w:b/>
          <w:color w:val="111316"/>
          <w:sz w:val="52"/>
        </w:rPr>
        <w:t>Give architectural quantities meaning in Python</w:t>
      </w:r>
    </w:p>
    <w:p>
      <w:pPr>
        <w:spacing w:after="280"/>
      </w:pPr>
      <w:r>
        <w:rPr>
          <w:rFonts w:ascii="Calibri" w:hAnsi="Calibri"/>
          <w:color w:val="5A5F66"/>
          <w:sz w:val="26"/>
        </w:rPr>
        <w:t>Values, data types, unit-aware variables, conversion, formatting, comparison, and transparent quantity calculations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DURATION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85 minutes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ENVIRONMENT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Spyder + .py cells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COMPANION FILE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ARC500_Week02B_Student.py</w:t>
            </w:r>
          </w:p>
        </w:tc>
      </w:tr>
    </w:tbl>
    <w:p>
      <w:pPr>
        <w:spacing w:before="200" w:after="0"/>
      </w:pP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CENTRAL IDEA  </w:t>
      </w:r>
      <w:r>
        <w:rPr>
          <w:rFonts w:ascii="Calibri" w:hAnsi="Calibri"/>
          <w:color w:val="111316"/>
          <w:sz w:val="22"/>
        </w:rPr>
        <w:t>A useful variable connects a value to a concept, a unit, and an intended operation. Type and name are part of the model.</w:t>
      </w:r>
    </w:p>
    <w:p>
      <w:pPr>
        <w:pStyle w:val="Heading2"/>
      </w:pPr>
      <w:r>
        <w:t>Learning outcomes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Inspect int, float, str, bool, and None values and explain what operations each type supports.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unit-bearing variable names that reveal architectural meaning.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Apply operators and parentheses deliberately, and convert units or text explicitly.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Format results with f-strings without confusing display precision with measurement accuracy.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comparisons, known-answer assertions, and boundary cases to test a small calculator.</w:t>
      </w:r>
    </w:p>
    <w:p>
      <w:pPr>
        <w:pStyle w:val="Heading2"/>
      </w:pPr>
      <w:r>
        <w:t>Studio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80"/>
        <w:gridCol w:w="478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Time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Focus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Evidence produced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0-12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Types and names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Type predictions and renamed architectural quantities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12-28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Operators and units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Precedence explanation and feet-to-meter conversion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28-43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Strings and formatting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Converted inputs and readable f-string output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43-60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Booleans and facade ratio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Boundary tests and valid/invalid ratios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60-78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AI audit and transfer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Repaired wall takeoff with checks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78-85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AI record and exit check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Saved evidence trail and explanation</w:t>
            </w:r>
          </w:p>
        </w:tc>
      </w:tr>
    </w:tbl>
    <w:p>
      <w:r>
        <w:br w:type="page"/>
      </w:r>
    </w:p>
    <w:p>
      <w:pPr>
        <w:pStyle w:val="Heading1"/>
      </w:pPr>
      <w:r>
        <w:t>Learning bridge and challenge ladder</w:t>
      </w:r>
    </w:p>
    <w:p>
      <w:pPr>
        <w:spacing w:after="160"/>
      </w:pPr>
      <w:r>
        <w:rPr>
          <w:rFonts w:ascii="Calibri" w:hAnsi="Calibri"/>
          <w:color w:val="111316"/>
          <w:sz w:val="22"/>
        </w:rPr>
        <w:t>Use this page before opening Spyder. Complete the Easy check first, then Medium. Attempt Hard after you can explain the earlier result without AI assistance.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BUILDS 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PRACTICE TODAY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PREPARES FOR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1: expressions, variables, comments, trace tables, program state, and reproducible Spyder runs.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2: int/float/str/bool, unit-bearing names, explicit conversion, f-strings, comparisons, and assertions.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3: use Boolean evidence inside branches, loops, accumulators, and reusable functions.</w:t>
            </w:r>
          </w:p>
        </w:tc>
      </w:tr>
    </w:tbl>
    <w:p>
      <w:pPr>
        <w:pStyle w:val="Heading2"/>
      </w:pPr>
      <w:r>
        <w:t>Numerical challenge ladder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140"/>
        <w:gridCol w:w="212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Level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Skill load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Architectural problem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Expected check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6B49"/>
                <w:sz w:val="20"/>
              </w:rPr>
              <w:t>Easy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Type + operation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Calculate a 12.0 m × 3.0 m wall area and identify the result's type.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36.0 m²; float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>Medium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Conversion</w:t>
            </w:r>
          </w:p>
        </w:tc>
        <w:tc>
          <w:tcPr>
            <w:tcW w:type="dxa" w:w="4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Convert 25.0 ft to meters with ft_to_m = 0.3048.</w:t>
            </w:r>
          </w:p>
        </w:tc>
        <w:tc>
          <w:tcPr>
            <w:tcW w:type="dxa" w:w="21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7.62 m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>Hard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Ratio + validity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Test 42/(18×9) and 200/(18×9); identify the impossible geometry.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25.9%; 123.5% invalid</w:t>
            </w:r>
          </w:p>
        </w:tc>
      </w:tr>
    </w:tbl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PROGRESS RULE  </w:t>
      </w:r>
      <w:r>
        <w:rPr>
          <w:rFonts w:ascii="Calibri" w:hAnsi="Calibri"/>
          <w:color w:val="111316"/>
          <w:sz w:val="22"/>
        </w:rPr>
        <w:t>For every case: predict → run → inspect → explain → check. A harder case adds concepts; it does not remove the need to verify the simpler ones.</w:t>
      </w:r>
    </w:p>
    <w:p>
      <w:r>
        <w:br w:type="page"/>
      </w:r>
    </w:p>
    <w:p>
      <w:pPr>
        <w:pStyle w:val="Heading2"/>
      </w:pPr>
      <w:r>
        <w:t>Python value types used in this studio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250"/>
        <w:gridCol w:w="3360"/>
      </w:tblGrid>
      <w:tr>
        <w:trPr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Type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Typical role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Example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Important caution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int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Whole count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studio_count = 12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count is not automatically a measured length.</w:t>
            </w:r>
          </w:p>
        </w:tc>
      </w:tr>
      <w:tr>
        <w:tc>
          <w:tcPr>
            <w:tcW w:type="dxa" w:w="11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float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Measured or calculated quantity</w:t>
            </w:r>
          </w:p>
        </w:tc>
        <w:tc>
          <w:tcPr>
            <w:tcW w:type="dxa" w:w="22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width_m = 5.2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Binary floating-point display is not measurement precision.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str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Text or unconverted input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material = 'brick'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Multiplication can repeat text rather than calculate area.</w:t>
            </w:r>
          </w:p>
        </w:tc>
      </w:tr>
      <w:tr>
        <w:tc>
          <w:tcPr>
            <w:tcW w:type="dxa" w:w="11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bool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True/False evidence</w:t>
            </w:r>
          </w:p>
        </w:tc>
        <w:tc>
          <w:tcPr>
            <w:tcW w:type="dxa" w:w="22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area_m2 &gt;= 40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Boolean answers one criterion, not the whole design.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None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Missing/not yet assigned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sensor_value = None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Missing is not zero and should not be treated as zero.</w:t>
            </w:r>
          </w:p>
        </w:tc>
      </w:tr>
    </w:tbl>
    <w:p>
      <w:pPr>
        <w:pStyle w:val="Heading2"/>
      </w:pPr>
      <w:r>
        <w:t>Four habits that keep quantities trustworthy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Inspect type(value) when a result behaves unexpectedly.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Encode the concept and unit in the variable name: wall_height_m, not h or heightMaybe.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Convert explicitly at the boundary of the calculation; preserve the original input when provenance matters.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a known answer, a boundary value, and an invalid value before trusting plausible output.</w:t>
      </w:r>
    </w:p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DISPLAY IS NOT ACCURACY  </w:t>
      </w:r>
      <w:r>
        <w:rPr>
          <w:rFonts w:ascii="Calibri" w:hAnsi="Calibri"/>
          <w:color w:val="111316"/>
          <w:sz w:val="22"/>
        </w:rPr>
        <w:t>Formatting 44.234 as 44.2 makes the label readable. It does not prove that the measurement is accurate to one decimal place.</w:t>
      </w:r>
    </w:p>
    <w:p>
      <w:r>
        <w:br w:type="page"/>
      </w:r>
    </w:p>
    <w:p>
      <w:pPr>
        <w:pStyle w:val="Heading1"/>
      </w:pPr>
      <w:r>
        <w:t>Hands-on activities</w:t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1  |  EASY  |  12 min  |  SPYDER CELLS [1]-[2]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Inspect types and rename architectural quantities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Type determines which operations Python performs; names communicate the architectural model to people.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the type of each value in cell [1], then run and annotate the result.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 cell [2], replace a, b, and c with names that expose concept and unit.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Recalculate the wall area and print it with its unit.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a correct value with meaningless names is still weak design evidence.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wall_width_m = 12.0</w:t>
        <w:br/>
        <w:t>wall_height_m = 3.0</w:t>
        <w:br/>
        <w:t>wall_area_m2 = wall_width_m * wall_height_m</w:t>
        <w:br/>
        <w:t>print(wall_area_m2)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wall area: 36.0 m2. Expected types in cell [1]: int, float, str, bool, and NoneType.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2  |  MEDIUM  |  14 min  |  SPYDER CELLS [3]-[4]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Use parentheses and convert feet to meters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Operator order and conversion factors encode the intended procedure. Hidden grouping or silent conversion makes audits harder.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100 - 20 * 3 and (100 - 20) * 3 before running.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one assertion for each known answer.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Calculate 25 feet in meters using the named factor 0.3048.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a plausibility check that the result lies between 7 and 8 meters.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State what information would be lost if you overwrote length_ft instead of creating length_m.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length_ft = 25</w:t>
        <w:br/>
        <w:t>feet_to_m = 0.3048</w:t>
        <w:br/>
        <w:t>length_m = length_ft * feet_to_m</w:t>
        <w:br/>
        <w:t>print(length_m)</w:t>
        <w:br/>
        <w:t>print(7 &lt; length_m &lt; 8)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expression values: 40 and 240. Expected converted length: 7.62 m; plausibility check: True.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3  |  EASY  |  8 min  |  SPYDER CELL [5]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Format output without changing the stored value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clear label is part of the evidence chain, but formatting affects presentation rather than the underlying float.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an f-string to combine room, area, and unit.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Apply .1f so the display uses one decimal place.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Inspect area_m2 in the Variable Explorer and confirm the stored value remains 44.234.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the difference between display precision and measurement accuracy.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room = "Gallery"</w:t>
        <w:br/>
        <w:t>area_m2 = 44.234</w:t>
        <w:br/>
        <w:t>label = f"{room}: {area_m2:.1f} m2"</w:t>
        <w:br/>
        <w:t>print(label)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label: Gallery: 44.2 m2. The stored numerical value remains 44.234.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4  |  MEDIUM  |  12 min  |  SPYDER CELL [6]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Convert text and evaluate invalid dimensions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Input often arrives as text. Successful conversion does not guarantee a physically meaningful value.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Convert length_text and width_text with float() before arithmetic.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Calculate the area and compare with the known answer.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empty text, abc, 0, and -5 one at a time.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Separate conversion failure from domain invalidity: zero and negative values may convert but still be unacceptable dimensions.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Write a short input policy for this calculator.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length_text = "8.5"</w:t>
        <w:br/>
        <w:t>width_text = "5.2"</w:t>
        <w:br/>
        <w:t>length_m = float(length_text)</w:t>
        <w:br/>
        <w:t>width_m = float(width_text)</w:t>
        <w:br/>
        <w:t>area_m2 = length_m * width_m</w:t>
        <w:br/>
        <w:t>print(area_m2)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area: 44.2 m2. Empty text and abc fail conversion; zero and -5 convert but should be rejected by a positive-dimension rule.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0"/>
        </w:rPr>
        <w:t>Write the input rule you would explain to a collaborator.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r>
        <w:br w:type="page"/>
      </w:r>
    </w:p>
    <w:p>
      <w:pPr>
        <w:pStyle w:val="Heading1"/>
      </w:pPr>
      <w:r>
        <w:t>Applied quantity checks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5  |  MEDIUM  |  8 min  |  SPYDER CELL [7]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Create Boolean evidence at a boundary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comparison translates a stated criterion into True or False evidence. Equality is a policy choice, not a formatting detail.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Store whether area_m2 meets a 40.0 m2 minimum using &gt;=.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38.0, 40.0, and 44.2 m2.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the False/True pattern before running.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the Boolean does not mean the room is approved.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area_m2 = 44.2</w:t>
        <w:br/>
        <w:t>minimum_m2 = 40.0</w:t>
        <w:br/>
        <w:t>meets_minimum = area_m2 &gt;= minimum_m2</w:t>
        <w:br/>
        <w:t>print(meets_minimum)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results for below, equal, and above: False, True, True.</w:t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6  |  HARD  |  15 min  |  SPYDER CELL [8]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Calculate and test facade opening ratio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dimensionless ratio can support comparison, but the calculation needs boundary tests and a clearly stated model boundary.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Calculate gross facade area from width and height.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Divide window area by facade area and format the ratio as a percentage.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window areas of 0, half the facade, the full facade, and 200 m2.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Assert the three valid known answers and flag the excessive value.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Name at least two omitted variables such as orientation, glazing type, or shading.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facade_width_m = 18.0</w:t>
        <w:br/>
        <w:t>facade_height_m = 9.0</w:t>
        <w:br/>
        <w:t>window_area_m2 = 42.0</w:t>
        <w:br/>
        <w:t>facade_area_m2 = facade_width_m * facade_height_m</w:t>
        <w:br/>
        <w:t>opening_ratio = window_area_m2 / facade_area_m2</w:t>
        <w:br/>
        <w:t>print(f"Opening ratio: {opening_ratio:.1%}")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Baseline opening ratio: about 25.9%. Boundary cases: 0%, 50%, 100%, and 123.5% (invalid).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INTERPRETATION  </w:t>
      </w:r>
      <w:r>
        <w:rPr>
          <w:rFonts w:ascii="Calibri" w:hAnsi="Calibri"/>
          <w:color w:val="111316"/>
          <w:sz w:val="22"/>
        </w:rPr>
        <w:t>The ratio is evidence about gross facade area only. It does not evaluate energy, daylight quality, glare, cost, or code compliance.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7  |  HARD  |  8 min  |  SPYDER CELL [9]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Audit plausible AI-generated code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Python may run an operation that is valid for the data type but wrong for the intended quantity.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what wall * height does when wall is the string '12'.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and identify the misleading intermediate value.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Repair the code with explicit conversion and unit-bearing names.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a known-answer assertion and one invalid-input check.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wall = "12"</w:t>
        <w:br/>
        <w:t>height = 3</w:t>
        <w:br/>
        <w:t>area = wall * height</w:t>
        <w:br/>
        <w:t>print(area + " m2")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The original prints 121212 m2. It runs because string repetition is valid Python, but it is a silent model-level failure.</w:t>
      </w:r>
    </w:p>
    <w:p>
      <w:pPr>
        <w:pStyle w:val="Heading1"/>
      </w:pPr>
      <w:r>
        <w:t>Architectural transfer: wall-finish takeoff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NEW CASE  </w:t>
      </w:r>
      <w:r>
        <w:rPr>
          <w:rFonts w:ascii="Calibri" w:hAnsi="Calibri"/>
          <w:color w:val="111316"/>
          <w:sz w:val="22"/>
        </w:rPr>
        <w:t>wall_length_m = '12', height_m = 3, openings_m2 = 6, and waste_percent = 8.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Trace every value and type; identify the string and percent defects.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Convert the wall length, calculate gross and net area, then apply waste to the net quantity.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Print gross, net, and required areas with f-strings and units.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Assert the known answer and reject openings larger than gross area.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wall_length_m = "12"</w:t>
        <w:br/>
        <w:t>height_m = 3.0</w:t>
        <w:br/>
        <w:t>openings_m2 = 6.0</w:t>
        <w:br/>
        <w:t>waste_percent = 8.0</w:t>
        <w:br/>
        <w:br/>
        <w:t># TODO: convert, calculate gross and net area, then apply waste</w:t>
        <w:br/>
        <w:t># TODO: format outputs with units</w:t>
        <w:br/>
        <w:t># TODO: add a known-answer assertion and an invalid-input rule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KNOWN ANSWERS  </w:t>
      </w:r>
      <w:r>
        <w:rPr>
          <w:rFonts w:ascii="Calibri" w:hAnsi="Calibri"/>
          <w:color w:val="111316"/>
          <w:sz w:val="22"/>
        </w:rPr>
        <w:t>Gross = 36.0 m2; net = 30.0 m2; required = 32.4 m2 after multiplying net area by 1.08.</w:t>
      </w:r>
    </w:p>
    <w:p>
      <w:r>
        <w:br w:type="page"/>
      </w:r>
    </w:p>
    <w:p>
      <w:pPr>
        <w:pStyle w:val="Heading1"/>
      </w:pPr>
      <w:r>
        <w:t>Responsible AI-use record</w:t>
      </w:r>
    </w:p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COURSE RULE  </w:t>
      </w:r>
      <w:r>
        <w:rPr>
          <w:rFonts w:ascii="Calibri" w:hAnsi="Calibri"/>
          <w:color w:val="111316"/>
          <w:sz w:val="22"/>
        </w:rPr>
        <w:t>Generative AI may assist with coding, but you must be able to trace, test, and explain every retained line. The record is evidence of judgment, not a penalty for using AI.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Record item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Your notes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Tool/model and prompt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Suggestion received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accepted and how I verified 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modified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rejected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One limitation I found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</w:tbl>
    <w:p>
      <w:pPr>
        <w:pStyle w:val="Heading1"/>
      </w:pPr>
      <w:r>
        <w:t>Before you finish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Every value I calculated has a meaningful name and visible unit.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 separated conversion errors from physically invalid values.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 tested known answers and boundary cases for the facade ratio and wall takeoff.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My f-strings improve readability without being described as measurement accuracy.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My script restarts and runs from the top, and my AI-use record is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A5F66"/>
        <w:sz w:val="18"/>
      </w:rPr>
      <w:t xml:space="preserve">ARC500 | Fall 2026 | Page </w:t>
    </w:r>
    <w:r>
      <w:rPr>
        <w:rFonts w:ascii="Calibri" w:hAnsi="Calibri"/>
        <w:color w:val="5A5F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F66"/>
        <w:sz w:val="18"/>
      </w:rPr>
      <w:t>ARC500 | Week 2B | Values, Units, and Expressions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Code">
    <w:name w:val="ARC Code"/>
    <w:pPr>
      <w:keepLines/>
      <w:spacing w:before="80" w:after="160" w:line="240" w:lineRule="auto"/>
      <w:ind w:left="230" w:right="230"/>
    </w:pPr>
    <w:rPr>
      <w:rFonts w:ascii="Consolas" w:hAnsi="Consolas"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