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b/>
          <w:color w:val="000000"/>
        </w:rPr>
        <w:t>ПОЛИСА СТРАХОВАНИЯ</w:t>
      </w:r>
    </w:p>
    <w:p w14:paraId="00000002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b/>
          <w:color w:val="000000"/>
        </w:rPr>
        <w:t>НА СЛУЧАЙ ЗАБОЛЕВАНИЯ КОРОНАВИРУСОМ COVID-19</w:t>
      </w:r>
    </w:p>
    <w:p w14:paraId="00000003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</w:rPr>
      </w:pPr>
    </w:p>
    <w:tbl>
      <w:tblPr>
        <w:tblStyle w:val="ac"/>
        <w:tblW w:w="102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52"/>
        <w:gridCol w:w="567"/>
        <w:gridCol w:w="142"/>
        <w:gridCol w:w="283"/>
        <w:gridCol w:w="2126"/>
        <w:gridCol w:w="709"/>
        <w:gridCol w:w="709"/>
        <w:gridCol w:w="142"/>
        <w:gridCol w:w="283"/>
        <w:gridCol w:w="425"/>
        <w:gridCol w:w="142"/>
        <w:gridCol w:w="567"/>
        <w:gridCol w:w="709"/>
        <w:gridCol w:w="851"/>
      </w:tblGrid>
      <w:tr w:rsidR="00BB1B5D" w14:paraId="03DB6537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04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Страховщик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5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ООО “DD GENERAL INSURANCE”</w:t>
            </w:r>
          </w:p>
        </w:tc>
      </w:tr>
      <w:tr w:rsidR="00BB1B5D" w14:paraId="12C6A621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012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013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69E00DD6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20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Лицензии Страховщика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</w:rPr>
              <w:t>СФ № 00207 выданная Министерством финансов РУз от 02.11.2015 г.</w:t>
            </w:r>
          </w:p>
        </w:tc>
      </w:tr>
      <w:tr w:rsidR="00BB1B5D" w14:paraId="537FC061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02E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02F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670429D2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3C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Адрес Страховщика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D" w14:textId="07D83356" w:rsidR="00BB1B5D" w:rsidRPr="00DA7963" w:rsidRDefault="00DA7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DA7963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branch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  <w:bookmarkStart w:id="0" w:name="_GoBack"/>
            <w:bookmarkEnd w:id="0"/>
          </w:p>
        </w:tc>
      </w:tr>
      <w:tr w:rsidR="00BB1B5D" w14:paraId="25C53C4D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04A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04B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1AA715BD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58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Контакты Страховщика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9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</w:rPr>
              <w:t xml:space="preserve">Тел. (99871) 2312002/03/04/05, </w:t>
            </w:r>
            <w:hyperlink r:id="rId5">
              <w:r>
                <w:rPr>
                  <w:rFonts w:ascii="Calibri" w:eastAsia="Calibri" w:hAnsi="Calibri"/>
                  <w:color w:val="0000FF"/>
                  <w:sz w:val="18"/>
                  <w:szCs w:val="18"/>
                  <w:u w:val="single"/>
                </w:rPr>
                <w:t>www.ddgi.uz</w:t>
              </w:r>
            </w:hyperlink>
            <w:r>
              <w:rPr>
                <w:rFonts w:ascii="Calibri" w:eastAsia="Calibri" w:hAnsi="Calibri"/>
                <w:color w:val="000000"/>
                <w:sz w:val="18"/>
                <w:szCs w:val="18"/>
              </w:rPr>
              <w:t xml:space="preserve">, эл.почта: </w:t>
            </w:r>
            <w:hyperlink r:id="rId6">
              <w:r>
                <w:rPr>
                  <w:rFonts w:ascii="Calibri" w:eastAsia="Calibri" w:hAnsi="Calibri"/>
                  <w:color w:val="0000FF"/>
                  <w:sz w:val="18"/>
                  <w:szCs w:val="18"/>
                  <w:u w:val="single"/>
                </w:rPr>
                <w:t>info@ddgi.uz</w:t>
              </w:r>
            </w:hyperlink>
          </w:p>
        </w:tc>
      </w:tr>
      <w:tr w:rsidR="00BB1B5D" w14:paraId="16F9BD3E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066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067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05DDB53D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74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Полис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75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41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6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7C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E" w14:textId="5A5B60E9" w:rsidR="00BB1B5D" w:rsidRPr="00005D01" w:rsidRDefault="0000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${from_dd}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0" w14:textId="724831BC" w:rsidR="00BB1B5D" w:rsidRDefault="00005D01" w:rsidP="0000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${from_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mm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1" w14:textId="51F1883C" w:rsidR="00BB1B5D" w:rsidRDefault="00005D01" w:rsidP="0000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${from_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year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BB1B5D" w14:paraId="257EA41A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082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083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066A431B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90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Страхователь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1" w14:textId="425E81C3" w:rsidR="00BB1B5D" w:rsidRPr="0031015D" w:rsidRDefault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1015D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fio_insurer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BB1B5D" w14:paraId="359D0520" w14:textId="77777777"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0000009E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9F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Паспорт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2" w14:textId="7B24F247" w:rsidR="00BB1B5D" w:rsidRPr="0031015D" w:rsidRDefault="0031015D" w:rsidP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1015D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ins_passport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A4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телефон</w:t>
            </w: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7" w14:textId="1B27057A" w:rsidR="00BB1B5D" w:rsidRPr="0031015D" w:rsidRDefault="0031015D" w:rsidP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1015D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ins_phone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BB1B5D" w14:paraId="63DA7DCE" w14:textId="77777777">
        <w:tc>
          <w:tcPr>
            <w:tcW w:w="2552" w:type="dxa"/>
          </w:tcPr>
          <w:p w14:paraId="000000AC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000000"/>
            </w:tcBorders>
          </w:tcPr>
          <w:p w14:paraId="000000AD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000000"/>
            </w:tcBorders>
          </w:tcPr>
          <w:p w14:paraId="000000B2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gridSpan w:val="5"/>
            <w:tcBorders>
              <w:top w:val="single" w:sz="4" w:space="0" w:color="000000"/>
            </w:tcBorders>
          </w:tcPr>
          <w:p w14:paraId="000000B5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5019383A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BA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Выгодоприобретатель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B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728EF497" w14:textId="77777777"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000000C8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C9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Паспорт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C" w14:textId="1EA7C62F" w:rsidR="00BB1B5D" w:rsidRPr="0031015D" w:rsidRDefault="0031015D" w:rsidP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${ben</w:t>
            </w:r>
            <w:r w:rsidRPr="0031015D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_passport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CE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телефон</w:t>
            </w: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1" w14:textId="6A344F83" w:rsidR="00BB1B5D" w:rsidRPr="0031015D" w:rsidRDefault="0031015D" w:rsidP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${ben</w:t>
            </w:r>
            <w:r w:rsidRPr="0031015D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_phone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BB1B5D" w14:paraId="714A37CB" w14:textId="77777777">
        <w:tc>
          <w:tcPr>
            <w:tcW w:w="2552" w:type="dxa"/>
          </w:tcPr>
          <w:p w14:paraId="000000D6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gridSpan w:val="5"/>
          </w:tcPr>
          <w:p w14:paraId="000000D7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14:paraId="000000DC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gridSpan w:val="5"/>
          </w:tcPr>
          <w:p w14:paraId="000000DF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474B5929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E4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Застрахованные лица</w:t>
            </w:r>
          </w:p>
        </w:tc>
        <w:tc>
          <w:tcPr>
            <w:tcW w:w="311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E5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ФИО</w:t>
            </w:r>
          </w:p>
        </w:tc>
        <w:tc>
          <w:tcPr>
            <w:tcW w:w="24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E9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Паспорт или др.документ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0EF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Страховая сумма</w:t>
            </w:r>
          </w:p>
        </w:tc>
      </w:tr>
      <w:tr w:rsidR="00BB1B5D" w14:paraId="30A861D2" w14:textId="77777777"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</w:tcPr>
          <w:p w14:paraId="000000F2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3" w14:textId="513955FD" w:rsidR="00BB1B5D" w:rsidRPr="0035239A" w:rsidRDefault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person_fio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0}</w:t>
            </w: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7" w14:textId="3938252E" w:rsidR="00BB1B5D" w:rsidRPr="0035239A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person_passport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0}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D" w14:textId="3B419597" w:rsidR="00BB1B5D" w:rsidRPr="0035239A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person_sum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0}</w:t>
            </w:r>
          </w:p>
        </w:tc>
      </w:tr>
      <w:tr w:rsidR="00BB1B5D" w14:paraId="46BD8CA8" w14:textId="77777777">
        <w:tc>
          <w:tcPr>
            <w:tcW w:w="2552" w:type="dxa"/>
            <w:tcBorders>
              <w:right w:val="single" w:sz="4" w:space="0" w:color="000000"/>
            </w:tcBorders>
          </w:tcPr>
          <w:p w14:paraId="00000100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01" w14:textId="4EF5F6B4" w:rsidR="00BB1B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person_fio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05" w14:textId="20596124" w:rsidR="00BB1B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person_passport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0B" w14:textId="3B7AD54F" w:rsidR="00BB1B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person_sum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31015D" w14:paraId="4A65C707" w14:textId="77777777">
        <w:tc>
          <w:tcPr>
            <w:tcW w:w="2552" w:type="dxa"/>
            <w:tcBorders>
              <w:right w:val="single" w:sz="4" w:space="0" w:color="000000"/>
            </w:tcBorders>
          </w:tcPr>
          <w:p w14:paraId="5CD23029" w14:textId="77777777" w:rsidR="0031015D" w:rsidRDefault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742B" w14:textId="0073636E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person_fio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5A8F" w14:textId="6619CBB3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person_passport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79F" w14:textId="1FCF021B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person_sum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31015D" w14:paraId="5C05D1C2" w14:textId="77777777">
        <w:tc>
          <w:tcPr>
            <w:tcW w:w="2552" w:type="dxa"/>
            <w:tcBorders>
              <w:right w:val="single" w:sz="4" w:space="0" w:color="000000"/>
            </w:tcBorders>
          </w:tcPr>
          <w:p w14:paraId="7F304689" w14:textId="77777777" w:rsidR="0031015D" w:rsidRDefault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FC0A" w14:textId="31AF04DF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person_fio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8A8" w14:textId="0810A060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person_passport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0398" w14:textId="13804E03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person_sum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31015D" w14:paraId="094FDEAA" w14:textId="77777777">
        <w:tc>
          <w:tcPr>
            <w:tcW w:w="2552" w:type="dxa"/>
            <w:tcBorders>
              <w:right w:val="single" w:sz="4" w:space="0" w:color="000000"/>
            </w:tcBorders>
          </w:tcPr>
          <w:p w14:paraId="3949B28A" w14:textId="77777777" w:rsidR="0031015D" w:rsidRDefault="00310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C80" w14:textId="09EBBD7B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person_fio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1892" w14:textId="720187C8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person_passport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6C5C" w14:textId="7349D4B3" w:rsidR="0031015D" w:rsidRDefault="0035239A" w:rsidP="00352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35239A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person_sum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BB1B5D" w14:paraId="70C9DAED" w14:textId="77777777">
        <w:tc>
          <w:tcPr>
            <w:tcW w:w="2552" w:type="dxa"/>
          </w:tcPr>
          <w:p w14:paraId="0000010E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000000"/>
            </w:tcBorders>
          </w:tcPr>
          <w:p w14:paraId="0000010F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gridSpan w:val="9"/>
            <w:tcBorders>
              <w:top w:val="single" w:sz="4" w:space="0" w:color="000000"/>
            </w:tcBorders>
          </w:tcPr>
          <w:p w14:paraId="00000113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0AE0A465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11C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Общая страховая сумма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D" w14:textId="7ED62A55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_________ (___</w:t>
            </w:r>
            <w:r w:rsidR="0035239A">
              <w:rPr>
                <w:rFonts w:ascii="Calibri" w:eastAsia="Calibri" w:hAnsi="Calibri"/>
                <w:b/>
                <w:color w:val="000000"/>
                <w:sz w:val="18"/>
                <w:szCs w:val="18"/>
                <w:lang w:val="en-US"/>
              </w:rPr>
              <w:t>${</w:t>
            </w:r>
            <w:r w:rsidR="0035239A" w:rsidRPr="0035239A">
              <w:rPr>
                <w:rFonts w:ascii="Calibri" w:eastAsia="Calibri" w:hAnsi="Calibri"/>
                <w:b/>
                <w:color w:val="000000"/>
                <w:sz w:val="18"/>
                <w:szCs w:val="18"/>
                <w:lang w:val="en-US"/>
              </w:rPr>
              <w:t>insurance_sum</w:t>
            </w:r>
            <w:r w:rsidR="0035239A">
              <w:rPr>
                <w:rFonts w:ascii="Calibri" w:eastAsia="Calibri" w:hAnsi="Calibri"/>
                <w:b/>
                <w:color w:val="000000"/>
                <w:sz w:val="18"/>
                <w:szCs w:val="18"/>
                <w:lang w:val="en-US"/>
              </w:rPr>
              <w:t>}</w:t>
            </w: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______________________) сум.</w:t>
            </w:r>
          </w:p>
        </w:tc>
      </w:tr>
      <w:tr w:rsidR="00BB1B5D" w14:paraId="670F788D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12A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  <w:gridSpan w:val="6"/>
            <w:tcBorders>
              <w:top w:val="single" w:sz="4" w:space="0" w:color="000000"/>
            </w:tcBorders>
          </w:tcPr>
          <w:p w14:paraId="0000012B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gridSpan w:val="7"/>
            <w:tcBorders>
              <w:top w:val="single" w:sz="4" w:space="0" w:color="000000"/>
            </w:tcBorders>
          </w:tcPr>
          <w:p w14:paraId="00000131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5790AC76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138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Общая страховая премия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9" w14:textId="1E09AE23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_________________ (__</w:t>
            </w:r>
            <w:r w:rsidR="0035239A">
              <w:rPr>
                <w:rFonts w:ascii="Calibri" w:eastAsia="Calibri" w:hAnsi="Calibri"/>
                <w:b/>
                <w:color w:val="000000"/>
                <w:sz w:val="18"/>
                <w:szCs w:val="18"/>
                <w:lang w:val="en-US"/>
              </w:rPr>
              <w:t>${insurance_premium}</w:t>
            </w: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____________) сум.</w:t>
            </w:r>
          </w:p>
        </w:tc>
      </w:tr>
      <w:tr w:rsidR="00BB1B5D" w14:paraId="643512A4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146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147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63190D5F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154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Дата уплаты премии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5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_________ 20__ г.</w:t>
            </w:r>
          </w:p>
        </w:tc>
      </w:tr>
      <w:tr w:rsidR="00BB1B5D" w14:paraId="5322CFA6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162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163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798500D9" w14:textId="77777777"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170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Период страхования</w:t>
            </w:r>
          </w:p>
        </w:tc>
        <w:tc>
          <w:tcPr>
            <w:tcW w:w="765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1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___ дней после истечения 15 календарных дней со дня уплаты страховой премии.</w:t>
            </w:r>
          </w:p>
        </w:tc>
      </w:tr>
      <w:tr w:rsidR="00BB1B5D" w14:paraId="7E7E7419" w14:textId="77777777">
        <w:tc>
          <w:tcPr>
            <w:tcW w:w="2552" w:type="dxa"/>
            <w:tcBorders>
              <w:top w:val="single" w:sz="4" w:space="0" w:color="000000"/>
            </w:tcBorders>
          </w:tcPr>
          <w:p w14:paraId="0000017E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55" w:type="dxa"/>
            <w:gridSpan w:val="13"/>
            <w:tcBorders>
              <w:top w:val="single" w:sz="4" w:space="0" w:color="000000"/>
            </w:tcBorders>
          </w:tcPr>
          <w:p w14:paraId="0000017F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5438D93E" w14:textId="77777777">
        <w:tc>
          <w:tcPr>
            <w:tcW w:w="3261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18C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Страховщик</w:t>
            </w:r>
          </w:p>
        </w:tc>
        <w:tc>
          <w:tcPr>
            <w:tcW w:w="3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18F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Страховой агент</w:t>
            </w:r>
          </w:p>
        </w:tc>
        <w:tc>
          <w:tcPr>
            <w:tcW w:w="382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00192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color w:val="000000"/>
                <w:sz w:val="18"/>
                <w:szCs w:val="18"/>
              </w:rPr>
              <w:t>Страхователь</w:t>
            </w:r>
          </w:p>
        </w:tc>
      </w:tr>
      <w:tr w:rsidR="00BB1B5D" w14:paraId="23F30A99" w14:textId="77777777">
        <w:tc>
          <w:tcPr>
            <w:tcW w:w="3261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0000019A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00019D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gridSpan w:val="8"/>
            <w:tcBorders>
              <w:top w:val="single" w:sz="4" w:space="0" w:color="000000"/>
              <w:left w:val="single" w:sz="4" w:space="0" w:color="000000"/>
            </w:tcBorders>
          </w:tcPr>
          <w:p w14:paraId="000001A0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</w:rPr>
              <w:t>Полис получил, с Условиями ознакомился:</w:t>
            </w:r>
          </w:p>
        </w:tc>
      </w:tr>
      <w:tr w:rsidR="00BB1B5D" w14:paraId="3DEA58B6" w14:textId="77777777">
        <w:tc>
          <w:tcPr>
            <w:tcW w:w="3261" w:type="dxa"/>
            <w:gridSpan w:val="3"/>
            <w:tcBorders>
              <w:right w:val="single" w:sz="4" w:space="0" w:color="000000"/>
            </w:tcBorders>
          </w:tcPr>
          <w:p w14:paraId="000001A8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00001AB" w14:textId="411E430D" w:rsidR="00BB1B5D" w:rsidRPr="00DA7963" w:rsidRDefault="00DA7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DA7963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litso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  <w:gridSpan w:val="8"/>
            <w:tcBorders>
              <w:left w:val="single" w:sz="4" w:space="0" w:color="000000"/>
            </w:tcBorders>
          </w:tcPr>
          <w:p w14:paraId="000001AE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625A22BE" w14:textId="77777777">
        <w:tc>
          <w:tcPr>
            <w:tcW w:w="3261" w:type="dxa"/>
            <w:gridSpan w:val="3"/>
            <w:tcBorders>
              <w:right w:val="single" w:sz="4" w:space="0" w:color="000000"/>
            </w:tcBorders>
          </w:tcPr>
          <w:p w14:paraId="000001B6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00001B9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gridSpan w:val="8"/>
            <w:tcBorders>
              <w:left w:val="single" w:sz="4" w:space="0" w:color="000000"/>
            </w:tcBorders>
          </w:tcPr>
          <w:p w14:paraId="000001BC" w14:textId="3861F145" w:rsidR="00BB1B5D" w:rsidRPr="00DA7963" w:rsidRDefault="00DA7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${</w:t>
            </w:r>
            <w:r w:rsidRPr="00DA7963"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fio_insurer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BB1B5D" w14:paraId="36F3D10E" w14:textId="77777777">
        <w:tc>
          <w:tcPr>
            <w:tcW w:w="3261" w:type="dxa"/>
            <w:gridSpan w:val="3"/>
            <w:tcBorders>
              <w:right w:val="single" w:sz="4" w:space="0" w:color="000000"/>
            </w:tcBorders>
          </w:tcPr>
          <w:p w14:paraId="000001C4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00001C7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gridSpan w:val="8"/>
            <w:tcBorders>
              <w:left w:val="single" w:sz="4" w:space="0" w:color="000000"/>
            </w:tcBorders>
          </w:tcPr>
          <w:p w14:paraId="000001CA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42A7CD7E" w14:textId="77777777">
        <w:tc>
          <w:tcPr>
            <w:tcW w:w="326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000001D2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5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14:paraId="000001D8" w14:textId="77777777" w:rsidR="00BB1B5D" w:rsidRDefault="00BB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/>
                <w:color w:val="000000"/>
                <w:sz w:val="18"/>
                <w:szCs w:val="18"/>
              </w:rPr>
            </w:pPr>
          </w:p>
        </w:tc>
      </w:tr>
      <w:tr w:rsidR="00BB1B5D" w14:paraId="3A833896" w14:textId="77777777">
        <w:tc>
          <w:tcPr>
            <w:tcW w:w="3261" w:type="dxa"/>
            <w:gridSpan w:val="3"/>
            <w:tcBorders>
              <w:top w:val="single" w:sz="4" w:space="0" w:color="000000"/>
            </w:tcBorders>
          </w:tcPr>
          <w:p w14:paraId="000001E0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/>
                <w:color w:val="000000"/>
                <w:sz w:val="12"/>
                <w:szCs w:val="12"/>
              </w:rPr>
            </w:pPr>
            <w:r>
              <w:rPr>
                <w:rFonts w:ascii="Calibri" w:eastAsia="Calibri" w:hAnsi="Calibri"/>
                <w:color w:val="000000"/>
                <w:sz w:val="12"/>
                <w:szCs w:val="12"/>
              </w:rPr>
              <w:t>(Должность, ФИО, подпись, м.п.)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</w:tcBorders>
          </w:tcPr>
          <w:p w14:paraId="000001E3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/>
                <w:color w:val="000000"/>
                <w:sz w:val="12"/>
                <w:szCs w:val="12"/>
              </w:rPr>
            </w:pPr>
            <w:r>
              <w:rPr>
                <w:rFonts w:ascii="Calibri" w:eastAsia="Calibri" w:hAnsi="Calibri"/>
                <w:color w:val="000000"/>
                <w:sz w:val="12"/>
                <w:szCs w:val="12"/>
              </w:rPr>
              <w:t>(ФИО, подпись, м.п.)</w:t>
            </w:r>
          </w:p>
        </w:tc>
        <w:tc>
          <w:tcPr>
            <w:tcW w:w="3828" w:type="dxa"/>
            <w:gridSpan w:val="8"/>
            <w:tcBorders>
              <w:top w:val="single" w:sz="4" w:space="0" w:color="000000"/>
            </w:tcBorders>
          </w:tcPr>
          <w:p w14:paraId="000001E6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/>
                <w:color w:val="000000"/>
                <w:sz w:val="12"/>
                <w:szCs w:val="12"/>
              </w:rPr>
            </w:pPr>
            <w:r>
              <w:rPr>
                <w:rFonts w:ascii="Calibri" w:eastAsia="Calibri" w:hAnsi="Calibri"/>
                <w:color w:val="000000"/>
                <w:sz w:val="12"/>
                <w:szCs w:val="12"/>
              </w:rPr>
              <w:t>(подпись)</w:t>
            </w:r>
          </w:p>
        </w:tc>
      </w:tr>
    </w:tbl>
    <w:p w14:paraId="000001EE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8"/>
          <w:szCs w:val="18"/>
        </w:rPr>
      </w:pPr>
    </w:p>
    <w:p w14:paraId="000001EF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>ОСНОВНЫЕ ТЕРМИНЫ</w:t>
      </w:r>
    </w:p>
    <w:p w14:paraId="000001F0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8"/>
          <w:szCs w:val="18"/>
        </w:rPr>
      </w:pPr>
    </w:p>
    <w:p w14:paraId="000001F1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18"/>
          <w:szCs w:val="18"/>
        </w:rPr>
        <w:t>Основные термины, используемые в настоящем страховом полисе и его условиях:</w:t>
      </w:r>
    </w:p>
    <w:p w14:paraId="000001F2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>Условия страхования</w:t>
      </w:r>
      <w:r>
        <w:rPr>
          <w:rFonts w:ascii="Calibri" w:eastAsia="Calibri" w:hAnsi="Calibri"/>
          <w:b/>
          <w:i/>
          <w:color w:val="000000"/>
          <w:sz w:val="18"/>
          <w:szCs w:val="18"/>
        </w:rPr>
        <w:t xml:space="preserve"> </w:t>
      </w:r>
      <w:r>
        <w:rPr>
          <w:rFonts w:ascii="Calibri" w:eastAsia="Calibri" w:hAnsi="Calibri"/>
          <w:i/>
          <w:color w:val="000000"/>
          <w:sz w:val="18"/>
          <w:szCs w:val="18"/>
        </w:rPr>
        <w:t>–</w:t>
      </w:r>
      <w:r>
        <w:rPr>
          <w:rFonts w:ascii="Calibri" w:eastAsia="Calibri" w:hAnsi="Calibri"/>
          <w:b/>
          <w:i/>
          <w:color w:val="000000"/>
          <w:sz w:val="18"/>
          <w:szCs w:val="18"/>
        </w:rPr>
        <w:t xml:space="preserve"> </w:t>
      </w:r>
      <w:r>
        <w:rPr>
          <w:rFonts w:ascii="Calibri" w:eastAsia="Calibri" w:hAnsi="Calibri"/>
          <w:color w:val="000000"/>
          <w:sz w:val="18"/>
          <w:szCs w:val="18"/>
        </w:rPr>
        <w:t>означает Условия полиса страхования на случай заболевания коронавирусом COVID-19 и Полис страхования;</w:t>
      </w:r>
    </w:p>
    <w:p w14:paraId="000001F3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>Выгодоприобретатель</w:t>
      </w:r>
      <w:r>
        <w:rPr>
          <w:rFonts w:ascii="Calibri" w:eastAsia="Calibri" w:hAnsi="Calibri"/>
          <w:color w:val="000000"/>
          <w:sz w:val="18"/>
          <w:szCs w:val="18"/>
        </w:rPr>
        <w:t xml:space="preserve"> – лицо, назначенное застрахованным лицом в качестве получателя страхового обеспечения в случае своей смерти либо наследники Застрахованного лица, если такое лицо не назначено;</w:t>
      </w:r>
    </w:p>
    <w:p w14:paraId="000001F4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>Застрахованное лицо</w:t>
      </w:r>
      <w:r>
        <w:rPr>
          <w:rFonts w:ascii="Calibri" w:eastAsia="Calibri" w:hAnsi="Calibri"/>
          <w:b/>
          <w:i/>
          <w:color w:val="000000"/>
          <w:sz w:val="18"/>
          <w:szCs w:val="18"/>
        </w:rPr>
        <w:t xml:space="preserve"> </w:t>
      </w:r>
      <w:r>
        <w:rPr>
          <w:rFonts w:ascii="Calibri" w:eastAsia="Calibri" w:hAnsi="Calibri"/>
          <w:i/>
          <w:color w:val="000000"/>
          <w:sz w:val="18"/>
          <w:szCs w:val="18"/>
        </w:rPr>
        <w:t>–</w:t>
      </w:r>
      <w:r>
        <w:rPr>
          <w:rFonts w:ascii="Calibri" w:eastAsia="Calibri" w:hAnsi="Calibri"/>
          <w:b/>
          <w:i/>
          <w:color w:val="000000"/>
          <w:sz w:val="18"/>
          <w:szCs w:val="18"/>
        </w:rPr>
        <w:t xml:space="preserve"> </w:t>
      </w:r>
      <w:r>
        <w:rPr>
          <w:rFonts w:ascii="Calibri" w:eastAsia="Calibri" w:hAnsi="Calibri"/>
          <w:color w:val="000000"/>
          <w:sz w:val="18"/>
          <w:szCs w:val="18"/>
        </w:rPr>
        <w:t>физическое лицо, застрахованное в соответствии с настоящи</w:t>
      </w:r>
      <w:r>
        <w:rPr>
          <w:rFonts w:ascii="Calibri" w:eastAsia="Calibri" w:hAnsi="Calibri"/>
          <w:color w:val="000000"/>
          <w:sz w:val="18"/>
          <w:szCs w:val="18"/>
        </w:rPr>
        <w:t>ми Условиями;</w:t>
      </w:r>
    </w:p>
    <w:p w14:paraId="000001F5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 xml:space="preserve">Период страхования </w:t>
      </w:r>
      <w:r>
        <w:rPr>
          <w:rFonts w:ascii="Calibri" w:eastAsia="Calibri" w:hAnsi="Calibri"/>
          <w:color w:val="000000"/>
          <w:sz w:val="18"/>
          <w:szCs w:val="18"/>
        </w:rPr>
        <w:t>– начинающийся после истечения 15 календарных дней со дня уплаты страховой премии период времени, в течение которого выплачивается страховое обеспечение по произошедшим страховым случаям;</w:t>
      </w:r>
    </w:p>
    <w:p w14:paraId="000001F6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 xml:space="preserve">Страхователь </w:t>
      </w:r>
      <w:r>
        <w:rPr>
          <w:rFonts w:ascii="Calibri" w:eastAsia="Calibri" w:hAnsi="Calibri"/>
          <w:color w:val="000000"/>
          <w:sz w:val="18"/>
          <w:szCs w:val="18"/>
        </w:rPr>
        <w:t>– физическое или юриди</w:t>
      </w:r>
      <w:r>
        <w:rPr>
          <w:rFonts w:ascii="Calibri" w:eastAsia="Calibri" w:hAnsi="Calibri"/>
          <w:color w:val="000000"/>
          <w:sz w:val="18"/>
          <w:szCs w:val="18"/>
        </w:rPr>
        <w:t>ческое лицо, заключающее договор страхования согласно требованиям ст. 927 Гражданского кодекса Республики Узбекистан;</w:t>
      </w:r>
    </w:p>
    <w:p w14:paraId="000001F7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 xml:space="preserve">Общая страховая сумма </w:t>
      </w:r>
      <w:r>
        <w:rPr>
          <w:rFonts w:ascii="Calibri" w:eastAsia="Calibri" w:hAnsi="Calibri"/>
          <w:color w:val="000000"/>
          <w:sz w:val="18"/>
          <w:szCs w:val="18"/>
        </w:rPr>
        <w:t>–</w:t>
      </w:r>
      <w:r>
        <w:rPr>
          <w:rFonts w:ascii="Calibri" w:eastAsia="Calibri" w:hAnsi="Calibri"/>
          <w:b/>
          <w:color w:val="000000"/>
          <w:sz w:val="18"/>
          <w:szCs w:val="18"/>
        </w:rPr>
        <w:t xml:space="preserve"> </w:t>
      </w:r>
      <w:r>
        <w:rPr>
          <w:rFonts w:ascii="Calibri" w:eastAsia="Calibri" w:hAnsi="Calibri"/>
          <w:color w:val="000000"/>
          <w:sz w:val="18"/>
          <w:szCs w:val="18"/>
        </w:rPr>
        <w:t>сумма денежных средств, представляющая максимальный объем обязательств Страховщика по Страховому полису;</w:t>
      </w:r>
    </w:p>
    <w:p w14:paraId="000001F8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>Страховая</w:t>
      </w:r>
      <w:r>
        <w:rPr>
          <w:rFonts w:ascii="Calibri" w:eastAsia="Calibri" w:hAnsi="Calibri"/>
          <w:b/>
          <w:color w:val="000000"/>
          <w:sz w:val="18"/>
          <w:szCs w:val="18"/>
        </w:rPr>
        <w:t xml:space="preserve"> сумма </w:t>
      </w:r>
      <w:r>
        <w:rPr>
          <w:rFonts w:ascii="Calibri" w:eastAsia="Calibri" w:hAnsi="Calibri"/>
          <w:color w:val="000000"/>
          <w:sz w:val="18"/>
          <w:szCs w:val="18"/>
        </w:rPr>
        <w:t>–</w:t>
      </w:r>
      <w:r>
        <w:rPr>
          <w:rFonts w:ascii="Calibri" w:eastAsia="Calibri" w:hAnsi="Calibri"/>
          <w:b/>
          <w:color w:val="000000"/>
          <w:sz w:val="18"/>
          <w:szCs w:val="18"/>
        </w:rPr>
        <w:t xml:space="preserve"> </w:t>
      </w:r>
      <w:r>
        <w:rPr>
          <w:rFonts w:ascii="Calibri" w:eastAsia="Calibri" w:hAnsi="Calibri"/>
          <w:color w:val="000000"/>
          <w:sz w:val="18"/>
          <w:szCs w:val="18"/>
        </w:rPr>
        <w:t>сумма денежных средств, представляющая максимальный объем обязательств Страховщика по Страховому полису перед Застрахованным лицом;</w:t>
      </w:r>
    </w:p>
    <w:p w14:paraId="000001F9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 xml:space="preserve">Страховая премия </w:t>
      </w:r>
      <w:r>
        <w:rPr>
          <w:rFonts w:ascii="Calibri" w:eastAsia="Calibri" w:hAnsi="Calibri"/>
          <w:color w:val="000000"/>
          <w:sz w:val="18"/>
          <w:szCs w:val="18"/>
        </w:rPr>
        <w:t>–</w:t>
      </w:r>
      <w:r>
        <w:rPr>
          <w:rFonts w:ascii="Calibri" w:eastAsia="Calibri" w:hAnsi="Calibri"/>
          <w:b/>
          <w:color w:val="000000"/>
          <w:sz w:val="18"/>
          <w:szCs w:val="18"/>
        </w:rPr>
        <w:t xml:space="preserve"> </w:t>
      </w:r>
      <w:r>
        <w:rPr>
          <w:rFonts w:ascii="Calibri" w:eastAsia="Calibri" w:hAnsi="Calibri"/>
          <w:color w:val="000000"/>
          <w:sz w:val="18"/>
          <w:szCs w:val="18"/>
        </w:rPr>
        <w:t>плата за страхование, которую Страхователь обязан уплатить Страховщику в порядке и в сроки, установленные настоящими Условиями;</w:t>
      </w:r>
    </w:p>
    <w:p w14:paraId="000001FA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8"/>
          <w:szCs w:val="18"/>
        </w:rPr>
      </w:pPr>
      <w:r>
        <w:rPr>
          <w:rFonts w:ascii="Calibri" w:eastAsia="Calibri" w:hAnsi="Calibri"/>
          <w:b/>
          <w:color w:val="000000"/>
          <w:sz w:val="18"/>
          <w:szCs w:val="18"/>
        </w:rPr>
        <w:t xml:space="preserve">Страховое обеспечение </w:t>
      </w:r>
      <w:r>
        <w:rPr>
          <w:rFonts w:ascii="Calibri" w:eastAsia="Calibri" w:hAnsi="Calibri"/>
          <w:color w:val="000000"/>
          <w:sz w:val="18"/>
          <w:szCs w:val="18"/>
        </w:rPr>
        <w:t>– денежные средства, выплачиваемые Застрахованному лицу/Выгодоприобретателю в пределах страховой суммы, пр</w:t>
      </w:r>
      <w:r>
        <w:rPr>
          <w:rFonts w:ascii="Calibri" w:eastAsia="Calibri" w:hAnsi="Calibri"/>
          <w:color w:val="000000"/>
          <w:sz w:val="18"/>
          <w:szCs w:val="18"/>
        </w:rPr>
        <w:t>и наступлении страхового случая.</w:t>
      </w:r>
    </w:p>
    <w:p w14:paraId="000001FB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8"/>
          <w:szCs w:val="18"/>
        </w:rPr>
      </w:pPr>
    </w:p>
    <w:p w14:paraId="000001FC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br w:type="page"/>
      </w:r>
      <w:r>
        <w:rPr>
          <w:rFonts w:ascii="Calibri" w:eastAsia="Calibri" w:hAnsi="Calibri"/>
          <w:b/>
          <w:color w:val="000000"/>
          <w:sz w:val="16"/>
          <w:szCs w:val="16"/>
        </w:rPr>
        <w:lastRenderedPageBreak/>
        <w:t>УСЛОВИЯ ПОЛИСА СТРАХОВАНИЯ НА СЛУЧАЙ ЗАБОЛЕВАНИЯ КОРОНАВИРУСОМ COVID-19</w:t>
      </w:r>
    </w:p>
    <w:p w14:paraId="000001FD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</w:p>
    <w:p w14:paraId="000001FE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1. СУБЪЕКТЫ И ОБЪЕКТ СТРАХОВАНИЯ</w:t>
      </w:r>
    </w:p>
    <w:p w14:paraId="000001FF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1.1. Условия полиса страхования на случай заражения</w:t>
      </w:r>
      <w:r>
        <w:rPr>
          <w:rFonts w:ascii="Calibri" w:eastAsia="Calibri" w:hAnsi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/>
          <w:color w:val="000000"/>
          <w:sz w:val="16"/>
          <w:szCs w:val="16"/>
        </w:rPr>
        <w:t>коронавирусом COVID-19</w:t>
      </w:r>
      <w:r>
        <w:rPr>
          <w:rFonts w:ascii="Calibri" w:eastAsia="Calibri" w:hAnsi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/>
          <w:color w:val="000000"/>
          <w:sz w:val="16"/>
          <w:szCs w:val="16"/>
        </w:rPr>
        <w:t>(далее по тексту – «Условия») разработаны в соответствии с действующим законодательством Республики Узбекистан и определяют условия страхования на случай заражения коронавирусом COVID-19</w:t>
      </w:r>
      <w:r>
        <w:rPr>
          <w:rFonts w:ascii="Calibri" w:eastAsia="Calibri" w:hAnsi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/>
          <w:color w:val="000000"/>
          <w:sz w:val="16"/>
          <w:szCs w:val="16"/>
        </w:rPr>
        <w:t>и его последствий.</w:t>
      </w:r>
    </w:p>
    <w:p w14:paraId="00000200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1.2. В соответствии с настоящими Условиями субъект</w:t>
      </w:r>
      <w:r>
        <w:rPr>
          <w:rFonts w:ascii="Calibri" w:eastAsia="Calibri" w:hAnsi="Calibri"/>
          <w:color w:val="000000"/>
          <w:sz w:val="16"/>
          <w:szCs w:val="16"/>
        </w:rPr>
        <w:t>ами страхования являются ООО «DD General Insurance» (далее по тексту – «Страховщик»), резиденты Республики Узбекистан, иностранные физические лица и лица без гражданства (Страхователи, Застрахованные лица, Выгодоприобретатели).</w:t>
      </w:r>
    </w:p>
    <w:p w14:paraId="00000201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1.3. Объектом страхования яв</w:t>
      </w:r>
      <w:r>
        <w:rPr>
          <w:rFonts w:ascii="Calibri" w:eastAsia="Calibri" w:hAnsi="Calibri"/>
          <w:color w:val="000000"/>
          <w:sz w:val="16"/>
          <w:szCs w:val="16"/>
        </w:rPr>
        <w:t>ляются имущественные интересы Застрахованного лица, связанные с возникновением инфекционной болезни, оговоренной Условиями.</w:t>
      </w:r>
    </w:p>
    <w:p w14:paraId="00000202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2. СТРАХОВОЙ СЛУЧАЙ</w:t>
      </w:r>
    </w:p>
    <w:p w14:paraId="00000203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2.1. Страховым случаем является заражение Застрахованного лица коронавирусом COVID-19 в Период страховани</w:t>
      </w:r>
      <w:r>
        <w:rPr>
          <w:rFonts w:ascii="Calibri" w:eastAsia="Calibri" w:hAnsi="Calibri"/>
          <w:color w:val="000000"/>
          <w:sz w:val="16"/>
          <w:szCs w:val="16"/>
        </w:rPr>
        <w:t>я,</w:t>
      </w:r>
      <w:r>
        <w:rPr>
          <w:rFonts w:ascii="Calibri" w:eastAsia="Calibri" w:hAnsi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/>
          <w:color w:val="000000"/>
          <w:sz w:val="16"/>
          <w:szCs w:val="16"/>
        </w:rPr>
        <w:t>подтвержденное справкой медицинского учреждения.</w:t>
      </w:r>
    </w:p>
    <w:p w14:paraId="00000204" w14:textId="77777777" w:rsidR="00BB1B5D" w:rsidRDefault="00B30D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3. ДЕЙСТВИЕ СТРАХОВОГО ПОЛИСА</w:t>
      </w:r>
    </w:p>
    <w:p w14:paraId="00000205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3.1. Полис страхования вступает в силу после истечения 15 (пятнадцати) дней с даты уплаты страховой премии и действует до окончания периода, указанного Страховом полисе.</w:t>
      </w:r>
    </w:p>
    <w:p w14:paraId="00000206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4. РАСМОТРЕНИЕ СЛУЧАЯ И ВЫПЛАТА СТРАХОВОГО ОБЕСПЕЧЕНИЯ</w:t>
      </w:r>
    </w:p>
    <w:p w14:paraId="00000207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4.1. При предъявлении тр</w:t>
      </w:r>
      <w:r>
        <w:rPr>
          <w:rFonts w:ascii="Calibri" w:eastAsia="Calibri" w:hAnsi="Calibri"/>
          <w:color w:val="000000"/>
          <w:sz w:val="16"/>
          <w:szCs w:val="16"/>
        </w:rPr>
        <w:t>ебования к Страховщику о выплате страхового обеспечения Страхователь/Застрахованное лицо/Выгодоприобретатель обязан предоставить следующие документы:</w:t>
      </w:r>
    </w:p>
    <w:p w14:paraId="00000208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а) заявление о выплате с указанием наименования медицинского учреждения, в котором проводилось лечение;</w:t>
      </w:r>
    </w:p>
    <w:p w14:paraId="00000209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б)</w:t>
      </w:r>
      <w:r>
        <w:rPr>
          <w:rFonts w:ascii="Calibri" w:eastAsia="Calibri" w:hAnsi="Calibri"/>
          <w:color w:val="000000"/>
          <w:sz w:val="16"/>
          <w:szCs w:val="16"/>
        </w:rPr>
        <w:t> выписка из истории болезни, оформленная по установленной форме, с указанием точного клинического диагноза и даты госпитализации;</w:t>
      </w:r>
    </w:p>
    <w:p w14:paraId="0000020A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в) копия документа, удостоверяющего личность застрахованного лица;</w:t>
      </w:r>
    </w:p>
    <w:p w14:paraId="0000020B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г) в случае смерти Застрахованного лица – свидетельство о с</w:t>
      </w:r>
      <w:r>
        <w:rPr>
          <w:rFonts w:ascii="Calibri" w:eastAsia="Calibri" w:hAnsi="Calibri"/>
          <w:color w:val="000000"/>
          <w:sz w:val="16"/>
          <w:szCs w:val="16"/>
        </w:rPr>
        <w:t>мерти и документ, подтверждающий право на наследство (если Выгодоприобретатель не назначен в качестве такового в страховом полисе) и документ, удостоверяющий личность Выгодоприобретателя.</w:t>
      </w:r>
    </w:p>
    <w:p w14:paraId="0000020C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</w:p>
    <w:p w14:paraId="0000020D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rFonts w:ascii="Calibri" w:eastAsia="Calibri" w:hAnsi="Calibri"/>
          <w:color w:val="000000"/>
          <w:sz w:val="22"/>
          <w:szCs w:val="22"/>
        </w:rPr>
      </w:pPr>
      <w:sdt>
        <w:sdtPr>
          <w:tag w:val="goog_rdk_0"/>
          <w:id w:val="760802096"/>
        </w:sdtPr>
        <w:sdtEndPr/>
        <w:sdtContent>
          <w:commentRangeStart w:id="1"/>
        </w:sdtContent>
      </w:sdt>
      <w:r>
        <w:rPr>
          <w:rFonts w:ascii="Calibri" w:eastAsia="Calibri" w:hAnsi="Calibri"/>
          <w:color w:val="000000"/>
          <w:sz w:val="22"/>
          <w:szCs w:val="22"/>
        </w:rPr>
        <w:t xml:space="preserve">заявление со стороны застрахованного лица </w:t>
      </w:r>
      <w:commentRangeEnd w:id="1"/>
      <w:r>
        <w:commentReference w:id="1"/>
      </w:r>
      <w:r>
        <w:rPr>
          <w:rFonts w:ascii="Calibri" w:eastAsia="Calibri" w:hAnsi="Calibri"/>
          <w:color w:val="000000"/>
          <w:sz w:val="22"/>
          <w:szCs w:val="22"/>
        </w:rPr>
        <w:t>;</w:t>
      </w:r>
    </w:p>
    <w:p w14:paraId="0000020E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color w:val="000000"/>
          <w:sz w:val="22"/>
          <w:szCs w:val="22"/>
        </w:rPr>
        <w:t>б) документ, подтверждающий факт обнаружения инфекционного заболевания (положительный результат лабораторного ПЦР-анализа или ИФА-анализа с обнаружением иммуноглобулина «М» (IGM));</w:t>
      </w:r>
    </w:p>
    <w:p w14:paraId="0000020F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color w:val="000000"/>
          <w:sz w:val="22"/>
          <w:szCs w:val="22"/>
        </w:rPr>
        <w:t>в) выписка из истории болезни,выданная амбулататорным медицинским учреждени</w:t>
      </w:r>
      <w:r>
        <w:rPr>
          <w:rFonts w:ascii="Calibri" w:eastAsia="Calibri" w:hAnsi="Calibri"/>
          <w:color w:val="000000"/>
          <w:sz w:val="22"/>
          <w:szCs w:val="22"/>
        </w:rPr>
        <w:t>ем (поликлиника) или стационаром, в котором лечилось Застрахованное лицо;</w:t>
      </w:r>
    </w:p>
    <w:p w14:paraId="00000210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color w:val="000000"/>
          <w:sz w:val="22"/>
          <w:szCs w:val="22"/>
        </w:rPr>
        <w:t>г) копия документа, удостоверяющего личность застрахованного лица;</w:t>
      </w:r>
    </w:p>
    <w:p w14:paraId="00000211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color w:val="000000"/>
          <w:sz w:val="22"/>
          <w:szCs w:val="22"/>
        </w:rPr>
        <w:t>д) в случае смерти Застрахованного лица – свидетельство о смерти и документ, подтверждающий право на наследство (ес</w:t>
      </w:r>
      <w:r>
        <w:rPr>
          <w:rFonts w:ascii="Calibri" w:eastAsia="Calibri" w:hAnsi="Calibri"/>
          <w:color w:val="000000"/>
          <w:sz w:val="22"/>
          <w:szCs w:val="22"/>
        </w:rPr>
        <w:t>ли Выгодоприобретатель не назначен в качестве такового в страховом полисе) и документ, удостоверяющий личность Выгодоприобретателя.</w:t>
      </w:r>
    </w:p>
    <w:p w14:paraId="00000212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</w:p>
    <w:p w14:paraId="00000213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</w:p>
    <w:p w14:paraId="00000214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</w:p>
    <w:p w14:paraId="00000215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</w:p>
    <w:p w14:paraId="00000216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4.2. Страховое обеспечение по Полису страхования будет перечислено на лицевой счет Застрахованного лица/Выгодоприобретат</w:t>
      </w:r>
      <w:r>
        <w:rPr>
          <w:rFonts w:ascii="Calibri" w:eastAsia="Calibri" w:hAnsi="Calibri"/>
          <w:color w:val="000000"/>
          <w:sz w:val="16"/>
          <w:szCs w:val="16"/>
        </w:rPr>
        <w:t>еля после предоставления всех необходимых документов, указанных в пункте 4.1 настоящих Условий и установления факта страхового случая.</w:t>
      </w:r>
    </w:p>
    <w:p w14:paraId="00000217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4.3. После предоставления документов, подтверждающих страховой случай, страховщик выплатит страховое обеспечение в следую</w:t>
      </w:r>
      <w:r>
        <w:rPr>
          <w:rFonts w:ascii="Calibri" w:eastAsia="Calibri" w:hAnsi="Calibri"/>
          <w:color w:val="000000"/>
          <w:sz w:val="16"/>
          <w:szCs w:val="16"/>
        </w:rPr>
        <w:t xml:space="preserve">щем размере от страховой суммы пострадавшего Застрахованного лица: </w:t>
      </w:r>
    </w:p>
    <w:p w14:paraId="00000218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а) при страховом случае, не приведшего к смерти – 50%;</w:t>
      </w:r>
    </w:p>
    <w:p w14:paraId="00000219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б) при страховом случае, приведшего к смерти – 100%.</w:t>
      </w:r>
    </w:p>
    <w:p w14:paraId="0000021A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4.4. Общая сумма страховых выплат одному Застрахованному лицу не должна превышать страховую суммы, установленного для него.</w:t>
      </w:r>
    </w:p>
    <w:p w14:paraId="0000021B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4.5. Страхователь, Выгодоприобретатель или Застрахованный имеет право обращаться за страховым обеспечением в течение трех лет с даты</w:t>
      </w:r>
      <w:r>
        <w:rPr>
          <w:rFonts w:ascii="Calibri" w:eastAsia="Calibri" w:hAnsi="Calibri"/>
          <w:color w:val="000000"/>
          <w:sz w:val="16"/>
          <w:szCs w:val="16"/>
        </w:rPr>
        <w:t xml:space="preserve"> страхового случая.</w:t>
      </w:r>
    </w:p>
    <w:p w14:paraId="0000021C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5. ПОРЯДОК РАЗРЕШЕНИЯ СПОРОВ</w:t>
      </w:r>
    </w:p>
    <w:p w14:paraId="0000021D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5.1. Все споры и разногласия, вытекающие из настоящего страхования, разрешаются путем переговоров сторон, а в случае недостижения согласия в порядке, предусмотренном действующим законодательством Респ</w:t>
      </w:r>
      <w:r>
        <w:rPr>
          <w:rFonts w:ascii="Calibri" w:eastAsia="Calibri" w:hAnsi="Calibri"/>
          <w:color w:val="000000"/>
          <w:sz w:val="16"/>
          <w:szCs w:val="16"/>
        </w:rPr>
        <w:t>ублики Узбекистан.</w:t>
      </w:r>
    </w:p>
    <w:p w14:paraId="0000021E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</w:p>
    <w:p w14:paraId="0000021F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6. СТРАХОВАЯ ПРЕМИЯ И СТРАХОВАЯ СУММА</w:t>
      </w:r>
    </w:p>
    <w:p w14:paraId="00000220" w14:textId="77777777" w:rsidR="00BB1B5D" w:rsidRDefault="00B30D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 xml:space="preserve">6.1. Страховая премия уплачивается единовременным платежом до выдачи Страхового полиса.  </w:t>
      </w:r>
    </w:p>
    <w:p w14:paraId="00000221" w14:textId="77777777" w:rsidR="00BB1B5D" w:rsidRDefault="00B30D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6.2. Страховая сумма устанавливается в размере, определяемом соглашением сторон, который указывается в Страховом полисе.</w:t>
      </w:r>
    </w:p>
    <w:p w14:paraId="00000222" w14:textId="77777777" w:rsidR="00BB1B5D" w:rsidRDefault="00B30D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6.3. Если Страхователю или Выгодоприобретателю произведена страховая выплата, то страховая сумма данного Застрахованного лица уменьшает</w:t>
      </w:r>
      <w:r>
        <w:rPr>
          <w:rFonts w:ascii="Calibri" w:eastAsia="Calibri" w:hAnsi="Calibri"/>
          <w:color w:val="000000"/>
          <w:sz w:val="16"/>
          <w:szCs w:val="16"/>
        </w:rPr>
        <w:t>ся на величину страховой выплаты.</w:t>
      </w:r>
    </w:p>
    <w:p w14:paraId="00000223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7. ПРАВА И ОБЯЗАННОСТИ СТОРОН</w:t>
      </w:r>
    </w:p>
    <w:p w14:paraId="00000224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7.1. Страховщик обязан:</w:t>
      </w:r>
    </w:p>
    <w:p w14:paraId="00000225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а) выдать страхователю Страховой полис после уплаты страховой премии;</w:t>
      </w:r>
    </w:p>
    <w:p w14:paraId="00000226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б) после получения всех необходимых документов и установления факта наступления страхового случая, предусмотренного настоящими Условиями, в течение 3 (трех) календарных дней произвести выплату страхового обеспечения.</w:t>
      </w:r>
    </w:p>
    <w:p w14:paraId="00000227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7.2. Страхователь (Застрахованное лицо)</w:t>
      </w:r>
      <w:r>
        <w:rPr>
          <w:rFonts w:ascii="Calibri" w:eastAsia="Calibri" w:hAnsi="Calibri"/>
          <w:b/>
          <w:color w:val="000000"/>
          <w:sz w:val="16"/>
          <w:szCs w:val="16"/>
        </w:rPr>
        <w:t xml:space="preserve"> обязан:</w:t>
      </w:r>
    </w:p>
    <w:p w14:paraId="00000228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а) сообщать Страховщику достоверную информацию, имеющую значение для определения факторов, влияющих на степень риска;</w:t>
      </w:r>
    </w:p>
    <w:p w14:paraId="00000229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б) при наступлении события, указанного в пункте 3.1 настоящих Условий, в кратчайшие сроки уведомить страховщика об этом в любой доступной форме и представить письменное заявление с указанием диагноза и даты установления.</w:t>
      </w:r>
    </w:p>
    <w:p w14:paraId="0000022A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7.3. Страхователь (Застрахованное л</w:t>
      </w:r>
      <w:r>
        <w:rPr>
          <w:rFonts w:ascii="Calibri" w:eastAsia="Calibri" w:hAnsi="Calibri"/>
          <w:b/>
          <w:color w:val="000000"/>
          <w:sz w:val="16"/>
          <w:szCs w:val="16"/>
        </w:rPr>
        <w:t>ицо) имеет право:</w:t>
      </w:r>
    </w:p>
    <w:p w14:paraId="0000022B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 xml:space="preserve">а) получать консультации страховщика по Условиям страхования в течение всего срока действия страхования; </w:t>
      </w:r>
    </w:p>
    <w:p w14:paraId="0000022C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б) на получение дубликата страхового полиса в случае его утраты;</w:t>
      </w:r>
    </w:p>
    <w:p w14:paraId="0000022D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в) назначить выгодоприобретателя для получения страховой суммы.</w:t>
      </w:r>
    </w:p>
    <w:p w14:paraId="0000022E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7.4</w:t>
      </w:r>
      <w:r>
        <w:rPr>
          <w:rFonts w:ascii="Calibri" w:eastAsia="Calibri" w:hAnsi="Calibri"/>
          <w:b/>
          <w:color w:val="000000"/>
          <w:sz w:val="16"/>
          <w:szCs w:val="16"/>
        </w:rPr>
        <w:t xml:space="preserve">. Страховщик имеет право: </w:t>
      </w:r>
    </w:p>
    <w:p w14:paraId="0000022F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а) проверять сообщенную Страхователем (Застрахованным, Выгодоприобретателем) информацию;</w:t>
      </w:r>
    </w:p>
    <w:p w14:paraId="00000230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lastRenderedPageBreak/>
        <w:t>б) отказать в выплате страхового обеспечения (суммы), если Страхователь, Застрахованный (Выгодоприобретатель) не представил документы и свед</w:t>
      </w:r>
      <w:r>
        <w:rPr>
          <w:rFonts w:ascii="Calibri" w:eastAsia="Calibri" w:hAnsi="Calibri"/>
          <w:color w:val="000000"/>
          <w:sz w:val="16"/>
          <w:szCs w:val="16"/>
        </w:rPr>
        <w:t>ения, необходимые для установления факта страхового случая, или представил заведомо ложные сведения.</w:t>
      </w:r>
    </w:p>
    <w:p w14:paraId="00000231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</w:p>
    <w:p w14:paraId="00000232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b/>
          <w:color w:val="000000"/>
          <w:sz w:val="16"/>
          <w:szCs w:val="16"/>
        </w:rPr>
        <w:t>РАЗДЕЛ 8. ПРЕКРАЩЕНИЕ СТРАХОВАНИЯ</w:t>
      </w:r>
    </w:p>
    <w:p w14:paraId="00000233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8.1. Действие страхового полиса прекращается в случаях:</w:t>
      </w:r>
    </w:p>
    <w:p w14:paraId="00000234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а) истечения периода страхования;</w:t>
      </w:r>
    </w:p>
    <w:p w14:paraId="00000235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б) исполнения страховщиком обя</w:t>
      </w:r>
      <w:r>
        <w:rPr>
          <w:rFonts w:ascii="Calibri" w:eastAsia="Calibri" w:hAnsi="Calibri"/>
          <w:color w:val="000000"/>
          <w:sz w:val="16"/>
          <w:szCs w:val="16"/>
        </w:rPr>
        <w:t>зательств перед страхователем в полном объеме;</w:t>
      </w:r>
    </w:p>
    <w:p w14:paraId="00000236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в) смерти Застрахованного лица по другим причинам, чем Страховой случай;</w:t>
      </w:r>
    </w:p>
    <w:p w14:paraId="00000237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г) принятие судом решения о признании страхового полиса недействительным;</w:t>
      </w:r>
    </w:p>
    <w:p w14:paraId="00000238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д) в других случаях, предусмотренных законодательством Республ</w:t>
      </w:r>
      <w:r>
        <w:rPr>
          <w:rFonts w:ascii="Calibri" w:eastAsia="Calibri" w:hAnsi="Calibri"/>
          <w:color w:val="000000"/>
          <w:sz w:val="16"/>
          <w:szCs w:val="16"/>
        </w:rPr>
        <w:t>ики Узбекистан.</w:t>
      </w:r>
    </w:p>
    <w:p w14:paraId="00000239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8.2. Действие страхового полиса может быть прекращено досрочно по письменному требованию Страхователя или Страховщика.</w:t>
      </w:r>
    </w:p>
    <w:p w14:paraId="0000023A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В случае досрочного прекращения действия страхового полиса по письменному требованию Страхователя (Застрахованного лица), уплаченная страховщику страховая премия возврату не подлежит.</w:t>
      </w:r>
    </w:p>
    <w:p w14:paraId="0000023B" w14:textId="77777777" w:rsidR="00BB1B5D" w:rsidRDefault="00B30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  <w:r>
        <w:rPr>
          <w:rFonts w:ascii="Calibri" w:eastAsia="Calibri" w:hAnsi="Calibri"/>
          <w:color w:val="000000"/>
          <w:sz w:val="16"/>
          <w:szCs w:val="16"/>
        </w:rPr>
        <w:t>В случае досрочного прекращения действия Страхового полиса по требованию</w:t>
      </w:r>
      <w:r>
        <w:rPr>
          <w:rFonts w:ascii="Calibri" w:eastAsia="Calibri" w:hAnsi="Calibri"/>
          <w:color w:val="000000"/>
          <w:sz w:val="16"/>
          <w:szCs w:val="16"/>
        </w:rPr>
        <w:t xml:space="preserve"> Страховщика, уплаченная Страхователем страховая премия возвращается страховщиком пропорционально неистекшему Периоду страхования за вычетом понесенных расходов в размере 20% от суммы, подлежащей к возврату.</w:t>
      </w:r>
    </w:p>
    <w:p w14:paraId="0000023C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/>
          <w:color w:val="000000"/>
          <w:sz w:val="16"/>
          <w:szCs w:val="16"/>
        </w:rPr>
      </w:pPr>
    </w:p>
    <w:tbl>
      <w:tblPr>
        <w:tblStyle w:val="ad"/>
        <w:tblW w:w="10206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BB1B5D" w14:paraId="19A72457" w14:textId="77777777">
        <w:tc>
          <w:tcPr>
            <w:tcW w:w="10206" w:type="dxa"/>
            <w:tcBorders>
              <w:bottom w:val="single" w:sz="4" w:space="0" w:color="000000"/>
            </w:tcBorders>
            <w:shd w:val="clear" w:color="auto" w:fill="EAF1DD"/>
          </w:tcPr>
          <w:p w14:paraId="0000023D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/>
                <w:b/>
                <w:color w:val="000000"/>
                <w:sz w:val="16"/>
                <w:szCs w:val="16"/>
              </w:rPr>
              <w:t>При возникновении каких-либо событий или при не</w:t>
            </w:r>
            <w:r>
              <w:rPr>
                <w:rFonts w:ascii="Calibri" w:eastAsia="Calibri" w:hAnsi="Calibri"/>
                <w:b/>
                <w:color w:val="000000"/>
                <w:sz w:val="16"/>
                <w:szCs w:val="16"/>
              </w:rPr>
              <w:t>обходимости получения консультаций,</w:t>
            </w:r>
          </w:p>
          <w:p w14:paraId="0000023E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/>
                <w:b/>
                <w:color w:val="000000"/>
                <w:sz w:val="16"/>
                <w:szCs w:val="16"/>
              </w:rPr>
              <w:t>необходимо обратиться по нижеследующим контактам:</w:t>
            </w:r>
          </w:p>
        </w:tc>
      </w:tr>
      <w:tr w:rsidR="00BB1B5D" w14:paraId="3C29E9F5" w14:textId="77777777">
        <w:tc>
          <w:tcPr>
            <w:tcW w:w="10206" w:type="dxa"/>
            <w:tcBorders>
              <w:top w:val="single" w:sz="4" w:space="0" w:color="000000"/>
              <w:bottom w:val="nil"/>
            </w:tcBorders>
          </w:tcPr>
          <w:p w14:paraId="0000023F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/>
                <w:b/>
                <w:color w:val="000000"/>
                <w:sz w:val="16"/>
                <w:szCs w:val="16"/>
              </w:rPr>
              <w:t>ООО “DD GENERAL INSURANCE”</w:t>
            </w:r>
          </w:p>
          <w:p w14:paraId="00000240" w14:textId="77777777" w:rsidR="00BB1B5D" w:rsidRDefault="00B3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/>
                <w:color w:val="000000"/>
                <w:sz w:val="16"/>
                <w:szCs w:val="16"/>
              </w:rPr>
              <w:t xml:space="preserve">Республика Узбекистан, г.Ташкент, 100011, ул.А.Навои, д.27, Тел. (99871) 2312002/03/04/05, </w:t>
            </w:r>
            <w:hyperlink r:id="rId9">
              <w:r>
                <w:rPr>
                  <w:rFonts w:ascii="Calibri" w:eastAsia="Calibri" w:hAnsi="Calibri"/>
                  <w:color w:val="0000FF"/>
                  <w:sz w:val="16"/>
                  <w:szCs w:val="16"/>
                  <w:u w:val="single"/>
                </w:rPr>
                <w:t>www.ddgi.uz</w:t>
              </w:r>
            </w:hyperlink>
            <w:r>
              <w:rPr>
                <w:rFonts w:ascii="Calibri" w:eastAsia="Calibri" w:hAnsi="Calibri"/>
                <w:color w:val="000000"/>
                <w:sz w:val="16"/>
                <w:szCs w:val="16"/>
              </w:rPr>
              <w:t xml:space="preserve">, эл.почта: </w:t>
            </w:r>
            <w:hyperlink r:id="rId10">
              <w:r>
                <w:rPr>
                  <w:rFonts w:ascii="Calibri" w:eastAsia="Calibri" w:hAnsi="Calibri"/>
                  <w:color w:val="0000FF"/>
                  <w:sz w:val="16"/>
                  <w:szCs w:val="16"/>
                  <w:u w:val="single"/>
                </w:rPr>
                <w:t>info@ddgi.uz</w:t>
              </w:r>
            </w:hyperlink>
          </w:p>
        </w:tc>
      </w:tr>
    </w:tbl>
    <w:p w14:paraId="00000241" w14:textId="77777777" w:rsidR="00BB1B5D" w:rsidRDefault="00BB1B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jc w:val="both"/>
        <w:rPr>
          <w:rFonts w:ascii="Calibri" w:eastAsia="Calibri" w:hAnsi="Calibri"/>
          <w:color w:val="000000"/>
          <w:sz w:val="2"/>
          <w:szCs w:val="2"/>
        </w:rPr>
      </w:pPr>
    </w:p>
    <w:sectPr w:rsidR="00BB1B5D">
      <w:pgSz w:w="11906" w:h="16838"/>
      <w:pgMar w:top="426" w:right="851" w:bottom="567" w:left="85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moliddin Ismailov" w:date="2020-11-12T10:50:00Z" w:initials="">
    <w:p w14:paraId="00000242" w14:textId="77777777" w:rsidR="00BB1B5D" w:rsidRDefault="00B30D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Это заявление, которое пишет застрахованное лицо?  ДА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2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5D"/>
    <w:rsid w:val="00005D01"/>
    <w:rsid w:val="0031015D"/>
    <w:rsid w:val="0035239A"/>
    <w:rsid w:val="00B30D61"/>
    <w:rsid w:val="00BB1B5D"/>
    <w:rsid w:val="00D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6C15B-9B36-4C8B-8D31-A151AAF2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0">
    <w:name w:val="Основной текст (2)_"/>
    <w:rPr>
      <w:rFonts w:ascii="Times New Roman" w:eastAsia="Times New Roman" w:hAnsi="Times New Roman"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before="480" w:after="240" w:line="0" w:lineRule="atLeast"/>
      <w:ind w:firstLine="640"/>
      <w:jc w:val="both"/>
    </w:pPr>
    <w:rPr>
      <w:sz w:val="21"/>
      <w:szCs w:val="21"/>
    </w:rPr>
  </w:style>
  <w:style w:type="character" w:styleId="a6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7">
    <w:name w:val="annotation text"/>
    <w:basedOn w:val="a"/>
    <w:qFormat/>
    <w:rPr>
      <w:sz w:val="20"/>
      <w:szCs w:val="20"/>
    </w:rPr>
  </w:style>
  <w:style w:type="character" w:customStyle="1" w:styleId="a8">
    <w:name w:val="Текст примечания Знак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ddgi.u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dgi.uz" TargetMode="External"/><Relationship Id="rId10" Type="http://schemas.openxmlformats.org/officeDocument/2006/relationships/hyperlink" Target="mailto:info@ddgi.u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dgi.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elDzcJXrjNtNamWYr7EE1Vktw==">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Jasur Holmirzaev</dc:creator>
  <cp:lastModifiedBy>Никита Маймусов</cp:lastModifiedBy>
  <cp:revision>2</cp:revision>
  <dcterms:created xsi:type="dcterms:W3CDTF">2021-04-15T17:35:00Z</dcterms:created>
  <dcterms:modified xsi:type="dcterms:W3CDTF">2021-04-15T17:35:00Z</dcterms:modified>
</cp:coreProperties>
</file>