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927"/>
        <w:gridCol w:w="5210"/>
      </w:tblGrid>
      <w:tr w:rsidR="00EB580E" w14:paraId="79183575" w14:textId="77777777">
        <w:tc>
          <w:tcPr>
            <w:tcW w:w="4927" w:type="dxa"/>
          </w:tcPr>
          <w:p w14:paraId="4246B74A" w14:textId="77777777" w:rsidR="00EB580E" w:rsidRDefault="00EB580E">
            <w:pPr>
              <w:widowControl w:val="0"/>
              <w:snapToGrid w:val="0"/>
              <w:spacing w:line="264" w:lineRule="auto"/>
              <w:jc w:val="center"/>
              <w:rPr>
                <w:b/>
                <w:sz w:val="19"/>
                <w:szCs w:val="19"/>
              </w:rPr>
            </w:pPr>
            <w:bookmarkStart w:id="0" w:name="_Hlk525220094"/>
            <w:bookmarkEnd w:id="0"/>
          </w:p>
        </w:tc>
        <w:tc>
          <w:tcPr>
            <w:tcW w:w="5209" w:type="dxa"/>
          </w:tcPr>
          <w:p w14:paraId="2DF267FA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 w14:paraId="478BB05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 w14:paraId="54F90798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ООО «DD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General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Insurance</w:t>
            </w:r>
            <w:proofErr w:type="spellEnd"/>
            <w:r>
              <w:rPr>
                <w:b/>
                <w:color w:val="FF0000"/>
                <w:sz w:val="19"/>
                <w:szCs w:val="19"/>
              </w:rPr>
              <w:t>»</w:t>
            </w:r>
          </w:p>
          <w:p w14:paraId="70A53413" w14:textId="77777777" w:rsidR="00EB580E" w:rsidRDefault="00995B4A">
            <w:pPr>
              <w:widowControl w:val="0"/>
              <w:spacing w:line="264" w:lineRule="auto"/>
              <w:jc w:val="center"/>
            </w:pPr>
            <w:r>
              <w:rPr>
                <w:b/>
                <w:color w:val="FF0000"/>
                <w:sz w:val="19"/>
                <w:szCs w:val="19"/>
              </w:rPr>
              <w:t>№ ____ от «______» __________ 20__г.</w:t>
            </w:r>
          </w:p>
          <w:p w14:paraId="0CCB9F49" w14:textId="77777777" w:rsidR="00EB580E" w:rsidRDefault="00EB580E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</w:p>
          <w:p w14:paraId="7AAA7A06" w14:textId="77777777" w:rsidR="00EB580E" w:rsidRDefault="00995B4A">
            <w:pPr>
              <w:widowControl w:val="0"/>
              <w:spacing w:line="264" w:lineRule="auto"/>
              <w:jc w:val="center"/>
              <w:rPr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 xml:space="preserve">________________     </w:t>
            </w:r>
            <w:proofErr w:type="spellStart"/>
            <w:r>
              <w:rPr>
                <w:b/>
                <w:color w:val="FF0000"/>
                <w:sz w:val="19"/>
                <w:szCs w:val="19"/>
              </w:rPr>
              <w:t>Б.Ш.Убайдуллаев</w:t>
            </w:r>
            <w:proofErr w:type="spellEnd"/>
          </w:p>
        </w:tc>
      </w:tr>
    </w:tbl>
    <w:p w14:paraId="30C7BE52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79DD0A28" w14:textId="77777777" w:rsidR="00EB580E" w:rsidRDefault="00EB580E">
      <w:pPr>
        <w:spacing w:line="252" w:lineRule="auto"/>
        <w:ind w:left="-284" w:right="141" w:firstLine="284"/>
        <w:jc w:val="center"/>
        <w:rPr>
          <w:b/>
          <w:bCs/>
        </w:rPr>
      </w:pPr>
    </w:p>
    <w:p w14:paraId="2FDB8D7A" w14:textId="0E698223" w:rsidR="00EB580E" w:rsidRDefault="00995B4A">
      <w:pPr>
        <w:spacing w:line="252" w:lineRule="auto"/>
        <w:ind w:left="-284" w:right="141" w:firstLine="284"/>
        <w:jc w:val="center"/>
      </w:pPr>
      <w:proofErr w:type="gramStart"/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</w:t>
      </w:r>
      <w:proofErr w:type="gramEnd"/>
      <w:r>
        <w:rPr>
          <w:b/>
          <w:bCs/>
        </w:rPr>
        <w:t xml:space="preserve"> №__</w:t>
      </w:r>
      <w:r w:rsidR="007879FD" w:rsidRPr="007879FD">
        <w:rPr>
          <w:b/>
          <w:bCs/>
          <w:u w:val="single"/>
          <w:lang w:val="en-US"/>
        </w:rPr>
        <w:t>${</w:t>
      </w:r>
      <w:proofErr w:type="spellStart"/>
      <w:r w:rsidR="007879FD">
        <w:rPr>
          <w:b/>
          <w:bCs/>
          <w:u w:val="single"/>
          <w:lang w:val="en-US"/>
        </w:rPr>
        <w:t>unique_number</w:t>
      </w:r>
      <w:proofErr w:type="spellEnd"/>
      <w:r w:rsidR="007879FD" w:rsidRPr="007879FD">
        <w:rPr>
          <w:b/>
          <w:bCs/>
          <w:u w:val="single"/>
          <w:lang w:val="en-US"/>
        </w:rPr>
        <w:t>}</w:t>
      </w:r>
      <w:r>
        <w:rPr>
          <w:b/>
          <w:bCs/>
        </w:rPr>
        <w:t>_____</w:t>
      </w:r>
    </w:p>
    <w:p w14:paraId="14CF5F5C" w14:textId="77777777" w:rsidR="00EB580E" w:rsidRDefault="00995B4A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 w14:paraId="7289FE52" w14:textId="77777777" w:rsidR="00EB580E" w:rsidRDefault="00EB580E">
      <w:pPr>
        <w:pStyle w:val="af5"/>
        <w:spacing w:line="276" w:lineRule="auto"/>
        <w:jc w:val="center"/>
        <w:rPr>
          <w:rFonts w:ascii="Times New Roman" w:hAnsi="Times New Roman" w:cs="Times New Roman"/>
          <w:b/>
          <w:sz w:val="19"/>
          <w:szCs w:val="19"/>
          <w:lang w:eastAsia="ru-RU"/>
        </w:rPr>
      </w:pPr>
    </w:p>
    <w:p w14:paraId="32EE8EF2" w14:textId="4743CE67" w:rsidR="00EB580E" w:rsidRDefault="00995B4A">
      <w:pPr>
        <w:spacing w:line="276" w:lineRule="auto"/>
        <w:ind w:right="50" w:firstLine="720"/>
        <w:rPr>
          <w:sz w:val="19"/>
          <w:szCs w:val="19"/>
        </w:rPr>
      </w:pPr>
      <w:r>
        <w:rPr>
          <w:sz w:val="19"/>
          <w:szCs w:val="19"/>
        </w:rPr>
        <w:t>г</w:t>
      </w:r>
      <w:r>
        <w:rPr>
          <w:sz w:val="19"/>
          <w:szCs w:val="19"/>
        </w:rPr>
        <w:t xml:space="preserve">._________                                                                                                                  </w:t>
      </w:r>
      <w:proofErr w:type="gramStart"/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>«</w:t>
      </w:r>
      <w:proofErr w:type="gramEnd"/>
      <w:r>
        <w:rPr>
          <w:sz w:val="19"/>
          <w:szCs w:val="19"/>
        </w:rPr>
        <w:t>_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month</w:t>
      </w:r>
      <w:r w:rsidR="007879FD"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_» </w:t>
      </w:r>
      <w:r>
        <w:rPr>
          <w:sz w:val="19"/>
          <w:szCs w:val="19"/>
        </w:rPr>
        <w:t>_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day</w:t>
      </w:r>
      <w:r w:rsidR="007879FD"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>_</w:t>
      </w:r>
      <w:r>
        <w:rPr>
          <w:sz w:val="19"/>
          <w:szCs w:val="19"/>
        </w:rPr>
        <w:t xml:space="preserve"> 20</w:t>
      </w:r>
      <w:r w:rsidR="007879FD" w:rsidRPr="007879FD">
        <w:rPr>
          <w:sz w:val="19"/>
          <w:szCs w:val="19"/>
          <w:u w:val="single"/>
        </w:rPr>
        <w:t>${</w:t>
      </w:r>
      <w:r w:rsidR="007879FD" w:rsidRPr="007879FD">
        <w:rPr>
          <w:sz w:val="19"/>
          <w:szCs w:val="19"/>
          <w:u w:val="single"/>
          <w:lang w:val="en-US"/>
        </w:rPr>
        <w:t>y</w:t>
      </w:r>
      <w:r w:rsidR="007879FD" w:rsidRPr="007879FD">
        <w:rPr>
          <w:sz w:val="19"/>
          <w:szCs w:val="19"/>
          <w:u w:val="single"/>
        </w:rPr>
        <w:t>}</w:t>
      </w:r>
      <w:r w:rsidRPr="007879FD">
        <w:rPr>
          <w:sz w:val="19"/>
          <w:szCs w:val="19"/>
          <w:u w:val="single"/>
        </w:rPr>
        <w:t xml:space="preserve"> </w:t>
      </w:r>
      <w:r>
        <w:rPr>
          <w:sz w:val="19"/>
          <w:szCs w:val="19"/>
        </w:rPr>
        <w:t>г.</w:t>
      </w:r>
    </w:p>
    <w:p w14:paraId="04EE96D6" w14:textId="77777777" w:rsidR="00EB580E" w:rsidRDefault="00EB580E">
      <w:pPr>
        <w:spacing w:line="276" w:lineRule="auto"/>
        <w:ind w:right="50"/>
        <w:rPr>
          <w:sz w:val="19"/>
          <w:szCs w:val="19"/>
        </w:rPr>
      </w:pPr>
    </w:p>
    <w:p w14:paraId="501D36B4" w14:textId="77777777" w:rsidR="00EB580E" w:rsidRDefault="00995B4A">
      <w:pPr>
        <w:jc w:val="both"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 xml:space="preserve">Общество с </w:t>
      </w:r>
      <w:r>
        <w:rPr>
          <w:b/>
          <w:sz w:val="19"/>
          <w:szCs w:val="19"/>
        </w:rPr>
        <w:t xml:space="preserve">ограниченной ответственности «DD </w:t>
      </w:r>
      <w:proofErr w:type="spellStart"/>
      <w:r>
        <w:rPr>
          <w:b/>
          <w:sz w:val="19"/>
          <w:szCs w:val="19"/>
        </w:rPr>
        <w:t>General</w:t>
      </w:r>
      <w:proofErr w:type="spellEnd"/>
      <w:r>
        <w:rPr>
          <w:b/>
          <w:sz w:val="19"/>
          <w:szCs w:val="19"/>
        </w:rPr>
        <w:t xml:space="preserve"> </w:t>
      </w:r>
      <w:proofErr w:type="spellStart"/>
      <w:r>
        <w:rPr>
          <w:b/>
          <w:sz w:val="19"/>
          <w:szCs w:val="19"/>
        </w:rPr>
        <w:t>Insurance</w:t>
      </w:r>
      <w:proofErr w:type="spellEnd"/>
      <w:r>
        <w:rPr>
          <w:b/>
          <w:sz w:val="19"/>
          <w:szCs w:val="19"/>
        </w:rPr>
        <w:t>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 w:rsidRPr="007879FD">
        <w:rPr>
          <w:sz w:val="19"/>
          <w:szCs w:val="19"/>
          <w:u w:val="single"/>
        </w:rPr>
        <w:t>$</w:t>
      </w:r>
      <w:r w:rsidRPr="007879FD">
        <w:rPr>
          <w:sz w:val="19"/>
          <w:szCs w:val="19"/>
          <w:u w:val="single"/>
        </w:rPr>
        <w:t>{</w:t>
      </w:r>
      <w:proofErr w:type="spellStart"/>
      <w:r>
        <w:rPr>
          <w:sz w:val="19"/>
          <w:szCs w:val="19"/>
          <w:u w:val="single"/>
          <w:lang w:val="en-US"/>
        </w:rPr>
        <w:t>litso</w:t>
      </w:r>
      <w:proofErr w:type="spellEnd"/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 и </w:t>
      </w:r>
      <w:r w:rsidRPr="007879FD">
        <w:rPr>
          <w:u w:val="single"/>
        </w:rPr>
        <w:t>${</w:t>
      </w:r>
      <w:proofErr w:type="spellStart"/>
      <w:r>
        <w:rPr>
          <w:u w:val="single"/>
          <w:lang w:val="en-US"/>
        </w:rPr>
        <w:t>fio</w:t>
      </w:r>
      <w:proofErr w:type="spellEnd"/>
      <w:r w:rsidRPr="007879FD">
        <w:rPr>
          <w:u w:val="single"/>
        </w:rPr>
        <w:t>_</w:t>
      </w:r>
      <w:r>
        <w:rPr>
          <w:u w:val="single"/>
          <w:lang w:val="en-US"/>
        </w:rPr>
        <w:t>insurer</w:t>
      </w:r>
      <w:r w:rsidRPr="007879FD">
        <w:rPr>
          <w:u w:val="single"/>
        </w:rPr>
        <w:t>}</w:t>
      </w:r>
      <w:r>
        <w:rPr>
          <w:sz w:val="19"/>
          <w:szCs w:val="19"/>
        </w:rPr>
        <w:t>, именуемое в дальне</w:t>
      </w:r>
      <w:r>
        <w:rPr>
          <w:sz w:val="19"/>
          <w:szCs w:val="19"/>
        </w:rPr>
        <w:t xml:space="preserve">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</w:t>
      </w:r>
      <w:r>
        <w:rPr>
          <w:b/>
          <w:sz w:val="19"/>
          <w:szCs w:val="19"/>
        </w:rPr>
        <w:t xml:space="preserve"> страхования»</w:t>
      </w:r>
      <w:r>
        <w:rPr>
          <w:sz w:val="19"/>
          <w:szCs w:val="19"/>
        </w:rPr>
        <w:t>) о нижеследующем:</w:t>
      </w:r>
    </w:p>
    <w:p w14:paraId="0BC8829E" w14:textId="77777777" w:rsidR="00EB580E" w:rsidRDefault="00EB580E">
      <w:pPr>
        <w:jc w:val="both"/>
        <w:rPr>
          <w:sz w:val="19"/>
          <w:szCs w:val="19"/>
        </w:rPr>
      </w:pPr>
    </w:p>
    <w:p w14:paraId="2647981B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 w14:paraId="23A2F9D5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</w:t>
      </w:r>
      <w:r>
        <w:rPr>
          <w:sz w:val="19"/>
          <w:szCs w:val="19"/>
        </w:rPr>
        <w:t xml:space="preserve">обов обеспечения оплаты таможенных платежей в соответствии с требованиями Таможенного Кодекса, утвержденного </w:t>
      </w:r>
      <w:hyperlink r:id="rId7">
        <w:r>
          <w:rPr>
            <w:color w:val="000000"/>
            <w:sz w:val="19"/>
            <w:szCs w:val="19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» (глава </w:t>
      </w:r>
      <w:proofErr w:type="gramStart"/>
      <w:r>
        <w:rPr>
          <w:sz w:val="19"/>
          <w:szCs w:val="19"/>
        </w:rPr>
        <w:t>47.Обеспечение</w:t>
      </w:r>
      <w:proofErr w:type="gramEnd"/>
      <w:r>
        <w:rPr>
          <w:sz w:val="19"/>
          <w:szCs w:val="19"/>
        </w:rPr>
        <w:t xml:space="preserve"> уплаты таможенных платежей, статьи 338, 329, 330, 337, 339, 345,347).</w:t>
      </w:r>
    </w:p>
    <w:p w14:paraId="3E5738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(«Плательщики таможенных платежей»), Плате</w:t>
      </w:r>
      <w:r>
        <w:rPr>
          <w:sz w:val="19"/>
          <w:szCs w:val="19"/>
        </w:rPr>
        <w:t xml:space="preserve">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</w:t>
      </w:r>
      <w:r>
        <w:rPr>
          <w:sz w:val="19"/>
          <w:szCs w:val="19"/>
        </w:rPr>
        <w:t>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</w:t>
      </w:r>
      <w:r>
        <w:rPr>
          <w:sz w:val="19"/>
          <w:szCs w:val="19"/>
        </w:rPr>
        <w:t xml:space="preserve">ихся под таможенным контролем. Любое заинтересованное лицо вправе уплатить за плательщика таможенные платежи. </w:t>
      </w:r>
    </w:p>
    <w:p w14:paraId="332AAA79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 xml:space="preserve">Согласно Статьи 294 ГТК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>. («Обязательство по уплате таможенных платежей»), Обязательство по уплате таможенных платежей возникает: при помещени</w:t>
      </w:r>
      <w:r>
        <w:rPr>
          <w:sz w:val="19"/>
          <w:szCs w:val="19"/>
        </w:rPr>
        <w:t>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 w14:paraId="06DABEEC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</w:t>
      </w:r>
      <w:r>
        <w:rPr>
          <w:sz w:val="19"/>
          <w:szCs w:val="19"/>
        </w:rPr>
        <w:t>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 w14:paraId="10DB2AD8" w14:textId="77777777" w:rsidR="00EB580E" w:rsidRDefault="00995B4A">
      <w:pPr>
        <w:pStyle w:val="af7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</w:t>
      </w:r>
      <w:r>
        <w:rPr>
          <w:sz w:val="19"/>
          <w:szCs w:val="19"/>
        </w:rPr>
        <w:t>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 w14:paraId="43076268" w14:textId="77777777" w:rsidR="00EB580E" w:rsidRDefault="00995B4A">
      <w:pPr>
        <w:pStyle w:val="11"/>
        <w:numPr>
          <w:ilvl w:val="1"/>
          <w:numId w:val="10"/>
        </w:numPr>
        <w:tabs>
          <w:tab w:val="left" w:pos="0"/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 w14:paraId="0D5703A1" w14:textId="77777777" w:rsidR="00EB580E" w:rsidRDefault="00995B4A">
      <w:pPr>
        <w:pStyle w:val="11"/>
        <w:tabs>
          <w:tab w:val="left" w:pos="426"/>
        </w:tabs>
        <w:spacing w:line="276" w:lineRule="auto"/>
        <w:ind w:right="10"/>
        <w:jc w:val="both"/>
      </w:pPr>
      <w:r>
        <w:rPr>
          <w:sz w:val="19"/>
          <w:szCs w:val="19"/>
        </w:rPr>
        <w:t>1.5. Страховая сум</w:t>
      </w:r>
      <w:r>
        <w:rPr>
          <w:sz w:val="19"/>
          <w:szCs w:val="19"/>
        </w:rPr>
        <w:t xml:space="preserve">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 w:rsidRPr="007879FD">
        <w:rPr>
          <w:sz w:val="19"/>
          <w:szCs w:val="19"/>
          <w:u w:val="single"/>
        </w:rPr>
        <w:t>${</w:t>
      </w:r>
      <w:proofErr w:type="spellStart"/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strahovaya</w:t>
      </w:r>
      <w:proofErr w:type="spellEnd"/>
      <w:r w:rsidRPr="007879FD">
        <w:rPr>
          <w:rFonts w:ascii="consolas;lucida console" w:hAnsi="consolas;lucida console" w:cs="consolas;lucida console"/>
          <w:color w:val="D5D5D5"/>
          <w:sz w:val="14"/>
          <w:szCs w:val="19"/>
          <w:u w:val="single"/>
        </w:rPr>
        <w:t>_</w:t>
      </w:r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sum</w:t>
      </w:r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С</w:t>
      </w:r>
      <w:r>
        <w:rPr>
          <w:sz w:val="19"/>
          <w:szCs w:val="19"/>
        </w:rPr>
        <w:t xml:space="preserve">траховая премия по Договору составляет </w:t>
      </w:r>
      <w:r w:rsidRPr="007879FD">
        <w:rPr>
          <w:sz w:val="19"/>
          <w:szCs w:val="19"/>
          <w:u w:val="single"/>
        </w:rPr>
        <w:t>${</w:t>
      </w:r>
      <w:proofErr w:type="spellStart"/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strahovaya</w:t>
      </w:r>
      <w:proofErr w:type="spellEnd"/>
      <w:r w:rsidRPr="007879FD">
        <w:rPr>
          <w:rFonts w:ascii="consolas;lucida console" w:hAnsi="consolas;lucida console" w:cs="consolas;lucida console"/>
          <w:color w:val="D5D5D5"/>
          <w:sz w:val="14"/>
          <w:szCs w:val="19"/>
          <w:u w:val="single"/>
        </w:rPr>
        <w:t>_</w:t>
      </w:r>
      <w:r>
        <w:rPr>
          <w:rFonts w:ascii="consolas;lucida console" w:hAnsi="consolas;lucida console" w:cs="consolas;lucida console"/>
          <w:color w:val="D5D5D5"/>
          <w:sz w:val="14"/>
          <w:szCs w:val="19"/>
          <w:u w:val="single"/>
          <w:lang w:val="en-US"/>
        </w:rPr>
        <w:t>purpose</w:t>
      </w:r>
      <w:r w:rsidRPr="007879FD">
        <w:rPr>
          <w:sz w:val="19"/>
          <w:szCs w:val="19"/>
          <w:u w:val="single"/>
        </w:rPr>
        <w:t>}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 w14:paraId="5E32F4C7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</w:t>
      </w:r>
      <w:r>
        <w:rPr>
          <w:sz w:val="19"/>
          <w:szCs w:val="19"/>
        </w:rPr>
        <w:t xml:space="preserve">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</w:t>
      </w:r>
      <w:r>
        <w:rPr>
          <w:sz w:val="19"/>
          <w:szCs w:val="19"/>
        </w:rPr>
        <w:t>страхования в части выплаты страхового возмещения вступают в силу с момента оплаты страховой премии.</w:t>
      </w:r>
    </w:p>
    <w:p w14:paraId="63E56675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</w:t>
      </w:r>
      <w:r>
        <w:rPr>
          <w:sz w:val="19"/>
          <w:szCs w:val="19"/>
        </w:rPr>
        <w:t>ния, выдается Страхователю в течение 3-х дней после оплаты страховой премии.</w:t>
      </w:r>
    </w:p>
    <w:p w14:paraId="7298937B" w14:textId="77777777" w:rsidR="00EB580E" w:rsidRDefault="00995B4A">
      <w:pPr>
        <w:pStyle w:val="11"/>
        <w:numPr>
          <w:ilvl w:val="1"/>
          <w:numId w:val="4"/>
        </w:numPr>
        <w:tabs>
          <w:tab w:val="left" w:pos="426"/>
        </w:tabs>
        <w:spacing w:line="276" w:lineRule="auto"/>
        <w:ind w:left="0" w:right="1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 w14:paraId="625ED4FC" w14:textId="77777777" w:rsidR="00EB580E" w:rsidRDefault="00995B4A">
      <w:pPr>
        <w:numPr>
          <w:ilvl w:val="0"/>
          <w:numId w:val="6"/>
        </w:numPr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 w14:paraId="6B1DB8C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2.1. Страховым случаем, при </w:t>
      </w:r>
      <w:r>
        <w:rPr>
          <w:sz w:val="19"/>
          <w:szCs w:val="19"/>
        </w:rPr>
        <w:t xml:space="preserve">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</w:t>
      </w:r>
      <w:r>
        <w:rPr>
          <w:sz w:val="19"/>
          <w:szCs w:val="19"/>
        </w:rPr>
        <w:lastRenderedPageBreak/>
        <w:t>основании требования, претензии или иска (в дальнейшем - требование) со ст</w:t>
      </w:r>
      <w:r>
        <w:rPr>
          <w:sz w:val="19"/>
          <w:szCs w:val="19"/>
        </w:rPr>
        <w:t>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 w14:paraId="6E45FC49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</w:t>
      </w:r>
      <w:r>
        <w:rPr>
          <w:sz w:val="19"/>
          <w:szCs w:val="19"/>
        </w:rPr>
        <w:t>ных платежей;</w:t>
      </w:r>
    </w:p>
    <w:p w14:paraId="0DEC68A5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 w14:paraId="4177399D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</w:t>
      </w:r>
      <w:r>
        <w:rPr>
          <w:sz w:val="19"/>
          <w:szCs w:val="19"/>
        </w:rPr>
        <w:t>тельством Республики Узбекистан порядке и сроки по требованию таможенных органов.</w:t>
      </w:r>
    </w:p>
    <w:p w14:paraId="15EA144E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</w:t>
      </w:r>
      <w:r>
        <w:rPr>
          <w:sz w:val="19"/>
          <w:szCs w:val="19"/>
        </w:rPr>
        <w:t xml:space="preserve">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 w14:paraId="5019A6C3" w14:textId="77777777" w:rsidR="00EB580E" w:rsidRDefault="00995B4A">
      <w:pPr>
        <w:tabs>
          <w:tab w:val="left" w:pos="426"/>
        </w:tabs>
        <w:spacing w:line="276" w:lineRule="auto"/>
        <w:ind w:right="54"/>
        <w:jc w:val="both"/>
        <w:rPr>
          <w:sz w:val="19"/>
          <w:szCs w:val="19"/>
        </w:rPr>
      </w:pPr>
      <w:r>
        <w:rPr>
          <w:sz w:val="19"/>
          <w:szCs w:val="19"/>
        </w:rPr>
        <w:t>2.3. Факт наступления ответственности Страхователя за неуплату таможенных платеже</w:t>
      </w:r>
      <w:r>
        <w:rPr>
          <w:sz w:val="19"/>
          <w:szCs w:val="19"/>
        </w:rPr>
        <w:t xml:space="preserve">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 w14:paraId="031F6A0D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 w14:paraId="673414B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</w:t>
      </w:r>
      <w:r>
        <w:rPr>
          <w:sz w:val="19"/>
          <w:szCs w:val="19"/>
        </w:rPr>
        <w:t>иобретателю в результате:</w:t>
      </w:r>
    </w:p>
    <w:p w14:paraId="540B9FD3" w14:textId="77777777" w:rsidR="00EB580E" w:rsidRDefault="00995B4A">
      <w:pPr>
        <w:tabs>
          <w:tab w:val="left" w:pos="426"/>
        </w:tabs>
        <w:spacing w:line="276" w:lineRule="auto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 w14:paraId="5CFF4F59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 w14:paraId="4993E02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 w14:paraId="490BE5D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</w:t>
      </w:r>
      <w:r>
        <w:rPr>
          <w:sz w:val="19"/>
          <w:szCs w:val="19"/>
        </w:rPr>
        <w:t>ователем или его представителем;</w:t>
      </w:r>
    </w:p>
    <w:p w14:paraId="687CDAC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 w14:paraId="18E2835A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 w14:paraId="44D5D2DC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</w:t>
      </w:r>
      <w:r>
        <w:rPr>
          <w:sz w:val="19"/>
          <w:szCs w:val="19"/>
        </w:rPr>
        <w:t>щерб по административным взысканиям, наложенным органами власти на Страхователя, вследствие страхового случая;</w:t>
      </w:r>
    </w:p>
    <w:p w14:paraId="5A07207B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 w14:paraId="5E75F15D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вред, причиненный физическим лицам, находящимся со Страхователем в трудовых отношениях, во время исполнения ими </w:t>
      </w:r>
      <w:r>
        <w:rPr>
          <w:sz w:val="19"/>
          <w:szCs w:val="19"/>
        </w:rPr>
        <w:t>трудовых обязанностей в соответствии с договором (контрактом) согласно трудовому законодательству Республики Узбекистан;</w:t>
      </w:r>
    </w:p>
    <w:p w14:paraId="6DB95F17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</w:t>
      </w:r>
      <w:r>
        <w:rPr>
          <w:sz w:val="19"/>
          <w:szCs w:val="19"/>
        </w:rPr>
        <w:t>ием или ненадлежащим исполнением договорных обязательств;</w:t>
      </w:r>
    </w:p>
    <w:p w14:paraId="7B81DB2E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 w14:paraId="3FC26E3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3.3. Страховым случаем не является, и Страховщик вправе отказать в страховой выплате </w:t>
      </w:r>
      <w:r>
        <w:rPr>
          <w:sz w:val="19"/>
          <w:szCs w:val="19"/>
        </w:rPr>
        <w:t>в случаях если:</w:t>
      </w:r>
    </w:p>
    <w:p w14:paraId="210B339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</w:t>
      </w:r>
      <w:r>
        <w:rPr>
          <w:sz w:val="19"/>
          <w:szCs w:val="19"/>
        </w:rPr>
        <w:t>нии страхового случая;</w:t>
      </w:r>
    </w:p>
    <w:p w14:paraId="45C6C1C8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</w:t>
      </w:r>
      <w:r>
        <w:rPr>
          <w:sz w:val="19"/>
          <w:szCs w:val="19"/>
        </w:rPr>
        <w:t>ового риска;</w:t>
      </w:r>
    </w:p>
    <w:p w14:paraId="7504E9A6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 w14:paraId="588476E5" w14:textId="77777777" w:rsidR="00EB580E" w:rsidRDefault="00995B4A">
      <w:pPr>
        <w:tabs>
          <w:tab w:val="left" w:pos="426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 w14:paraId="6CD2171D" w14:textId="77777777" w:rsidR="00EB580E" w:rsidRDefault="00995B4A">
      <w:pPr>
        <w:pStyle w:val="3"/>
        <w:numPr>
          <w:ilvl w:val="2"/>
          <w:numId w:val="2"/>
        </w:numPr>
        <w:spacing w:before="100" w:after="100" w:line="276" w:lineRule="auto"/>
        <w:jc w:val="center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4. ПРАВА И ОБЯЗАННОСТИ СТОР</w:t>
      </w:r>
      <w:r>
        <w:rPr>
          <w:rFonts w:ascii="Times New Roman" w:hAnsi="Times New Roman"/>
          <w:sz w:val="19"/>
          <w:szCs w:val="19"/>
        </w:rPr>
        <w:t>ОН</w:t>
      </w:r>
    </w:p>
    <w:p w14:paraId="52CDB144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 w14:paraId="38164FC0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 w14:paraId="4AFE4E9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</w:t>
      </w:r>
      <w:r>
        <w:rPr>
          <w:sz w:val="19"/>
          <w:szCs w:val="19"/>
        </w:rPr>
        <w:t>ика информацию, касающуюся ее финансовой устойчивости и не являющейся коммерческой тайной;</w:t>
      </w:r>
    </w:p>
    <w:p w14:paraId="191AE362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 w14:paraId="3791F43A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</w:t>
      </w:r>
      <w:r>
        <w:rPr>
          <w:sz w:val="19"/>
          <w:szCs w:val="19"/>
        </w:rPr>
        <w:t>итается недействительным, и страховые выплаты по нему не производятся.</w:t>
      </w:r>
    </w:p>
    <w:p w14:paraId="755335CD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 w14:paraId="1443E66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</w:t>
      </w:r>
      <w:r>
        <w:rPr>
          <w:sz w:val="19"/>
          <w:szCs w:val="19"/>
        </w:rPr>
        <w:t>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 w14:paraId="0BEB74E9" w14:textId="77777777" w:rsidR="00EB580E" w:rsidRDefault="00995B4A">
      <w:pPr>
        <w:tabs>
          <w:tab w:val="left" w:pos="2355"/>
        </w:tabs>
        <w:spacing w:line="276" w:lineRule="auto"/>
        <w:jc w:val="both"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 w14:paraId="62F0C08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</w:t>
      </w:r>
      <w:r>
        <w:rPr>
          <w:sz w:val="19"/>
          <w:szCs w:val="19"/>
        </w:rPr>
        <w:t xml:space="preserve">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</w:t>
      </w:r>
      <w:r>
        <w:rPr>
          <w:sz w:val="19"/>
          <w:szCs w:val="19"/>
        </w:rPr>
        <w:lastRenderedPageBreak/>
        <w:t>страхования в отношении данного риска с другими страховыми организациями, а также ответить на все пись</w:t>
      </w:r>
      <w:r>
        <w:rPr>
          <w:sz w:val="19"/>
          <w:szCs w:val="19"/>
        </w:rPr>
        <w:t>менные запросы Страховщика;</w:t>
      </w:r>
    </w:p>
    <w:p w14:paraId="491793A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 w14:paraId="28882A8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</w:t>
      </w:r>
      <w:r>
        <w:rPr>
          <w:sz w:val="19"/>
          <w:szCs w:val="19"/>
        </w:rPr>
        <w:t>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</w:t>
      </w:r>
      <w:r>
        <w:rPr>
          <w:sz w:val="19"/>
          <w:szCs w:val="19"/>
        </w:rPr>
        <w:t>ый отказ от уплаты дополнительной премии и изменения условий Договора;</w:t>
      </w:r>
    </w:p>
    <w:p w14:paraId="0AD3A9F3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 w14:paraId="752B984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</w:t>
      </w:r>
      <w:r>
        <w:rPr>
          <w:sz w:val="19"/>
          <w:szCs w:val="19"/>
        </w:rPr>
        <w:t>ранять неизменными все записи, документы, устройства или предметы, которые каким-либо образом явились причиной нанесения ущерба;</w:t>
      </w:r>
    </w:p>
    <w:p w14:paraId="247CF2AC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предоставить Страховщику возможность изучать документы, связанные со страховым случаем, а также получать информацию от </w:t>
      </w:r>
      <w:r>
        <w:rPr>
          <w:sz w:val="19"/>
          <w:szCs w:val="19"/>
        </w:rPr>
        <w:t>лиц, знающих обстоятельства дела.</w:t>
      </w:r>
    </w:p>
    <w:p w14:paraId="68766A1A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 w14:paraId="21D15B7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</w:t>
      </w:r>
      <w:r>
        <w:rPr>
          <w:sz w:val="19"/>
          <w:szCs w:val="19"/>
        </w:rPr>
        <w:t>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 w14:paraId="77AD920E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давать указания Страхователю о совершении </w:t>
      </w:r>
      <w:r>
        <w:rPr>
          <w:sz w:val="19"/>
          <w:szCs w:val="19"/>
        </w:rPr>
        <w:t>необходимых действий в связи со страховым случаем.</w:t>
      </w:r>
    </w:p>
    <w:p w14:paraId="58C9100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 w14:paraId="3478E0F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 w14:paraId="1C5A55D2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</w:t>
      </w:r>
      <w:r>
        <w:rPr>
          <w:sz w:val="19"/>
          <w:szCs w:val="19"/>
        </w:rPr>
        <w:t>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 w14:paraId="509B0BB7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</w:t>
      </w:r>
      <w:r>
        <w:rPr>
          <w:sz w:val="19"/>
          <w:szCs w:val="19"/>
        </w:rPr>
        <w:t>пени риска при существенном изменении условий страхования;</w:t>
      </w:r>
    </w:p>
    <w:p w14:paraId="671D4EAF" w14:textId="77777777" w:rsidR="00EB580E" w:rsidRDefault="00995B4A">
      <w:pPr>
        <w:spacing w:line="276" w:lineRule="auto"/>
        <w:jc w:val="both"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 w14:paraId="6A607C4B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 w14:paraId="128D3898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</w:t>
      </w:r>
      <w:r>
        <w:rPr>
          <w:sz w:val="19"/>
          <w:szCs w:val="19"/>
        </w:rPr>
        <w:t xml:space="preserve">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 w14:paraId="4EC0CF8C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val="clear" w:color="auto" w:fill="FFFFFF"/>
        </w:rPr>
        <w:t>ри нарушения</w:t>
      </w:r>
      <w:r>
        <w:rPr>
          <w:color w:val="000000"/>
          <w:sz w:val="19"/>
          <w:szCs w:val="19"/>
          <w:shd w:val="clear" w:color="auto" w:fill="FFFFFF"/>
        </w:rPr>
        <w:t xml:space="preserve">х Таможенного Кодекса заплатить таможенные платежи за Страхователя </w:t>
      </w:r>
      <w:proofErr w:type="gramStart"/>
      <w:r>
        <w:rPr>
          <w:color w:val="000000"/>
          <w:sz w:val="19"/>
          <w:szCs w:val="19"/>
          <w:shd w:val="clear" w:color="auto" w:fill="FFFFFF"/>
        </w:rPr>
        <w:t>согласно условий</w:t>
      </w:r>
      <w:proofErr w:type="gramEnd"/>
      <w:r>
        <w:rPr>
          <w:color w:val="000000"/>
          <w:sz w:val="19"/>
          <w:szCs w:val="19"/>
          <w:shd w:val="clear" w:color="auto" w:fill="FFFFFF"/>
        </w:rPr>
        <w:t xml:space="preserve"> настоящего договора страхования;</w:t>
      </w:r>
    </w:p>
    <w:p w14:paraId="55E70DC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</w:t>
      </w:r>
      <w:r>
        <w:rPr>
          <w:sz w:val="19"/>
          <w:szCs w:val="19"/>
        </w:rPr>
        <w:t>ублики Узбекистан;</w:t>
      </w:r>
    </w:p>
    <w:p w14:paraId="1C08053A" w14:textId="77777777" w:rsidR="00EB580E" w:rsidRDefault="00995B4A">
      <w:pPr>
        <w:numPr>
          <w:ilvl w:val="0"/>
          <w:numId w:val="5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 w14:paraId="7ABD408F" w14:textId="77777777" w:rsidR="00EB580E" w:rsidRDefault="00995B4A">
      <w:pPr>
        <w:pStyle w:val="af7"/>
        <w:numPr>
          <w:ilvl w:val="1"/>
          <w:numId w:val="5"/>
        </w:numPr>
        <w:tabs>
          <w:tab w:val="left" w:pos="0"/>
          <w:tab w:val="left" w:pos="567"/>
        </w:tabs>
        <w:spacing w:line="276" w:lineRule="auto"/>
        <w:ind w:left="0" w:firstLine="0"/>
        <w:jc w:val="both"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 w14:paraId="49629A8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5.1.1. незамедлительно, но не позднее 48 (сорока </w:t>
      </w:r>
      <w:r>
        <w:rPr>
          <w:sz w:val="19"/>
          <w:szCs w:val="19"/>
        </w:rPr>
        <w:t>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</w:t>
      </w:r>
      <w:r>
        <w:rPr>
          <w:sz w:val="19"/>
          <w:szCs w:val="19"/>
        </w:rPr>
        <w:t>фициальной претензии (требовании) о возмещении, о начале действий компетентных органов по факту причинения ущерба.</w:t>
      </w:r>
    </w:p>
    <w:p w14:paraId="66CEC1CC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 w14:paraId="24ED950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</w:t>
      </w:r>
      <w:r>
        <w:rPr>
          <w:sz w:val="19"/>
          <w:szCs w:val="19"/>
        </w:rPr>
        <w:t>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 w14:paraId="497A6F21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</w:t>
      </w:r>
      <w:r>
        <w:rPr>
          <w:sz w:val="19"/>
          <w:szCs w:val="19"/>
        </w:rPr>
        <w:t>я наступления страхового случая, а также причиненных им убытков;</w:t>
      </w:r>
    </w:p>
    <w:p w14:paraId="7906130F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</w:t>
      </w:r>
      <w:r>
        <w:rPr>
          <w:sz w:val="19"/>
          <w:szCs w:val="19"/>
        </w:rPr>
        <w:t xml:space="preserve">е страхового возмещения, а также оригиналы или заверенные копии следующих документов: </w:t>
      </w:r>
    </w:p>
    <w:p w14:paraId="791630FD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 w14:paraId="63625491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 w14:paraId="4E5325D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</w:t>
      </w:r>
      <w:r>
        <w:rPr>
          <w:sz w:val="19"/>
          <w:szCs w:val="19"/>
        </w:rPr>
        <w:t>тоятельств, причин и размера причиненного вреда:</w:t>
      </w:r>
    </w:p>
    <w:p w14:paraId="66DFFA9A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 w14:paraId="399DE10E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документы, полученные от компетентных </w:t>
      </w:r>
      <w:r>
        <w:rPr>
          <w:sz w:val="19"/>
          <w:szCs w:val="19"/>
        </w:rPr>
        <w:t>государственных органов;</w:t>
      </w:r>
    </w:p>
    <w:p w14:paraId="78CF9A44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 w14:paraId="4F5E2E25" w14:textId="77777777" w:rsidR="00EB580E" w:rsidRDefault="00995B4A">
      <w:pPr>
        <w:pStyle w:val="af7"/>
        <w:spacing w:line="276" w:lineRule="auto"/>
        <w:jc w:val="both"/>
      </w:pPr>
      <w:r>
        <w:rPr>
          <w:sz w:val="19"/>
          <w:szCs w:val="19"/>
        </w:rPr>
        <w:t>5.2. После получения всех необходимых докумен</w:t>
      </w:r>
      <w:r>
        <w:rPr>
          <w:sz w:val="19"/>
          <w:szCs w:val="19"/>
        </w:rPr>
        <w:t xml:space="preserve">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 w14:paraId="6B1D1CA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 w14:paraId="56E02880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 w14:paraId="707E926F" w14:textId="77777777" w:rsidR="00EB580E" w:rsidRDefault="00EB580E">
      <w:pPr>
        <w:pStyle w:val="af7"/>
        <w:spacing w:line="276" w:lineRule="auto"/>
        <w:jc w:val="both"/>
        <w:rPr>
          <w:sz w:val="19"/>
          <w:szCs w:val="19"/>
        </w:rPr>
      </w:pPr>
    </w:p>
    <w:p w14:paraId="42C4A7A8" w14:textId="77777777" w:rsidR="00EB580E" w:rsidRDefault="00995B4A">
      <w:pPr>
        <w:pStyle w:val="af7"/>
        <w:spacing w:before="100" w:after="100" w:line="276" w:lineRule="auto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 w14:paraId="0D60B146" w14:textId="77777777" w:rsidR="00EB580E" w:rsidRDefault="00995B4A">
      <w:pPr>
        <w:pStyle w:val="11"/>
        <w:numPr>
          <w:ilvl w:val="1"/>
          <w:numId w:val="9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</w:t>
      </w:r>
      <w:r>
        <w:rPr>
          <w:sz w:val="19"/>
          <w:szCs w:val="19"/>
        </w:rPr>
        <w:t>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</w:t>
      </w:r>
      <w:r>
        <w:rPr>
          <w:sz w:val="19"/>
          <w:szCs w:val="19"/>
        </w:rPr>
        <w:t>тежей.</w:t>
      </w:r>
    </w:p>
    <w:p w14:paraId="517D8AB8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 w14:paraId="583F88D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6.3. В размер </w:t>
      </w:r>
      <w:r>
        <w:rPr>
          <w:sz w:val="19"/>
          <w:szCs w:val="19"/>
        </w:rPr>
        <w:t>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 w14:paraId="18716B56" w14:textId="77777777" w:rsidR="00EB580E" w:rsidRDefault="00995B4A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6.4. Общая сумма выплат страхового возмещения при наступлении одного или нескольких </w:t>
      </w:r>
      <w:r>
        <w:rPr>
          <w:sz w:val="19"/>
          <w:szCs w:val="19"/>
        </w:rPr>
        <w:t>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 w14:paraId="522F83CE" w14:textId="77777777" w:rsidR="00EB580E" w:rsidRDefault="00995B4A">
      <w:pPr>
        <w:pStyle w:val="11"/>
        <w:tabs>
          <w:tab w:val="left" w:pos="-284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</w:t>
      </w:r>
      <w:r>
        <w:rPr>
          <w:sz w:val="19"/>
          <w:szCs w:val="19"/>
        </w:rPr>
        <w:t xml:space="preserve">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</w:t>
      </w:r>
      <w:r>
        <w:rPr>
          <w:sz w:val="19"/>
          <w:szCs w:val="19"/>
        </w:rPr>
        <w:t>в рамках заключенного Договора страхования.</w:t>
      </w:r>
    </w:p>
    <w:p w14:paraId="03E04D35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</w:t>
      </w:r>
      <w:r>
        <w:rPr>
          <w:sz w:val="19"/>
          <w:szCs w:val="19"/>
        </w:rPr>
        <w:t>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 w14:paraId="4EFE95C9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</w:t>
      </w:r>
      <w:r>
        <w:rPr>
          <w:sz w:val="19"/>
          <w:szCs w:val="19"/>
        </w:rPr>
        <w:t>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</w:t>
      </w:r>
      <w:r>
        <w:rPr>
          <w:sz w:val="19"/>
          <w:szCs w:val="19"/>
        </w:rPr>
        <w:t xml:space="preserve"> по закону или по настоящему Договору полностью или частично лишает их права на страховое возмещение</w:t>
      </w:r>
    </w:p>
    <w:p w14:paraId="17C52E51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</w:t>
      </w:r>
      <w:r>
        <w:rPr>
          <w:sz w:val="19"/>
          <w:szCs w:val="19"/>
        </w:rPr>
        <w:t>й выплаты, если Страхователем не оплачивается дополнительная страховая премия для восстановления страховой суммы.</w:t>
      </w:r>
    </w:p>
    <w:p w14:paraId="028E9B4B" w14:textId="77777777" w:rsidR="00EB580E" w:rsidRDefault="00995B4A">
      <w:pPr>
        <w:numPr>
          <w:ilvl w:val="1"/>
          <w:numId w:val="8"/>
        </w:numPr>
        <w:tabs>
          <w:tab w:val="left" w:pos="426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</w:t>
      </w:r>
      <w:r>
        <w:rPr>
          <w:sz w:val="19"/>
          <w:szCs w:val="19"/>
        </w:rPr>
        <w:t>вщику на расчетный счет сумму произведенной страховой выплаты.</w:t>
      </w:r>
    </w:p>
    <w:p w14:paraId="33E832C3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 w14:paraId="6DF02441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сообщения Страхователем Страховщику заведомо ложных сведений об объекте страхования, страховом риске, обстоятельствах </w:t>
      </w:r>
      <w:r>
        <w:rPr>
          <w:sz w:val="19"/>
          <w:szCs w:val="19"/>
        </w:rPr>
        <w:t>наступления страхового случая и его связи с наступившим результатом (последствиями);</w:t>
      </w:r>
    </w:p>
    <w:p w14:paraId="30ABB20C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 w14:paraId="45DA4782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</w:t>
      </w:r>
      <w:r>
        <w:rPr>
          <w:sz w:val="19"/>
          <w:szCs w:val="19"/>
        </w:rPr>
        <w:t xml:space="preserve"> страхового случая и установления размера причиненного ущерба;</w:t>
      </w:r>
    </w:p>
    <w:p w14:paraId="61F6153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 w14:paraId="3898309A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отк</w:t>
      </w:r>
      <w:r>
        <w:rPr>
          <w:sz w:val="19"/>
          <w:szCs w:val="19"/>
        </w:rPr>
        <w:t>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</w:t>
      </w:r>
      <w:r>
        <w:rPr>
          <w:sz w:val="19"/>
          <w:szCs w:val="19"/>
        </w:rPr>
        <w:t>к вправе требовать ее возврата полностью или частично;</w:t>
      </w:r>
    </w:p>
    <w:p w14:paraId="418D4D13" w14:textId="77777777" w:rsidR="00EB580E" w:rsidRDefault="00995B4A">
      <w:pPr>
        <w:numPr>
          <w:ilvl w:val="2"/>
          <w:numId w:val="8"/>
        </w:numPr>
        <w:tabs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 w14:paraId="64D2B687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Страховщик обязан принять решение об осуществлении страховой выплаты и направить Страхователю письменное уведомление</w:t>
      </w:r>
      <w:r>
        <w:rPr>
          <w:sz w:val="19"/>
          <w:szCs w:val="19"/>
        </w:rPr>
        <w:t xml:space="preserve">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</w:t>
      </w:r>
      <w:r>
        <w:rPr>
          <w:sz w:val="19"/>
          <w:szCs w:val="19"/>
        </w:rPr>
        <w:t xml:space="preserve">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 w14:paraId="02B15714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</w:t>
      </w:r>
      <w:r>
        <w:rPr>
          <w:rFonts w:eastAsia="MS Mincho;ＭＳ 明朝"/>
          <w:sz w:val="19"/>
          <w:szCs w:val="19"/>
        </w:rPr>
        <w:t>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 w14:paraId="68663B4F" w14:textId="77777777" w:rsidR="00EB580E" w:rsidRDefault="00995B4A">
      <w:pPr>
        <w:pStyle w:val="11"/>
        <w:numPr>
          <w:ilvl w:val="1"/>
          <w:numId w:val="8"/>
        </w:numPr>
        <w:tabs>
          <w:tab w:val="left" w:pos="-284"/>
          <w:tab w:val="left" w:pos="567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 Страховщик вправе отсрочить выплату страхового в</w:t>
      </w:r>
      <w:r>
        <w:rPr>
          <w:sz w:val="19"/>
          <w:szCs w:val="19"/>
        </w:rPr>
        <w:t>озмещения, если:</w:t>
      </w:r>
    </w:p>
    <w:p w14:paraId="34FE2383" w14:textId="77777777" w:rsidR="00EB580E" w:rsidRDefault="00995B4A">
      <w:pPr>
        <w:pStyle w:val="af7"/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 w14:paraId="14A532F5" w14:textId="77777777" w:rsidR="00EB580E" w:rsidRDefault="00995B4A">
      <w:pPr>
        <w:pStyle w:val="11"/>
        <w:tabs>
          <w:tab w:val="left" w:pos="-284"/>
          <w:tab w:val="left" w:pos="567"/>
        </w:tabs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б) по</w:t>
      </w:r>
      <w:r>
        <w:rPr>
          <w:sz w:val="19"/>
          <w:szCs w:val="19"/>
        </w:rPr>
        <w:t xml:space="preserve">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 w14:paraId="20A096BB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 w14:paraId="4BC3407A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</w:t>
      </w:r>
      <w:r>
        <w:rPr>
          <w:sz w:val="19"/>
          <w:szCs w:val="19"/>
        </w:rPr>
        <w:t>кращается в случаях:</w:t>
      </w:r>
    </w:p>
    <w:p w14:paraId="1C8D592C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 w14:paraId="75A2A015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</w:r>
      <w:r>
        <w:rPr>
          <w:sz w:val="19"/>
          <w:szCs w:val="19"/>
        </w:rPr>
        <w:softHyphen/>
        <w:t>тельством Республики Узбекистан;</w:t>
      </w:r>
    </w:p>
    <w:p w14:paraId="7AE4412F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принятия судом решения о признании Договора </w:t>
      </w:r>
      <w:r>
        <w:rPr>
          <w:sz w:val="19"/>
          <w:szCs w:val="19"/>
        </w:rPr>
        <w:t>недействительным;</w:t>
      </w:r>
    </w:p>
    <w:p w14:paraId="21A59625" w14:textId="77777777" w:rsidR="00EB580E" w:rsidRDefault="00995B4A">
      <w:pPr>
        <w:numPr>
          <w:ilvl w:val="2"/>
          <w:numId w:val="7"/>
        </w:numPr>
        <w:tabs>
          <w:tab w:val="clear" w:pos="720"/>
          <w:tab w:val="left" w:pos="851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 w14:paraId="687DDCD6" w14:textId="77777777" w:rsidR="00EB580E" w:rsidRDefault="00995B4A">
      <w:pPr>
        <w:numPr>
          <w:ilvl w:val="2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</w:r>
      <w:r>
        <w:rPr>
          <w:sz w:val="19"/>
          <w:szCs w:val="19"/>
        </w:rPr>
        <w:softHyphen/>
        <w:t>тельством Республики Узбекистан.</w:t>
      </w:r>
    </w:p>
    <w:p w14:paraId="3F8DDDF3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</w:t>
      </w:r>
      <w:r>
        <w:rPr>
          <w:sz w:val="19"/>
          <w:szCs w:val="19"/>
        </w:rPr>
        <w:t>раховщика, а также по соглашению Сторон.</w:t>
      </w:r>
    </w:p>
    <w:p w14:paraId="408895CF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</w:t>
      </w:r>
      <w:r>
        <w:rPr>
          <w:sz w:val="19"/>
          <w:szCs w:val="19"/>
        </w:rPr>
        <w:t>ора.</w:t>
      </w:r>
    </w:p>
    <w:p w14:paraId="52E7FA91" w14:textId="77777777" w:rsidR="00EB580E" w:rsidRDefault="00995B4A">
      <w:pPr>
        <w:numPr>
          <w:ilvl w:val="1"/>
          <w:numId w:val="7"/>
        </w:numPr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a9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t>страховой</w:t>
      </w:r>
      <w:r>
        <w:rPr>
          <w:rStyle w:val="a9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</w:t>
      </w:r>
      <w:r>
        <w:rPr>
          <w:sz w:val="19"/>
          <w:szCs w:val="19"/>
        </w:rPr>
        <w:t>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</w:t>
      </w:r>
      <w:r>
        <w:rPr>
          <w:sz w:val="19"/>
          <w:szCs w:val="19"/>
        </w:rPr>
        <w:t xml:space="preserve">ыплат в отношении данного объекта страхования по настоящему Договору. </w:t>
      </w:r>
    </w:p>
    <w:p w14:paraId="28847ABF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</w:t>
      </w:r>
      <w:r>
        <w:rPr>
          <w:sz w:val="19"/>
          <w:szCs w:val="19"/>
        </w:rPr>
        <w:t>а страхования, обусловленном нарушением Страхователем своих обязательств, уплаченная страховая премия возврату не подлежит.</w:t>
      </w:r>
    </w:p>
    <w:p w14:paraId="7D65C4B4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</w:pPr>
      <w:r>
        <w:rPr>
          <w:sz w:val="19"/>
          <w:szCs w:val="19"/>
        </w:rPr>
        <w:t xml:space="preserve"> Договор страхования может быть аннулирован как несостоявшийся, если страховая премия не будет уплачена в течение 30 дней со дня под</w:t>
      </w:r>
      <w:r>
        <w:rPr>
          <w:sz w:val="19"/>
          <w:szCs w:val="19"/>
        </w:rPr>
        <w:t xml:space="preserve">писания договора страхования. </w:t>
      </w:r>
    </w:p>
    <w:p w14:paraId="44382CFE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</w:t>
      </w:r>
      <w:proofErr w:type="spellStart"/>
      <w:r>
        <w:rPr>
          <w:sz w:val="19"/>
          <w:szCs w:val="19"/>
        </w:rPr>
        <w:t>РУз</w:t>
      </w:r>
      <w:proofErr w:type="spellEnd"/>
      <w:r>
        <w:rPr>
          <w:sz w:val="19"/>
          <w:szCs w:val="19"/>
        </w:rPr>
        <w:t xml:space="preserve">. «О договорно-правовой базе хозяйствующих субъектов» ведет к </w:t>
      </w:r>
      <w:r>
        <w:rPr>
          <w:sz w:val="19"/>
          <w:szCs w:val="19"/>
        </w:rPr>
        <w:t>одностороннему расторжению договора страхования со стороны Страховщика.</w:t>
      </w:r>
    </w:p>
    <w:p w14:paraId="3A22F300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 w14:paraId="69D121F6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</w:t>
      </w:r>
      <w:r>
        <w:rPr>
          <w:sz w:val="19"/>
          <w:szCs w:val="19"/>
        </w:rPr>
        <w:t xml:space="preserve">ств, которые Страхователь должен был выплатить в виде таможенных платежей по требованию таможенных органов. </w:t>
      </w:r>
    </w:p>
    <w:p w14:paraId="1710C7D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 w14:paraId="79CF450A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Стороны не несут ответственность за частичное или полное невыполнение своих обязательств по договору страхования на период </w:t>
      </w:r>
      <w:r>
        <w:rPr>
          <w:sz w:val="19"/>
          <w:szCs w:val="19"/>
        </w:rPr>
        <w:t>действия форс-мажорных обстоятельств.</w:t>
      </w:r>
    </w:p>
    <w:p w14:paraId="1F988AD8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</w:t>
      </w:r>
      <w:r>
        <w:rPr>
          <w:sz w:val="19"/>
          <w:szCs w:val="19"/>
        </w:rPr>
        <w:t>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</w:t>
      </w:r>
      <w:r>
        <w:rPr>
          <w:sz w:val="19"/>
          <w:szCs w:val="19"/>
        </w:rPr>
        <w:t xml:space="preserve"> также решения правительства и прочее), если эти обстоятельства повлияли непосредственно на исполнение договора страхования.</w:t>
      </w:r>
    </w:p>
    <w:p w14:paraId="3A133DD6" w14:textId="77777777" w:rsidR="00EB580E" w:rsidRDefault="00995B4A">
      <w:pPr>
        <w:widowControl w:val="0"/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</w:t>
      </w:r>
      <w:r>
        <w:rPr>
          <w:sz w:val="19"/>
          <w:szCs w:val="19"/>
        </w:rPr>
        <w:t>ьств Сторонами отодвигается соразмерно времени, в течение которого действуют форс-мажорные обстоятельства.</w:t>
      </w:r>
    </w:p>
    <w:p w14:paraId="0F380B85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 w14:paraId="741E9972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</w:t>
      </w:r>
      <w:r>
        <w:rPr>
          <w:sz w:val="19"/>
          <w:szCs w:val="19"/>
        </w:rPr>
        <w:t>ется в порядке, предусмотренном законодательством Республики Узбекистан.</w:t>
      </w:r>
    </w:p>
    <w:p w14:paraId="54F1AA17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 w14:paraId="561721F9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 w14:paraId="507F43B1" w14:textId="77777777" w:rsidR="00EB580E" w:rsidRDefault="00995B4A">
      <w:pPr>
        <w:numPr>
          <w:ilvl w:val="1"/>
          <w:numId w:val="7"/>
        </w:numPr>
        <w:tabs>
          <w:tab w:val="left" w:pos="0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lastRenderedPageBreak/>
        <w:t>Все изменения и дополнения к Договору имеют юридическу</w:t>
      </w:r>
      <w:r>
        <w:rPr>
          <w:sz w:val="19"/>
          <w:szCs w:val="19"/>
        </w:rPr>
        <w:t>ю силу при условии их письменного оформления и подписания уполномоченными представителями обеих Сторон.</w:t>
      </w:r>
    </w:p>
    <w:p w14:paraId="3D54CF44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</w:t>
      </w:r>
      <w:r>
        <w:rPr>
          <w:sz w:val="19"/>
          <w:szCs w:val="19"/>
        </w:rPr>
        <w:t>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 w14:paraId="79A0481B" w14:textId="77777777" w:rsidR="00EB580E" w:rsidRDefault="00995B4A">
      <w:pPr>
        <w:numPr>
          <w:ilvl w:val="1"/>
          <w:numId w:val="7"/>
        </w:numPr>
        <w:tabs>
          <w:tab w:val="left" w:pos="0"/>
          <w:tab w:val="left" w:pos="709"/>
        </w:tabs>
        <w:spacing w:line="276" w:lineRule="auto"/>
        <w:ind w:left="0" w:firstLine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</w:t>
      </w:r>
      <w:r>
        <w:rPr>
          <w:sz w:val="19"/>
          <w:szCs w:val="19"/>
        </w:rPr>
        <w:t>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 w14:paraId="14FB1CF0" w14:textId="77777777" w:rsidR="00EB580E" w:rsidRDefault="00EB580E">
      <w:pPr>
        <w:tabs>
          <w:tab w:val="left" w:pos="709"/>
        </w:tabs>
        <w:spacing w:line="276" w:lineRule="auto"/>
        <w:jc w:val="both"/>
        <w:rPr>
          <w:sz w:val="19"/>
          <w:szCs w:val="19"/>
        </w:rPr>
      </w:pPr>
    </w:p>
    <w:p w14:paraId="0091D0AC" w14:textId="77777777" w:rsidR="00EB580E" w:rsidRDefault="00995B4A">
      <w:pPr>
        <w:numPr>
          <w:ilvl w:val="0"/>
          <w:numId w:val="7"/>
        </w:numPr>
        <w:spacing w:before="100" w:after="100" w:line="276" w:lineRule="auto"/>
        <w:ind w:left="0" w:firstLine="0"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</w:t>
      </w:r>
      <w:r>
        <w:rPr>
          <w:b/>
          <w:sz w:val="19"/>
          <w:szCs w:val="19"/>
        </w:rPr>
        <w:t>ИТЫ И ПОДПИСИ СТОРОН</w:t>
      </w:r>
    </w:p>
    <w:tbl>
      <w:tblPr>
        <w:tblW w:w="10349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104"/>
        <w:gridCol w:w="5245"/>
      </w:tblGrid>
      <w:tr w:rsidR="00EB580E" w14:paraId="6D6CC213" w14:textId="77777777">
        <w:trPr>
          <w:trHeight w:val="2665"/>
        </w:trPr>
        <w:tc>
          <w:tcPr>
            <w:tcW w:w="5104" w:type="dxa"/>
          </w:tcPr>
          <w:p w14:paraId="74FF13C6" w14:textId="77777777" w:rsidR="00EB580E" w:rsidRPr="007879FD" w:rsidRDefault="00995B4A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СТРАХОВЩИК</w:t>
            </w:r>
            <w:r w:rsidRPr="007879FD">
              <w:rPr>
                <w:b/>
                <w:sz w:val="20"/>
                <w:szCs w:val="20"/>
                <w:lang w:val="en-US"/>
              </w:rPr>
              <w:t>:</w:t>
            </w:r>
          </w:p>
          <w:p w14:paraId="78A68318" w14:textId="77777777" w:rsidR="00EB580E" w:rsidRPr="007879FD" w:rsidRDefault="00995B4A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ООО</w:t>
            </w:r>
            <w:r w:rsidRPr="007879FD">
              <w:rPr>
                <w:b/>
                <w:sz w:val="20"/>
                <w:szCs w:val="20"/>
                <w:lang w:val="en-US"/>
              </w:rPr>
              <w:t xml:space="preserve"> «DD GENERAL INSURANCE»</w:t>
            </w:r>
          </w:p>
          <w:p w14:paraId="27003851" w14:textId="77777777" w:rsidR="00EB580E" w:rsidRPr="007879FD" w:rsidRDefault="00EB580E">
            <w:pPr>
              <w:pStyle w:val="21"/>
              <w:widowControl w:val="0"/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4E7D33FF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proofErr w:type="gramStart"/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u w:val="single"/>
                <w:lang w:val="en-US"/>
              </w:rPr>
              <w:t>$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>{address}</w:t>
            </w:r>
          </w:p>
          <w:p w14:paraId="34409CCC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tel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>}</w:t>
            </w:r>
          </w:p>
          <w:p w14:paraId="2DCC0BD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>: ________________________________________</w:t>
            </w:r>
          </w:p>
          <w:p w14:paraId="07EDEBE7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 w14:paraId="4D7FBF61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 w14:paraId="38DDCA8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 w14:paraId="2FAE574F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 w:rsidRPr="007879F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7879FD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 w14:paraId="4E583E20" w14:textId="77777777" w:rsidR="00EB580E" w:rsidRDefault="00995B4A">
            <w:pPr>
              <w:pStyle w:val="21"/>
              <w:widowControl w:val="0"/>
              <w:jc w:val="left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 w:rsidRPr="007879FD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</w:tcPr>
          <w:p w14:paraId="2A5435F5" w14:textId="77777777" w:rsidR="00EB580E" w:rsidRPr="007879FD" w:rsidRDefault="00995B4A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</w:rPr>
              <w:t>СТРАХОВАТЕЛЬ</w:t>
            </w:r>
            <w:r w:rsidRPr="007879FD">
              <w:rPr>
                <w:b/>
                <w:lang w:val="en-US"/>
              </w:rPr>
              <w:t>:</w:t>
            </w:r>
          </w:p>
          <w:p w14:paraId="7BA6B3CB" w14:textId="77777777" w:rsidR="00EB580E" w:rsidRPr="007879FD" w:rsidRDefault="00EB580E">
            <w:pPr>
              <w:widowControl w:val="0"/>
              <w:jc w:val="center"/>
              <w:rPr>
                <w:b/>
                <w:lang w:val="en-US"/>
              </w:rPr>
            </w:pPr>
          </w:p>
          <w:p w14:paraId="454C7100" w14:textId="77777777" w:rsidR="00EB580E" w:rsidRPr="007879FD" w:rsidRDefault="00EB580E">
            <w:pPr>
              <w:pStyle w:val="21"/>
              <w:widowControl w:val="0"/>
              <w:rPr>
                <w:b/>
                <w:sz w:val="20"/>
                <w:szCs w:val="20"/>
                <w:lang w:val="en-US"/>
              </w:rPr>
            </w:pPr>
          </w:p>
          <w:p w14:paraId="2097E96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Адрес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insurer_address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7EE15360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тел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insurer_tel</w:t>
            </w:r>
            <w:proofErr w:type="spellEnd"/>
            <w:r>
              <w:rPr>
                <w:lang w:val="en-US"/>
              </w:rPr>
              <w:t>}</w:t>
            </w:r>
          </w:p>
          <w:p w14:paraId="254896F8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факс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 w:rsidRPr="007879FD">
              <w:rPr>
                <w:sz w:val="20"/>
                <w:szCs w:val="20"/>
                <w:lang w:val="en-US"/>
              </w:rPr>
              <w:t>________________________________________</w:t>
            </w:r>
          </w:p>
          <w:p w14:paraId="6CD45CC4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р</w:t>
            </w:r>
            <w:r w:rsidRPr="007879FD"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с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insurer_schet</w:t>
            </w:r>
            <w:proofErr w:type="spellEnd"/>
            <w:r>
              <w:rPr>
                <w:lang w:val="en-US"/>
              </w:rPr>
              <w:t>}</w:t>
            </w:r>
            <w:r w:rsidRPr="007879FD">
              <w:rPr>
                <w:sz w:val="20"/>
                <w:szCs w:val="20"/>
                <w:lang w:val="en-US"/>
              </w:rPr>
              <w:t xml:space="preserve">  </w:t>
            </w:r>
          </w:p>
          <w:p w14:paraId="29F7BFA5" w14:textId="77777777" w:rsidR="00EB580E" w:rsidRPr="007879FD" w:rsidRDefault="00995B4A">
            <w:pPr>
              <w:pStyle w:val="21"/>
              <w:widowControl w:val="0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в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 w:rsidRPr="007879FD">
              <w:rPr>
                <w:sz w:val="20"/>
                <w:szCs w:val="20"/>
                <w:lang w:val="en-US"/>
              </w:rPr>
              <w:t xml:space="preserve"> </w:t>
            </w:r>
          </w:p>
          <w:p w14:paraId="207FDAE9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МФО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</w:t>
            </w:r>
            <w:r>
              <w:rPr>
                <w:u w:val="single"/>
                <w:lang w:val="en-US"/>
              </w:rPr>
              <w:t>mfo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63FDD86F" w14:textId="77777777" w:rsidR="00EB580E" w:rsidRPr="007879FD" w:rsidRDefault="00995B4A">
            <w:pPr>
              <w:pStyle w:val="21"/>
              <w:widowControl w:val="0"/>
              <w:jc w:val="left"/>
              <w:rPr>
                <w:lang w:val="en-US"/>
              </w:rPr>
            </w:pPr>
            <w:r>
              <w:rPr>
                <w:b/>
                <w:sz w:val="20"/>
                <w:szCs w:val="20"/>
              </w:rPr>
              <w:t>ИНН</w:t>
            </w:r>
            <w:r w:rsidRPr="007879FD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</w:t>
            </w:r>
            <w:r>
              <w:rPr>
                <w:u w:val="single"/>
                <w:lang w:val="en-US"/>
              </w:rPr>
              <w:t>inn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  <w:p w14:paraId="1C651895" w14:textId="77777777" w:rsidR="00EB580E" w:rsidRDefault="00995B4A">
            <w:pPr>
              <w:pStyle w:val="21"/>
              <w:widowControl w:val="0"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${</w:t>
            </w:r>
            <w:proofErr w:type="spellStart"/>
            <w:r>
              <w:rPr>
                <w:u w:val="single"/>
                <w:lang w:val="en-US"/>
              </w:rPr>
              <w:t>insurer_</w:t>
            </w:r>
            <w:r>
              <w:rPr>
                <w:u w:val="single"/>
                <w:lang w:val="en-US"/>
              </w:rPr>
              <w:t>oked</w:t>
            </w:r>
            <w:proofErr w:type="spellEnd"/>
            <w:r>
              <w:rPr>
                <w:u w:val="single"/>
                <w:lang w:val="en-US"/>
              </w:rPr>
              <w:t>}</w:t>
            </w:r>
          </w:p>
        </w:tc>
      </w:tr>
      <w:tr w:rsidR="00EB580E" w14:paraId="0C984832" w14:textId="77777777">
        <w:tc>
          <w:tcPr>
            <w:tcW w:w="10348" w:type="dxa"/>
            <w:gridSpan w:val="2"/>
          </w:tcPr>
          <w:p w14:paraId="005E4AB8" w14:textId="77777777" w:rsidR="00EB580E" w:rsidRDefault="00EB580E">
            <w:pPr>
              <w:pStyle w:val="5"/>
              <w:keepNext w:val="0"/>
              <w:widowControl w:val="0"/>
              <w:numPr>
                <w:ilvl w:val="4"/>
                <w:numId w:val="2"/>
              </w:numPr>
              <w:snapToGrid w:val="0"/>
              <w:rPr>
                <w:rFonts w:ascii="Times New Roman" w:hAnsi="Times New Roman" w:cs="Times New Roman"/>
              </w:rPr>
            </w:pPr>
          </w:p>
          <w:p w14:paraId="3C65130A" w14:textId="77777777" w:rsidR="00EB580E" w:rsidRDefault="00995B4A">
            <w:pPr>
              <w:pStyle w:val="5"/>
              <w:keepNext w:val="0"/>
              <w:widowControl w:val="0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ПОДПИСИ СТОРОН:</w:t>
            </w:r>
          </w:p>
        </w:tc>
      </w:tr>
      <w:tr w:rsidR="00EB580E" w14:paraId="2308E290" w14:textId="77777777">
        <w:tc>
          <w:tcPr>
            <w:tcW w:w="5104" w:type="dxa"/>
          </w:tcPr>
          <w:p w14:paraId="491654B2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Страховщика:</w:t>
            </w:r>
          </w:p>
          <w:p w14:paraId="78BC02C8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FC3B5DB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72246E7E" w14:textId="77777777" w:rsidR="00EB580E" w:rsidRDefault="00995B4A">
            <w:pPr>
              <w:widowControl w:val="0"/>
              <w:jc w:val="center"/>
            </w:pPr>
            <w:r>
              <w:rPr>
                <w:bCs/>
                <w:lang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${</w:t>
            </w:r>
            <w:proofErr w:type="spellStart"/>
            <w:r>
              <w:rPr>
                <w:u w:val="single"/>
                <w:lang w:val="en-US" w:eastAsia="ru-RU"/>
              </w:rPr>
              <w:t>litso</w:t>
            </w:r>
            <w:proofErr w:type="spellEnd"/>
            <w:r>
              <w:rPr>
                <w:u w:val="single"/>
                <w:lang w:val="en-US" w:eastAsia="ru-RU"/>
              </w:rPr>
              <w:t>}</w:t>
            </w:r>
          </w:p>
          <w:p w14:paraId="7AAFD31A" w14:textId="77777777" w:rsidR="00EB580E" w:rsidRDefault="00995B4A">
            <w:pPr>
              <w:widowControl w:val="0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должность                       Ф.И.О.</w:t>
            </w:r>
          </w:p>
        </w:tc>
        <w:tc>
          <w:tcPr>
            <w:tcW w:w="5244" w:type="dxa"/>
          </w:tcPr>
          <w:p w14:paraId="46428C0C" w14:textId="77777777" w:rsidR="00EB580E" w:rsidRDefault="00995B4A">
            <w:pPr>
              <w:widowControl w:val="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От имени Страхователя:</w:t>
            </w:r>
          </w:p>
          <w:p w14:paraId="02038F17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5D9519F4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  <w:p w14:paraId="3C11931D" w14:textId="77777777" w:rsidR="00EB580E" w:rsidRDefault="00995B4A">
            <w:pPr>
              <w:widowControl w:val="0"/>
              <w:jc w:val="center"/>
            </w:pPr>
            <w:r>
              <w:rPr>
                <w:b/>
                <w:bCs/>
                <w:lang w:eastAsia="ru-RU"/>
              </w:rPr>
              <w:t>_________________</w:t>
            </w:r>
            <w:r>
              <w:rPr>
                <w:u w:val="single"/>
                <w:lang w:val="en-US" w:eastAsia="ru-RU"/>
              </w:rPr>
              <w:t>${</w:t>
            </w:r>
            <w:proofErr w:type="spellStart"/>
            <w:r>
              <w:rPr>
                <w:u w:val="single"/>
                <w:lang w:val="en-US" w:eastAsia="ru-RU"/>
              </w:rPr>
              <w:t>fio_insurer</w:t>
            </w:r>
            <w:proofErr w:type="spellEnd"/>
            <w:r>
              <w:rPr>
                <w:u w:val="single"/>
                <w:lang w:val="en-US" w:eastAsia="ru-RU"/>
              </w:rPr>
              <w:t>}</w:t>
            </w:r>
          </w:p>
          <w:p w14:paraId="0945987B" w14:textId="77777777" w:rsidR="00EB580E" w:rsidRDefault="00995B4A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 w14:paraId="4DF74B19" w14:textId="77777777" w:rsidR="00EB580E" w:rsidRDefault="00EB580E">
            <w:pPr>
              <w:widowControl w:val="0"/>
              <w:jc w:val="center"/>
              <w:rPr>
                <w:b/>
                <w:bCs/>
                <w:lang w:eastAsia="ru-RU"/>
              </w:rPr>
            </w:pPr>
          </w:p>
        </w:tc>
      </w:tr>
      <w:tr w:rsidR="00EB580E" w14:paraId="58FDA2D8" w14:textId="77777777">
        <w:tc>
          <w:tcPr>
            <w:tcW w:w="5104" w:type="dxa"/>
            <w:vAlign w:val="center"/>
          </w:tcPr>
          <w:p w14:paraId="26E8780B" w14:textId="77777777" w:rsidR="00EB580E" w:rsidRDefault="00EB580E">
            <w:pPr>
              <w:widowControl w:val="0"/>
              <w:snapToGrid w:val="0"/>
              <w:jc w:val="center"/>
              <w:rPr>
                <w:b/>
                <w:bCs/>
                <w:lang w:eastAsia="ru-RU"/>
              </w:rPr>
            </w:pPr>
          </w:p>
          <w:p w14:paraId="3F520DA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</w:t>
            </w:r>
          </w:p>
          <w:p w14:paraId="49E25001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 xml:space="preserve">подпись              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4" w:type="dxa"/>
            <w:vAlign w:val="center"/>
          </w:tcPr>
          <w:p w14:paraId="0A2400C5" w14:textId="77777777" w:rsidR="00EB580E" w:rsidRDefault="00EB580E">
            <w:pPr>
              <w:widowControl w:val="0"/>
              <w:snapToGrid w:val="0"/>
              <w:jc w:val="center"/>
              <w:rPr>
                <w:i/>
                <w:lang w:eastAsia="ru-RU"/>
              </w:rPr>
            </w:pPr>
          </w:p>
          <w:p w14:paraId="223E4735" w14:textId="77777777" w:rsidR="00EB580E" w:rsidRDefault="00995B4A">
            <w:pPr>
              <w:widowControl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___________________________________</w:t>
            </w:r>
          </w:p>
          <w:p w14:paraId="4A3E743A" w14:textId="77777777" w:rsidR="00EB580E" w:rsidRDefault="00995B4A">
            <w:pPr>
              <w:pStyle w:val="21"/>
              <w:widowControl w:val="0"/>
              <w:jc w:val="center"/>
              <w:rPr>
                <w:bCs/>
                <w:i/>
                <w:sz w:val="20"/>
                <w:szCs w:val="20"/>
                <w:lang w:eastAsia="ru-RU"/>
              </w:rPr>
            </w:pPr>
            <w:r>
              <w:rPr>
                <w:bCs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</w:r>
            <w:r>
              <w:rPr>
                <w:bCs/>
                <w:i/>
                <w:sz w:val="20"/>
                <w:szCs w:val="20"/>
                <w:lang w:eastAsia="ru-RU"/>
              </w:rPr>
              <w:tab/>
              <w:t xml:space="preserve">     </w:t>
            </w:r>
            <w:proofErr w:type="spellStart"/>
            <w:r>
              <w:rPr>
                <w:bCs/>
                <w:i/>
                <w:sz w:val="20"/>
                <w:szCs w:val="20"/>
                <w:lang w:eastAsia="ru-RU"/>
              </w:rPr>
              <w:t>м.п</w:t>
            </w:r>
            <w:proofErr w:type="spellEnd"/>
            <w:r>
              <w:rPr>
                <w:bCs/>
                <w:i/>
                <w:sz w:val="20"/>
                <w:szCs w:val="20"/>
                <w:lang w:eastAsia="ru-RU"/>
              </w:rPr>
              <w:t>.</w:t>
            </w:r>
          </w:p>
        </w:tc>
      </w:tr>
    </w:tbl>
    <w:p w14:paraId="155D2724" w14:textId="77777777" w:rsidR="00EB580E" w:rsidRDefault="00EB580E"/>
    <w:p w14:paraId="31B34E6B" w14:textId="77777777" w:rsidR="00EB580E" w:rsidRDefault="00EB580E"/>
    <w:sectPr w:rsidR="00EB580E">
      <w:headerReference w:type="default" r:id="rId8"/>
      <w:footerReference w:type="default" r:id="rId9"/>
      <w:pgSz w:w="11906" w:h="16838"/>
      <w:pgMar w:top="439" w:right="708" w:bottom="709" w:left="1134" w:header="38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16DE8" w14:textId="77777777" w:rsidR="00995B4A" w:rsidRDefault="00995B4A">
      <w:r>
        <w:separator/>
      </w:r>
    </w:p>
  </w:endnote>
  <w:endnote w:type="continuationSeparator" w:id="0">
    <w:p w14:paraId="1759F477" w14:textId="77777777" w:rsidR="00995B4A" w:rsidRDefault="0099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BalticaUz;Times New Roman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is"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;lucida console">
    <w:altName w:val="Cambria"/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103A" w14:textId="77777777" w:rsidR="00EB580E" w:rsidRDefault="00EB580E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5445" w14:textId="77777777" w:rsidR="00995B4A" w:rsidRDefault="00995B4A">
      <w:r>
        <w:separator/>
      </w:r>
    </w:p>
  </w:footnote>
  <w:footnote w:type="continuationSeparator" w:id="0">
    <w:p w14:paraId="0EDBD90E" w14:textId="77777777" w:rsidR="00995B4A" w:rsidRDefault="00995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591D" w14:textId="77777777" w:rsidR="00EB580E" w:rsidRDefault="00995B4A">
    <w:pPr>
      <w:pStyle w:val="af4"/>
      <w:tabs>
        <w:tab w:val="clear" w:pos="4677"/>
        <w:tab w:val="clear" w:pos="9355"/>
        <w:tab w:val="left" w:pos="1042"/>
      </w:tabs>
    </w:pPr>
    <w:r>
      <w:tab/>
    </w:r>
  </w:p>
  <w:tbl>
    <w:tblPr>
      <w:tblW w:w="10456" w:type="dxa"/>
      <w:tblInd w:w="-108" w:type="dxa"/>
      <w:tblLayout w:type="fixed"/>
      <w:tblLook w:val="0000" w:firstRow="0" w:lastRow="0" w:firstColumn="0" w:lastColumn="0" w:noHBand="0" w:noVBand="0"/>
    </w:tblPr>
    <w:tblGrid>
      <w:gridCol w:w="2309"/>
      <w:gridCol w:w="8147"/>
    </w:tblGrid>
    <w:tr w:rsidR="00EB580E" w14:paraId="48FCFFB8" w14:textId="77777777">
      <w:trPr>
        <w:cantSplit/>
        <w:trHeight w:val="712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 w14:paraId="6F7E9F0D" w14:textId="77777777" w:rsidR="00EB580E" w:rsidRDefault="00995B4A">
          <w:pPr>
            <w:widowControl w:val="0"/>
            <w:jc w:val="center"/>
            <w:rPr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2517D6E" wp14:editId="6B45E250">
                <wp:extent cx="1002665" cy="367030"/>
                <wp:effectExtent l="0" t="0" r="0" b="0"/>
                <wp:docPr id="1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 w14:paraId="67A896AE" w14:textId="77777777" w:rsidR="00EB580E" w:rsidRDefault="00EB580E">
          <w:pPr>
            <w:widowControl w:val="0"/>
            <w:snapToGrid w:val="0"/>
            <w:rPr>
              <w:b/>
              <w:bCs/>
              <w:sz w:val="16"/>
              <w:szCs w:val="16"/>
            </w:rPr>
          </w:pPr>
        </w:p>
        <w:p w14:paraId="49A96CD9" w14:textId="77777777" w:rsidR="00EB580E" w:rsidRDefault="00EB580E">
          <w:pPr>
            <w:widowControl w:val="0"/>
            <w:rPr>
              <w:b/>
              <w:bCs/>
              <w:sz w:val="16"/>
              <w:szCs w:val="16"/>
            </w:rPr>
          </w:pPr>
        </w:p>
        <w:p w14:paraId="03C1A04B" w14:textId="77777777" w:rsidR="00EB580E" w:rsidRDefault="00995B4A">
          <w:pPr>
            <w:widowControl w:val="0"/>
          </w:pPr>
          <w:r>
            <w:rPr>
              <w:b/>
              <w:bCs/>
              <w:sz w:val="16"/>
              <w:szCs w:val="16"/>
            </w:rPr>
            <w:t>ООО</w:t>
          </w:r>
          <w:r w:rsidRPr="007879FD">
            <w:rPr>
              <w:b/>
              <w:bCs/>
              <w:sz w:val="16"/>
              <w:szCs w:val="16"/>
            </w:rPr>
            <w:t xml:space="preserve"> «</w:t>
          </w:r>
          <w:r>
            <w:rPr>
              <w:b/>
              <w:bCs/>
              <w:sz w:val="16"/>
              <w:szCs w:val="16"/>
              <w:lang w:val="en-US"/>
            </w:rPr>
            <w:t>DD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General</w:t>
          </w:r>
          <w:r w:rsidRPr="007879FD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Insurance</w:t>
          </w:r>
          <w:r w:rsidRPr="007879FD">
            <w:rPr>
              <w:b/>
              <w:bCs/>
              <w:sz w:val="16"/>
              <w:szCs w:val="16"/>
            </w:rPr>
            <w:t>»</w:t>
          </w:r>
        </w:p>
        <w:p w14:paraId="362F2075" w14:textId="77777777" w:rsidR="00EB580E" w:rsidRDefault="00995B4A">
          <w:pPr>
            <w:widowControl w:val="0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PAGE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NUMPAGES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 w14:paraId="2CEB202B" w14:textId="77777777" w:rsidR="00EB580E" w:rsidRDefault="00EB580E">
    <w:pPr>
      <w:pStyle w:val="af4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F31"/>
    <w:multiLevelType w:val="multilevel"/>
    <w:tmpl w:val="C71E4B9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4B00CAE"/>
    <w:multiLevelType w:val="multilevel"/>
    <w:tmpl w:val="3F82DF8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244F7"/>
    <w:multiLevelType w:val="multilevel"/>
    <w:tmpl w:val="D3FE5D9A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DC56152"/>
    <w:multiLevelType w:val="multilevel"/>
    <w:tmpl w:val="B76E94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4" w15:restartNumberingAfterBreak="0">
    <w:nsid w:val="235C35AB"/>
    <w:multiLevelType w:val="multilevel"/>
    <w:tmpl w:val="373C6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733027A"/>
    <w:multiLevelType w:val="multilevel"/>
    <w:tmpl w:val="5FA6DDE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349A2640"/>
    <w:multiLevelType w:val="multilevel"/>
    <w:tmpl w:val="4170F9A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352C1BF2"/>
    <w:multiLevelType w:val="multilevel"/>
    <w:tmpl w:val="8B0E32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abstractNum w:abstractNumId="8" w15:restartNumberingAfterBreak="0">
    <w:nsid w:val="36075740"/>
    <w:multiLevelType w:val="multilevel"/>
    <w:tmpl w:val="EFF4F554"/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 w15:restartNumberingAfterBreak="0">
    <w:nsid w:val="51671BFF"/>
    <w:multiLevelType w:val="multilevel"/>
    <w:tmpl w:val="6B3ECA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0E"/>
    <w:rsid w:val="007879FD"/>
    <w:rsid w:val="00995B4A"/>
    <w:rsid w:val="00E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C502"/>
  <w15:docId w15:val="{400D425C-F838-48E0-88E0-632C42D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0"/>
    <w:next w:val="a0"/>
    <w:uiPriority w:val="9"/>
    <w:unhideWhenUsed/>
    <w:qFormat/>
    <w:pPr>
      <w:keepNext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sz w:val="19"/>
      <w:szCs w:val="19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  <w:rPr>
      <w:b w:val="0"/>
      <w:sz w:val="19"/>
      <w:szCs w:val="19"/>
    </w:rPr>
  </w:style>
  <w:style w:type="character" w:customStyle="1" w:styleId="WW8Num5z0">
    <w:name w:val="WW8Num5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b w:val="0"/>
      <w:sz w:val="19"/>
      <w:szCs w:val="19"/>
    </w:rPr>
  </w:style>
  <w:style w:type="character" w:customStyle="1" w:styleId="WW8Num7z0">
    <w:name w:val="WW8Num7z0"/>
    <w:qFormat/>
    <w:rPr>
      <w:sz w:val="19"/>
      <w:szCs w:val="19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b w:val="0"/>
    </w:rPr>
  </w:style>
  <w:style w:type="character" w:customStyle="1" w:styleId="WW8Num9z0">
    <w:name w:val="WW8Num9z0"/>
    <w:qFormat/>
    <w:rPr>
      <w:sz w:val="19"/>
      <w:szCs w:val="19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1">
    <w:name w:val="WW8Num7z1"/>
    <w:qFormat/>
    <w:rPr>
      <w:b w:val="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b w:val="0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  <w:rPr>
      <w:b w:val="0"/>
      <w:sz w:val="19"/>
      <w:szCs w:val="19"/>
    </w:rPr>
  </w:style>
  <w:style w:type="character" w:customStyle="1" w:styleId="WW8Num16z0">
    <w:name w:val="WW8Num16z0"/>
    <w:qFormat/>
    <w:rPr>
      <w:rFonts w:ascii="Times New Roman" w:hAnsi="Times New Roman" w:cs="Times New Roman"/>
      <w:b/>
      <w:i w:val="0"/>
      <w:sz w:val="19"/>
      <w:szCs w:val="19"/>
      <w:u w:val="none"/>
    </w:rPr>
  </w:style>
  <w:style w:type="character" w:customStyle="1" w:styleId="WW8Num17z0">
    <w:name w:val="WW8Num17z0"/>
    <w:qFormat/>
    <w:rPr>
      <w:rFonts w:ascii="Times New Roman" w:hAnsi="Times New Roman" w:cs="Times New Roman"/>
      <w:b/>
      <w:i w:val="0"/>
      <w:sz w:val="22"/>
      <w:szCs w:val="22"/>
      <w:u w:val="none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9z0">
    <w:name w:val="WW8Num19z0"/>
    <w:qFormat/>
    <w:rPr>
      <w:rFonts w:ascii="Futuris" w:hAnsi="Futuris" w:cs="Futuris"/>
      <w:b/>
      <w:i w:val="0"/>
      <w:sz w:val="20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2z0">
    <w:name w:val="WW8Num22z0"/>
    <w:qFormat/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Times New Roman" w:hAnsi="Times New Roman" w:cs="Times New Roman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Times New Roman" w:hAnsi="Times New Roman" w:cs="Times New Roman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  <w:rPr>
      <w:rFonts w:ascii="Symbol" w:hAnsi="Symbol" w:cs="Symbol"/>
    </w:rPr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Times New Roman" w:hAnsi="Times New Roman" w:cs="Times New Roman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Arial" w:hAnsi="Arial" w:cs="Arial"/>
      <w:b/>
      <w:i w:val="0"/>
      <w:sz w:val="20"/>
    </w:rPr>
  </w:style>
  <w:style w:type="character" w:customStyle="1" w:styleId="WW8Num32z0">
    <w:name w:val="WW8Num32z0"/>
    <w:qFormat/>
    <w:rPr>
      <w:rFonts w:ascii="Times New Roman" w:hAnsi="Times New Roman" w:cs="Times New Roman"/>
    </w:rPr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b w:val="0"/>
      <w:sz w:val="19"/>
      <w:szCs w:val="19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40z0">
    <w:name w:val="WW8Num40z0"/>
    <w:qFormat/>
  </w:style>
  <w:style w:type="character" w:customStyle="1" w:styleId="WW8Num40z8">
    <w:name w:val="WW8Num40z8"/>
    <w:qFormat/>
    <w:rPr>
      <w:b/>
    </w:rPr>
  </w:style>
  <w:style w:type="character" w:customStyle="1" w:styleId="WW8Num41z0">
    <w:name w:val="WW8Num41z0"/>
    <w:qFormat/>
  </w:style>
  <w:style w:type="character" w:customStyle="1" w:styleId="WW8Num41z1">
    <w:name w:val="WW8Num41z1"/>
    <w:qFormat/>
    <w:rPr>
      <w:b w:val="0"/>
    </w:rPr>
  </w:style>
  <w:style w:type="character" w:customStyle="1" w:styleId="WW8Num42z0">
    <w:name w:val="WW8Num42z0"/>
    <w:qFormat/>
    <w:rPr>
      <w:rFonts w:cs="Arial"/>
    </w:rPr>
  </w:style>
  <w:style w:type="character" w:customStyle="1" w:styleId="WW8Num43z0">
    <w:name w:val="WW8Num43z0"/>
    <w:qFormat/>
  </w:style>
  <w:style w:type="character" w:customStyle="1" w:styleId="WW8Num43z1">
    <w:name w:val="WW8Num43z1"/>
    <w:qFormat/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</w:style>
  <w:style w:type="character" w:customStyle="1" w:styleId="WW8Num45z0">
    <w:name w:val="WW8Num45z0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  <w:rPr>
      <w:b w:val="0"/>
    </w:rPr>
  </w:style>
  <w:style w:type="character" w:customStyle="1" w:styleId="WW8Num47z0">
    <w:name w:val="WW8Num47z0"/>
    <w:qFormat/>
  </w:style>
  <w:style w:type="character" w:customStyle="1" w:styleId="WW8Num48z0">
    <w:name w:val="WW8Num48z0"/>
    <w:qFormat/>
    <w:rPr>
      <w:rFonts w:ascii="Times New Roman" w:hAnsi="Times New Roman" w:cs="Times New Roman"/>
      <w:b w:val="0"/>
    </w:rPr>
  </w:style>
  <w:style w:type="character" w:customStyle="1" w:styleId="WW8Num48z1">
    <w:name w:val="WW8Num48z1"/>
    <w:qFormat/>
  </w:style>
  <w:style w:type="character" w:customStyle="1" w:styleId="WW8Num48z2">
    <w:name w:val="WW8Num48z2"/>
    <w:qFormat/>
  </w:style>
  <w:style w:type="character" w:customStyle="1" w:styleId="WW8Num48z3">
    <w:name w:val="WW8Num48z3"/>
    <w:qFormat/>
  </w:style>
  <w:style w:type="character" w:customStyle="1" w:styleId="WW8Num48z4">
    <w:name w:val="WW8Num48z4"/>
    <w:qFormat/>
  </w:style>
  <w:style w:type="character" w:customStyle="1" w:styleId="WW8Num48z5">
    <w:name w:val="WW8Num48z5"/>
    <w:qFormat/>
  </w:style>
  <w:style w:type="character" w:customStyle="1" w:styleId="WW8Num48z6">
    <w:name w:val="WW8Num48z6"/>
    <w:qFormat/>
  </w:style>
  <w:style w:type="character" w:customStyle="1" w:styleId="WW8Num48z7">
    <w:name w:val="WW8Num48z7"/>
    <w:qFormat/>
  </w:style>
  <w:style w:type="character" w:customStyle="1" w:styleId="WW8Num48z8">
    <w:name w:val="WW8Num48z8"/>
    <w:qFormat/>
  </w:style>
  <w:style w:type="character" w:customStyle="1" w:styleId="WW8Num49z0">
    <w:name w:val="WW8Num49z0"/>
    <w:qFormat/>
  </w:style>
  <w:style w:type="character" w:customStyle="1" w:styleId="WW8Num50z0">
    <w:name w:val="WW8Num50z0"/>
    <w:qFormat/>
    <w:rPr>
      <w:sz w:val="19"/>
      <w:szCs w:val="19"/>
    </w:rPr>
  </w:style>
  <w:style w:type="character" w:styleId="a4">
    <w:name w:val="page number"/>
    <w:basedOn w:val="a1"/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50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customStyle="1" w:styleId="a7">
    <w:name w:val="Текст Знак"/>
    <w:qFormat/>
    <w:rPr>
      <w:rFonts w:ascii="Courier New" w:hAnsi="Courier New" w:cs="Courier New"/>
    </w:rPr>
  </w:style>
  <w:style w:type="character" w:customStyle="1" w:styleId="30">
    <w:name w:val="Основной текст 3 Знак"/>
    <w:qFormat/>
    <w:rPr>
      <w:sz w:val="16"/>
      <w:szCs w:val="16"/>
    </w:rPr>
  </w:style>
  <w:style w:type="character" w:customStyle="1" w:styleId="31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a8">
    <w:name w:val="Emphasis"/>
    <w:qFormat/>
    <w:rPr>
      <w:rFonts w:ascii="Calibri" w:hAnsi="Calibri" w:cs="Calibri"/>
      <w:iCs/>
    </w:rPr>
  </w:style>
  <w:style w:type="character" w:customStyle="1" w:styleId="a9">
    <w:name w:val="Личный стиль ответа"/>
    <w:qFormat/>
    <w:rPr>
      <w:rFonts w:ascii="Arial" w:hAnsi="Arial" w:cs="Arial"/>
      <w:color w:val="000000"/>
      <w:sz w:val="20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showcontext">
    <w:name w:val="show_context"/>
    <w:basedOn w:val="a1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a">
    <w:name w:val="Без интервала Знак"/>
    <w:qFormat/>
    <w:rPr>
      <w:lang w:val="ru-RU" w:bidi="ar-SA"/>
    </w:rPr>
  </w:style>
  <w:style w:type="character" w:customStyle="1" w:styleId="33">
    <w:name w:val="Основной текст (3)_"/>
    <w:qFormat/>
    <w:rPr>
      <w:rFonts w:ascii="Segoe UI" w:hAnsi="Segoe UI" w:cs="Segoe UI"/>
      <w:b/>
      <w:sz w:val="19"/>
      <w:shd w:val="clear" w:color="auto" w:fill="FFFFFF"/>
    </w:rPr>
  </w:style>
  <w:style w:type="paragraph" w:styleId="ab">
    <w:name w:val="Title"/>
    <w:basedOn w:val="a0"/>
    <w:next w:val="ac"/>
    <w:uiPriority w:val="10"/>
    <w:qFormat/>
    <w:pPr>
      <w:jc w:val="center"/>
    </w:pPr>
    <w:rPr>
      <w:b/>
      <w:sz w:val="22"/>
    </w:rPr>
  </w:style>
  <w:style w:type="paragraph" w:styleId="ac">
    <w:name w:val="Body Text"/>
    <w:basedOn w:val="a0"/>
    <w:pPr>
      <w:jc w:val="both"/>
    </w:pPr>
    <w:rPr>
      <w:sz w:val="22"/>
    </w:r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0"/>
    <w:qFormat/>
    <w:pPr>
      <w:suppressLineNumbers/>
    </w:pPr>
    <w:rPr>
      <w:rFonts w:cs="Arial"/>
    </w:rPr>
  </w:style>
  <w:style w:type="paragraph" w:customStyle="1" w:styleId="11">
    <w:name w:val="Обычный1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af0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0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pPr>
      <w:spacing w:before="100" w:after="100"/>
    </w:pPr>
    <w:rPr>
      <w:rFonts w:ascii="Times New Roman" w:eastAsia="Times New Roman" w:hAnsi="Times New Roman" w:cs="Times New Roman"/>
      <w:szCs w:val="20"/>
      <w:lang w:bidi="ar-SA"/>
    </w:rPr>
  </w:style>
  <w:style w:type="paragraph" w:styleId="af2">
    <w:name w:val="Body Text Indent"/>
    <w:basedOn w:val="a0"/>
    <w:pPr>
      <w:spacing w:after="120"/>
      <w:ind w:left="283"/>
    </w:pPr>
  </w:style>
  <w:style w:type="paragraph" w:styleId="2">
    <w:name w:val="Body Text Indent 2"/>
    <w:basedOn w:val="a0"/>
    <w:qFormat/>
    <w:pPr>
      <w:spacing w:after="120" w:line="480" w:lineRule="auto"/>
      <w:ind w:left="283"/>
    </w:pPr>
  </w:style>
  <w:style w:type="paragraph" w:styleId="20">
    <w:name w:val="Body Text 2"/>
    <w:basedOn w:val="a0"/>
    <w:qFormat/>
    <w:pPr>
      <w:widowControl w:val="0"/>
      <w:overflowPunct w:val="0"/>
      <w:ind w:left="480"/>
      <w:jc w:val="both"/>
      <w:textAlignment w:val="baseline"/>
    </w:pPr>
    <w:rPr>
      <w:sz w:val="24"/>
    </w:rPr>
  </w:style>
  <w:style w:type="paragraph" w:styleId="a">
    <w:name w:val="List Bullet"/>
    <w:basedOn w:val="a0"/>
    <w:qFormat/>
    <w:pPr>
      <w:numPr>
        <w:numId w:val="3"/>
      </w:numPr>
    </w:pPr>
  </w:style>
  <w:style w:type="paragraph" w:styleId="af3">
    <w:name w:val="Balloon Text"/>
    <w:basedOn w:val="a0"/>
    <w:qFormat/>
    <w:rPr>
      <w:rFonts w:ascii="Tahoma" w:hAnsi="Tahoma" w:cs="Tahoma"/>
      <w:sz w:val="16"/>
      <w:szCs w:val="16"/>
    </w:rPr>
  </w:style>
  <w:style w:type="paragraph" w:styleId="af4">
    <w:name w:val="header"/>
    <w:basedOn w:val="a0"/>
    <w:pPr>
      <w:tabs>
        <w:tab w:val="center" w:pos="4677"/>
        <w:tab w:val="right" w:pos="9355"/>
      </w:tabs>
    </w:pPr>
  </w:style>
  <w:style w:type="paragraph" w:styleId="af5">
    <w:name w:val="Plain Text"/>
    <w:basedOn w:val="a0"/>
    <w:qFormat/>
    <w:rPr>
      <w:rFonts w:ascii="Courier New" w:hAnsi="Courier New" w:cs="Courier New"/>
    </w:rPr>
  </w:style>
  <w:style w:type="paragraph" w:styleId="34">
    <w:name w:val="Body Text 3"/>
    <w:basedOn w:val="a0"/>
    <w:qFormat/>
    <w:pPr>
      <w:spacing w:after="120"/>
    </w:pPr>
    <w:rPr>
      <w:sz w:val="16"/>
      <w:szCs w:val="16"/>
    </w:rPr>
  </w:style>
  <w:style w:type="paragraph" w:styleId="35">
    <w:name w:val="Body Text Indent 3"/>
    <w:basedOn w:val="a0"/>
    <w:qFormat/>
    <w:pPr>
      <w:spacing w:after="120" w:line="276" w:lineRule="auto"/>
      <w:ind w:left="283"/>
    </w:pPr>
    <w:rPr>
      <w:rFonts w:ascii="Calibri" w:hAnsi="Calibri" w:cs="Calibri"/>
      <w:sz w:val="16"/>
      <w:szCs w:val="16"/>
    </w:rPr>
  </w:style>
  <w:style w:type="paragraph" w:styleId="af6">
    <w:name w:val="List Paragraph"/>
    <w:basedOn w:val="a0"/>
    <w:qFormat/>
    <w:pPr>
      <w:ind w:left="708"/>
    </w:pPr>
  </w:style>
  <w:style w:type="paragraph" w:styleId="af7">
    <w:name w:val="No Spacing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36">
    <w:name w:val="Основной текст (3)"/>
    <w:basedOn w:val="a0"/>
    <w:qFormat/>
    <w:pPr>
      <w:widowControl w:val="0"/>
      <w:shd w:val="clear" w:color="auto" w:fill="FFFFFF"/>
      <w:spacing w:before="660" w:line="254" w:lineRule="exact"/>
      <w:jc w:val="center"/>
    </w:pPr>
    <w:rPr>
      <w:rFonts w:ascii="Segoe UI" w:hAnsi="Segoe UI" w:cs="Segoe UI"/>
      <w:b/>
      <w:sz w:val="19"/>
    </w:rPr>
  </w:style>
  <w:style w:type="paragraph" w:customStyle="1" w:styleId="21">
    <w:name w:val="Основной текст 21"/>
    <w:basedOn w:val="a0"/>
    <w:qFormat/>
    <w:pPr>
      <w:jc w:val="both"/>
    </w:pPr>
    <w:rPr>
      <w:sz w:val="24"/>
      <w:szCs w:val="24"/>
    </w:rPr>
  </w:style>
  <w:style w:type="paragraph" w:customStyle="1" w:styleId="af8">
    <w:name w:val="Содержимое таблицы"/>
    <w:basedOn w:val="a0"/>
    <w:qFormat/>
    <w:pPr>
      <w:widowControl w:val="0"/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x.uz/pages/getpage.aspx?lact_id=2876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3726</Words>
  <Characters>21240</Characters>
  <Application>Microsoft Office Word</Application>
  <DocSecurity>0</DocSecurity>
  <Lines>177</Lines>
  <Paragraphs>49</Paragraphs>
  <ScaleCrop>false</ScaleCrop>
  <Company/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Dog-OGO</dc:title>
  <dc:subject/>
  <dc:creator>Kariev</dc:creator>
  <dc:description/>
  <cp:lastModifiedBy>Bobur Zaitov</cp:lastModifiedBy>
  <cp:revision>17</cp:revision>
  <cp:lastPrinted>1995-11-21T17:41:00Z</cp:lastPrinted>
  <dcterms:created xsi:type="dcterms:W3CDTF">2019-06-13T08:49:00Z</dcterms:created>
  <dcterms:modified xsi:type="dcterms:W3CDTF">2021-04-08T03:47:00Z</dcterms:modified>
  <dc:language>ru-RU</dc:language>
</cp:coreProperties>
</file>