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目の錯覚の種類と仕組み</w:t>
      </w:r>
    </w:p>
    <w:p>
      <w:pPr>
        <w:pStyle w:val="Subtitle"/>
      </w:pPr>
      <w:r>
        <w:t>視覚ゲームの制作に向けた80項目の解説資料</w:t>
      </w:r>
    </w:p>
    <w:p>
      <w:pPr>
        <w:spacing w:line="280" w:lineRule="exact"/>
      </w:pPr>
      <w:r>
        <w:rPr>
          <w:sz w:val="18"/>
        </w:rPr>
        <w:t>作成日 2026年10月31日　　対応資料 visual-illusion-atlas.html</w:t>
      </w:r>
    </w:p>
    <w:p>
      <w:r>
        <w:t>目に入る図と、それを見たときの感じ方が一致しない現象を、ゲームの出題へつなげるための資料です。主要な錯視と関連する視覚現象を10分類の80項目に整理し、説明に使われる12の枠組みをまとめました。各項目には、見え方、説明、確かめ方、ゲームでの使い方、体験条件、参照先を付けています。</w:t>
      </w:r>
    </w:p>
    <w:p>
      <w:r>
        <w:t>同梱のHTMLには、収録した80項目すべてに対応する図を用意しています。文書とHTMLの番号は共通です。まず図を見て判断し、次に「答え・確かめ方を見る」を押すと、周囲を消したり、線や位置を示したりして確かめられます。動く例は開始ボタンを押すまで動きません。</w:t>
      </w:r>
    </w:p>
    <w:p>
      <w:pPr>
        <w:pStyle w:val="Heading1"/>
      </w:pPr>
      <w:r>
        <w:t>この資料の範囲</w:t>
      </w:r>
    </w:p>
    <w:p>
      <w:r>
        <w:t>錯覚の名称や分類は研究の目的によって異なり、一つの確定した全件一覧があるわけではありません。また、説明が未解決の現象や、新たに作られる派生図形もあります。本資料は主要な分類を広く見渡すための目録であり、世界中の全例を網羅した一覧ではありません。［S001、S002］</w:t>
      </w:r>
    </w:p>
    <w:p>
      <w:r>
        <w:t>長さや色などが変わって感じられる錯視に加え、注意による見落とし、両眼の情報の統合、画像の記録で生じるずれなども、ゲームとの関係を考えて収録しています。これらをすべて同じ種類の錯視とは扱いません。光の進み方自体が変わる屈折や蜃気楼、視覚以外の錯覚、診断を目的とした現象は収録対象から分けています。</w:t>
      </w:r>
    </w:p>
    <w:p>
      <w:r>
        <w:t>正解を知っても、見え方のずれが残る例があります。そのため「錯覚が見えなくなること」と「見え方に引きずられず、図の条件を確認して答えること」は別の目標です。ゲームでは後者を扱いやすいと考えます。これは本資料の制作上の提案であり、訓練効果を検証した結論ではありません。［S002］</w:t>
      </w:r>
    </w:p>
    <w:p>
      <w:pPr>
        <w:pStyle w:val="Heading1"/>
      </w:pPr>
      <w:r>
        <w:t>1 種類を探すための分類</w:t>
      </w:r>
    </w:p>
    <w:tbl>
      <w:tblPr>
        <w:tblW w:type="auto" w:w="0"/>
        <w:jc w:val="center"/>
        <w:tblLayout w:type="fixed"/>
        <w:tblLook w:firstColumn="1" w:firstRow="1" w:lastColumn="0" w:lastRow="0" w:noHBand="0" w:noVBand="1" w:val="04A0"/>
      </w:tblPr>
      <w:tblGrid>
        <w:gridCol w:w="2952"/>
        <w:gridCol w:w="691"/>
        <w:gridCol w:w="6437"/>
      </w:tblGrid>
      <w:tr>
        <w:trPr>
          <w:cantSplit/>
          <w:tblHeader/>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234B46"/>
          </w:tcPr>
          <w:p>
            <w:pPr>
              <w:spacing w:after="0" w:line="270" w:lineRule="exact"/>
            </w:pPr>
            <w:r>
              <w:rPr>
                <w:b/>
                <w:color w:val="FFFFFF"/>
                <w:sz w:val="18"/>
              </w:rPr>
              <w:t>分類</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234B46"/>
          </w:tcPr>
          <w:p>
            <w:pPr>
              <w:spacing w:after="0" w:line="270" w:lineRule="exact"/>
            </w:pPr>
            <w:r>
              <w:rPr>
                <w:b/>
                <w:color w:val="FFFFFF"/>
                <w:sz w:val="18"/>
              </w:rPr>
              <w:t>件数</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234B46"/>
          </w:tcPr>
          <w:p>
            <w:pPr>
              <w:spacing w:after="0" w:line="270" w:lineRule="exact"/>
            </w:pPr>
            <w:r>
              <w:rPr>
                <w:b/>
                <w:color w:val="FFFFFF"/>
                <w:sz w:val="18"/>
              </w:rPr>
              <w:t>主な見え方</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長さと大きさ</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8</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同じ長さ・直径・面積などの判断が、周りの形で変わる。</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傾きと形</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8</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平行線、角度、つながり、曲がり方の判断が変わる。</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奥行きと不可能図形</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8</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平面を立体として読むことや、遠近の判断に関わる。</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明るさと明暗の境界</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10</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周りの明暗や境界で、同じ明るさが違って見える。</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色と色の変化</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8</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照明、周囲の色、順応などで色の見え方が変わる。</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輪郭と見えない部分の補完</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6</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ない輪郭を感じたり、隠れた部分や見えない場所を補ったりする。</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動きと時間的な位置判断</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15</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静止画の動き、仮現運動、速度や方向のずれなど。</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複数に読める形と立体</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6</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同じ入力を、異なる物や奥行きとして解釈できる。</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注意と周辺の見え方</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7</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見落とし、まとまり、混雑、見える時間の判断など。</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両眼視と画像の標本化</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4</w:t>
            </w:r>
          </w:p>
        </w:tc>
        <w:tc>
          <w:tcPr>
            <w:tcW w:type="dxa" w:w="6437"/>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左右の目の対応や、繰り返す模様の記録に関わる。</w:t>
            </w:r>
          </w:p>
        </w:tc>
      </w:tr>
    </w:tbl>
    <w:p>
      <w:pPr>
        <w:spacing w:after="0"/>
      </w:pPr>
    </w:p>
    <w:p>
      <w:r>
        <w:t>この10分類は、資料を探しやすくするための編集上の整理です。一つの例に複数の仕組みが関係するため、分類は互いに排他的ではありません。たとえば明るさの判断に、輪郭のつながりや影の解釈が関わることもあります。</w:t>
      </w:r>
    </w:p>
    <w:p>
      <w:pPr>
        <w:pStyle w:val="Heading2"/>
      </w:pPr>
      <w:r>
        <w:t>図の種類の読み方</w:t>
      </w:r>
    </w:p>
    <w:tbl>
      <w:tblPr>
        <w:tblW w:type="auto" w:w="0"/>
        <w:jc w:val="center"/>
        <w:tblLayout w:type="fixed"/>
        <w:tblLook w:firstColumn="1" w:firstRow="1" w:lastColumn="0" w:lastRow="0" w:noHBand="0" w:noVBand="1" w:val="04A0"/>
      </w:tblPr>
      <w:tblGrid>
        <w:gridCol w:w="1728"/>
        <w:gridCol w:w="691"/>
        <w:gridCol w:w="7661"/>
      </w:tblGrid>
      <w:tr>
        <w:trPr>
          <w:cantSplit/>
          <w:tblHeader/>
        </w:trPr>
        <w:tc>
          <w:tcPr>
            <w:tcW w:type="dxa" w:w="1728"/>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234B46"/>
          </w:tcPr>
          <w:p>
            <w:pPr>
              <w:spacing w:after="0" w:line="270" w:lineRule="exact"/>
            </w:pPr>
            <w:r>
              <w:rPr>
                <w:b/>
                <w:color w:val="FFFFFF"/>
                <w:sz w:val="18"/>
              </w:rPr>
              <w:t>表示</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234B46"/>
          </w:tcPr>
          <w:p>
            <w:pPr>
              <w:spacing w:after="0" w:line="270" w:lineRule="exact"/>
            </w:pPr>
            <w:r>
              <w:rPr>
                <w:b/>
                <w:color w:val="FFFFFF"/>
                <w:sz w:val="18"/>
              </w:rPr>
              <w:t>件数</w:t>
            </w:r>
          </w:p>
        </w:tc>
        <w:tc>
          <w:tcPr>
            <w:tcW w:type="dxa" w:w="766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234B46"/>
          </w:tcPr>
          <w:p>
            <w:pPr>
              <w:spacing w:after="0" w:line="270" w:lineRule="exact"/>
            </w:pPr>
            <w:r>
              <w:rPr>
                <w:b/>
                <w:color w:val="FFFFFF"/>
                <w:sz w:val="18"/>
              </w:rPr>
              <w:t>意味</w:t>
            </w:r>
          </w:p>
        </w:tc>
      </w:tr>
      <w:tr>
        <w:trPr>
          <w:cantSplit/>
        </w:trPr>
        <w:tc>
          <w:tcPr>
            <w:tcW w:type="dxa" w:w="1728"/>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体験</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33</w:t>
            </w:r>
          </w:p>
        </w:tc>
        <w:tc>
          <w:tcPr>
            <w:tcW w:type="dxa" w:w="766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画面の図を見て、対応する見え方を試す例です。全員に同じ見え方が起こる保証はありません。</w:t>
            </w:r>
          </w:p>
        </w:tc>
      </w:tr>
      <w:tr>
        <w:trPr>
          <w:cantSplit/>
        </w:trPr>
        <w:tc>
          <w:tcPr>
            <w:tcW w:type="dxa" w:w="1728"/>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条件付き体験</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29</w:t>
            </w:r>
          </w:p>
        </w:tc>
        <w:tc>
          <w:tcPr>
            <w:tcW w:type="dxa" w:w="766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見る位置、距離、周辺視、短い注視など、成立に条件がある例です。</w:t>
            </w:r>
          </w:p>
        </w:tc>
      </w:tr>
      <w:tr>
        <w:trPr>
          <w:cantSplit/>
        </w:trPr>
        <w:tc>
          <w:tcPr>
            <w:tcW w:type="dxa" w:w="1728"/>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模式図</w:t>
            </w:r>
          </w:p>
        </w:tc>
        <w:tc>
          <w:tcPr>
            <w:tcW w:type="dxa" w:w="69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18</w:t>
            </w:r>
          </w:p>
        </w:tc>
        <w:tc>
          <w:tcPr>
            <w:tcW w:type="dxa" w:w="7661"/>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実験条件を再現せず、刺激の配置や説明の関係を示します。見え方そのものを体験したことにはなりません。</w:t>
            </w:r>
          </w:p>
        </w:tc>
      </w:tr>
    </w:tbl>
    <w:p>
      <w:pPr>
        <w:spacing w:after="0"/>
      </w:pPr>
    </w:p>
    <w:p>
      <w:r>
        <w:t>図はすべて本資料のために新しく作図した説明例です。出典の図版、写真、プログラムを転載したものではなく、元の実験条件や錯視の強さをそのまま再現するものでもありません。端末、見る距離、周囲の明るさ、個人差によって体験は変わります。</w:t>
      </w:r>
    </w:p>
    <w:p>
      <w:pPr>
        <w:spacing w:line="280" w:lineRule="exact"/>
      </w:pPr>
      <w:r>
        <w:rPr>
          <w:sz w:val="18"/>
        </w:rPr>
        <w:t>図の長さや位置に添える数値は、作図用の共通の目盛りです。HTML内では「論理ピクセル」と呼ぶ場合がありますが、端末上の実寸ではありません。また、画面の色は赤・緑・青の強さを0〜255で指定し、この3つの値をRGBと記します。同じ値でも、画面のむらや周囲の明るさまで同じであることは保証しません。</w:t>
      </w:r>
    </w:p>
    <w:p>
      <w:r>
        <w:br w:type="page"/>
      </w:r>
    </w:p>
    <w:p>
      <w:pPr>
        <w:pStyle w:val="Heading1"/>
      </w:pPr>
      <w:r>
        <w:t>2 説明に使う12の枠組み</w:t>
      </w:r>
    </w:p>
    <w:p>
      <w:r>
        <w:t>以下の項目は、独立した12種類の原因がすべて確定しているという意味ではありません。現象を考えるための説明枠組みと、関係する処理を整理したものです。詳細な説明や確かさは、個別の現象ごとに確認してください。</w:t>
      </w:r>
    </w:p>
    <w:p>
      <w:pPr>
        <w:pStyle w:val="Heading2"/>
      </w:pPr>
      <w:r>
        <w:t>T01 周囲との比較</w:t>
      </w:r>
    </w:p>
    <w:p>
      <w:r>
        <w:t>同じ線や色でも、その周囲に置かれたものによって見え方が変わります。差が強まる場合と、周囲に近づいて見える場合があります。</w:t>
      </w:r>
    </w:p>
    <w:p>
      <w:r>
        <w:t>視覚は一つの点だけを独立に読むのではなく、周囲との関係を使います。差が強まる見え方を対比、周囲へ近づく見え方を同化と呼びます。網膜の働きだけで説明できるとは限らず、模様の向き、境界、まとまり方なども関係します。</w:t>
      </w:r>
    </w:p>
    <w:p>
      <w:r>
        <w:rPr>
          <w:b/>
        </w:rPr>
        <w:t xml:space="preserve">用語 </w:t>
      </w:r>
      <w:r>
        <w:t>対比と同化</w:t>
      </w:r>
    </w:p>
    <w:p>
      <w:r>
        <w:rPr>
          <w:b/>
        </w:rPr>
        <w:t xml:space="preserve">説明の限界 </w:t>
      </w:r>
      <w:r>
        <w:t>対比と同化を同じ一つの原因として扱わず、現象ごとの説明を確認します。</w:t>
      </w:r>
    </w:p>
    <w:p>
      <w:pPr>
        <w:keepNext/>
        <w:spacing w:line="280" w:lineRule="exact"/>
      </w:pPr>
      <w:r>
        <w:rPr>
          <w:b/>
          <w:sz w:val="18"/>
        </w:rPr>
        <w:t xml:space="preserve">対応する例 </w:t>
      </w:r>
      <w:r>
        <w:rPr>
          <w:sz w:val="18"/>
        </w:rPr>
        <w:t>C01 同時明るさ対比、C03 ホワイト錯視、C10 ムンカーの色同化、G03 エビングハウス錯視</w:t>
      </w:r>
    </w:p>
    <w:p>
      <w:pPr>
        <w:spacing w:line="280" w:lineRule="exact"/>
      </w:pPr>
      <w:r>
        <w:rPr>
          <w:sz w:val="18"/>
        </w:rPr>
        <w:t>出典 S029、S031、S039、S040、S005</w:t>
      </w:r>
    </w:p>
    <w:p>
      <w:pPr>
        <w:pStyle w:val="Heading2"/>
      </w:pPr>
      <w:r>
        <w:t>T02 輪郭と傾きの処理</w:t>
      </w:r>
    </w:p>
    <w:p>
      <w:r>
        <w:t>線の傾きや位置は、近くにある線や交差のしかたの影響を受けます。平行な線が開いて見えたり、直線が曲がって見えたりします。</w:t>
      </w:r>
    </w:p>
    <w:p>
      <w:r>
        <w:t>視覚の処理には、異なる向きや細かさの模様に応じる仕組みがあります。幾何学的な錯視では、局所的な角度の関係、輪郭のつながり、全体の構図などが候補になります。一つの説明ですべての線の錯視が解けるわけではありません。</w:t>
      </w:r>
    </w:p>
    <w:p>
      <w:r>
        <w:rPr>
          <w:b/>
        </w:rPr>
        <w:t xml:space="preserve">用語 </w:t>
      </w:r>
      <w:r>
        <w:t>方位に応じた処理と空間的な相互作用</w:t>
      </w:r>
    </w:p>
    <w:p>
      <w:r>
        <w:rPr>
          <w:b/>
        </w:rPr>
        <w:t xml:space="preserve">説明の限界 </w:t>
      </w:r>
      <w:r>
        <w:t>『交差しているから必ずこの方向へ曲がる』という単純な規則にはしません。</w:t>
      </w:r>
    </w:p>
    <w:p>
      <w:pPr>
        <w:keepNext/>
        <w:spacing w:line="280" w:lineRule="exact"/>
      </w:pPr>
      <w:r>
        <w:rPr>
          <w:b/>
          <w:sz w:val="18"/>
        </w:rPr>
        <w:t xml:space="preserve">対応する例 </w:t>
      </w:r>
      <w:r>
        <w:rPr>
          <w:sz w:val="18"/>
        </w:rPr>
        <w:t>G09 ポッゲンドルフ錯視、G10 ツェルナー錯視、G11 ヘリング錯視、G16 傾き錯視</w:t>
      </w:r>
    </w:p>
    <w:p>
      <w:pPr>
        <w:spacing w:line="280" w:lineRule="exact"/>
      </w:pPr>
      <w:r>
        <w:rPr>
          <w:sz w:val="18"/>
        </w:rPr>
        <w:t>出典 S012、S013、S006、S014、S015、S019</w:t>
      </w:r>
    </w:p>
    <w:p>
      <w:pPr>
        <w:pStyle w:val="Heading2"/>
      </w:pPr>
      <w:r>
        <w:t>T03 距離を考慮した大きさの判断</w:t>
      </w:r>
    </w:p>
    <w:p>
      <w:r>
        <w:t>遠くの物が小さく映っても、日常では物自体が縮んだとは感じません。この距離を考慮する判断が、絵の中では大きさのずれにつながります。</w:t>
      </w:r>
    </w:p>
    <w:p>
      <w:r>
        <w:t>奥へ収束する線、重なり、影などが距離の手がかりになります。同じ画面上の大きさでも、遠い位置にあると解釈した対象を大きく感じる場合があります。ただし、すべての大きさの錯視が距離の推定だけで説明されるわけではありません。</w:t>
      </w:r>
    </w:p>
    <w:p>
      <w:r>
        <w:rPr>
          <w:b/>
        </w:rPr>
        <w:t xml:space="preserve">用語 </w:t>
      </w:r>
      <w:r>
        <w:t>大きさの恒常性</w:t>
      </w:r>
    </w:p>
    <w:p>
      <w:r>
        <w:rPr>
          <w:b/>
        </w:rPr>
        <w:t xml:space="preserve">説明の限界 </w:t>
      </w:r>
      <w:r>
        <w:t>画面上の長さと、描かれた立体の実際の長さを、設問で区別します。</w:t>
      </w:r>
    </w:p>
    <w:p>
      <w:pPr>
        <w:keepNext/>
        <w:spacing w:line="280" w:lineRule="exact"/>
      </w:pPr>
      <w:r>
        <w:rPr>
          <w:b/>
          <w:sz w:val="18"/>
        </w:rPr>
        <w:t xml:space="preserve">対応する例 </w:t>
      </w:r>
      <w:r>
        <w:rPr>
          <w:sz w:val="18"/>
        </w:rPr>
        <w:t>G02 ポンゾ錯視、G17 シェパードのテーブル、G18 エイムズの部屋、G21 月の錯視</w:t>
      </w:r>
    </w:p>
    <w:p>
      <w:pPr>
        <w:spacing w:line="280" w:lineRule="exact"/>
      </w:pPr>
      <w:r>
        <w:rPr>
          <w:sz w:val="18"/>
        </w:rPr>
        <w:t>出典 S004、S020、S021、S022、S025</w:t>
      </w:r>
    </w:p>
    <w:p>
      <w:pPr>
        <w:pStyle w:val="Heading2"/>
      </w:pPr>
      <w:r>
        <w:t>T04 照明と物の色を分ける判断</w:t>
      </w:r>
    </w:p>
    <w:p>
      <w:r>
        <w:t>光や影が変わっても、同じ物の色をなるべく安定して捉えようとします。絵がその判断を誘うと、同じ画面色でも違って見えることがあります。</w:t>
      </w:r>
    </w:p>
    <w:p>
      <w:r>
        <w:t>目に入る光には、物の表面の性質と照明の両方が関わります。視覚は周囲の情報も使って両者を分けようとします。影、照明の色、境界の解釈が変わると、同じ画面色を違う表面色として捉える場合があります。</w:t>
      </w:r>
    </w:p>
    <w:p>
      <w:r>
        <w:rPr>
          <w:b/>
        </w:rPr>
        <w:t xml:space="preserve">用語 </w:t>
      </w:r>
      <w:r>
        <w:t>明度恒常性と色恒常性</w:t>
      </w:r>
    </w:p>
    <w:p>
      <w:r>
        <w:rPr>
          <w:b/>
        </w:rPr>
        <w:t xml:space="preserve">説明の限界 </w:t>
      </w:r>
      <w:r>
        <w:t>画面の赤緑青の値が同じことと、実物の反射率が同じことは別です。</w:t>
      </w:r>
    </w:p>
    <w:p>
      <w:pPr>
        <w:keepNext/>
        <w:spacing w:line="280" w:lineRule="exact"/>
      </w:pPr>
      <w:r>
        <w:rPr>
          <w:b/>
          <w:sz w:val="18"/>
        </w:rPr>
        <w:t xml:space="preserve">対応する例 </w:t>
      </w:r>
      <w:r>
        <w:rPr>
          <w:sz w:val="18"/>
        </w:rPr>
        <w:t>C02 チェッカーシャドウ錯視、C11 同時色対比、C12 色の恒常性</w:t>
      </w:r>
    </w:p>
    <w:p>
      <w:pPr>
        <w:spacing w:line="280" w:lineRule="exact"/>
      </w:pPr>
      <w:r>
        <w:rPr>
          <w:sz w:val="18"/>
        </w:rPr>
        <w:t>出典 S030、S041、S042、S043</w:t>
      </w:r>
    </w:p>
    <w:p>
      <w:pPr>
        <w:pStyle w:val="Heading2"/>
      </w:pPr>
      <w:r>
        <w:t>T05 見えない部分を補う</w:t>
      </w:r>
    </w:p>
    <w:p>
      <w:r>
        <w:t>途切れた線や隠れた物を、まとまりのある形として捉えます。実際には引かれていない輪郭や、遮られた形を感じる場合があります。</w:t>
      </w:r>
    </w:p>
    <w:p>
      <w:r>
        <w:t>近さ、似ていること、滑らかな連続、閉じた形などは、まとまりの手がかりになります。表面や輪郭が目の前に見える補完と、隠れた部分が続いていると捉える補完は区別します。盲点を埋める働きも、図形の補完とまったく同じとは限りません。</w:t>
      </w:r>
    </w:p>
    <w:p>
      <w:r>
        <w:rPr>
          <w:b/>
        </w:rPr>
        <w:t xml:space="preserve">用語 </w:t>
      </w:r>
      <w:r>
        <w:t>ゲシュタルトのまとまりと知覚的補完</w:t>
      </w:r>
    </w:p>
    <w:p>
      <w:r>
        <w:rPr>
          <w:b/>
        </w:rPr>
        <w:t xml:space="preserve">説明の限界 </w:t>
      </w:r>
      <w:r>
        <w:t>『脳が絵を足した』だけで終えず、何が描かれ、何が知覚されたかを分けます。</w:t>
      </w:r>
    </w:p>
    <w:p>
      <w:pPr>
        <w:keepNext/>
        <w:spacing w:line="280" w:lineRule="exact"/>
      </w:pPr>
      <w:r>
        <w:rPr>
          <w:b/>
          <w:sz w:val="18"/>
        </w:rPr>
        <w:t xml:space="preserve">対応する例 </w:t>
      </w:r>
      <w:r>
        <w:rPr>
          <w:sz w:val="18"/>
        </w:rPr>
        <w:t>C15 生理的盲点、C16 知覚的フィリングイン、C17 カニッツァの三角形、C18 アモーダル補完、C19 エーレンシュタイン錯視</w:t>
      </w:r>
    </w:p>
    <w:p>
      <w:pPr>
        <w:spacing w:line="280" w:lineRule="exact"/>
      </w:pPr>
      <w:r>
        <w:rPr>
          <w:sz w:val="18"/>
        </w:rPr>
        <w:t>出典 S045、S046、S047、S048</w:t>
      </w:r>
    </w:p>
    <w:p>
      <w:pPr>
        <w:pStyle w:val="Heading2"/>
      </w:pPr>
      <w:r>
        <w:t>T06 経験に照らして解釈する</w:t>
      </w:r>
    </w:p>
    <w:p>
      <w:r>
        <w:t>同じ絵には複数の立体や物の解釈がありえます。経験からもっともらしい解釈を選ぶという考え方で、多義図形などを捉えられます。</w:t>
      </w:r>
    </w:p>
    <w:p>
      <w:r>
        <w:t>不完全な入力を経験や状況に照らして解釈する、という説明の枠組みです。顔は出っ張っているという経験や、図が通常の立体を表すという前提が、くぼんだ顔や不可能図形の見え方に関わります。これは広い説明枠組みであり、個々の錯視の神経の仕組みがすべて確定したという意味ではありません。</w:t>
      </w:r>
    </w:p>
    <w:p>
      <w:r>
        <w:rPr>
          <w:b/>
        </w:rPr>
        <w:t xml:space="preserve">用語 </w:t>
      </w:r>
      <w:r>
        <w:t>推論としての知覚とベイズ的な説明</w:t>
      </w:r>
    </w:p>
    <w:p>
      <w:r>
        <w:rPr>
          <w:b/>
        </w:rPr>
        <w:t xml:space="preserve">説明の限界 </w:t>
      </w:r>
      <w:r>
        <w:t>『脳の予測』を、すべての錯視について実証された唯一の原因としては扱いません。</w:t>
      </w:r>
    </w:p>
    <w:p>
      <w:pPr>
        <w:keepNext/>
        <w:spacing w:line="280" w:lineRule="exact"/>
      </w:pPr>
      <w:r>
        <w:rPr>
          <w:b/>
          <w:sz w:val="18"/>
        </w:rPr>
        <w:t xml:space="preserve">対応する例 </w:t>
      </w:r>
      <w:r>
        <w:rPr>
          <w:sz w:val="18"/>
        </w:rPr>
        <w:t>G22 ホロウマスク錯視、G23 ペンローズの三角形、M18 ネッカー立方体、M19 ルビンの壺</w:t>
      </w:r>
    </w:p>
    <w:p>
      <w:pPr>
        <w:spacing w:line="280" w:lineRule="exact"/>
      </w:pPr>
      <w:r>
        <w:rPr>
          <w:sz w:val="18"/>
        </w:rPr>
        <w:t>出典 S026、S027、S071、S072</w:t>
      </w:r>
    </w:p>
    <w:p>
      <w:pPr>
        <w:pStyle w:val="Heading2"/>
      </w:pPr>
      <w:r>
        <w:t>T07 見続けた刺激に応じて変わる</w:t>
      </w:r>
    </w:p>
    <w:p>
      <w:r>
        <w:t>同じ色や動きを見続けたあと、別の面に色や逆向きの動きを感じることがあります。刺激に応じて視覚の応答が変わる現象です。</w:t>
      </w:r>
    </w:p>
    <w:p>
      <w:r>
        <w:t>一定の入力が続くと、それに対する応答のバランスが変わります。その後の見え方への影響を残効と呼びます。色の残像、運動残効、方向に結びついた色の残効では、関わる条件や持続が異なります。単に目の疲れだけと説明するのは不十分です。</w:t>
      </w:r>
    </w:p>
    <w:p>
      <w:r>
        <w:rPr>
          <w:b/>
        </w:rPr>
        <w:t xml:space="preserve">用語 </w:t>
      </w:r>
      <w:r>
        <w:t>順応と残効</w:t>
      </w:r>
    </w:p>
    <w:p>
      <w:r>
        <w:rPr>
          <w:b/>
        </w:rPr>
        <w:t xml:space="preserve">説明の限界 </w:t>
      </w:r>
      <w:r>
        <w:t>本資料の短い体験で必ず起こるとは限りません。長時間の誘導を必要とする例は模式図にします。</w:t>
      </w:r>
    </w:p>
    <w:p>
      <w:pPr>
        <w:keepNext/>
        <w:spacing w:line="280" w:lineRule="exact"/>
      </w:pPr>
      <w:r>
        <w:rPr>
          <w:b/>
          <w:sz w:val="18"/>
        </w:rPr>
        <w:t xml:space="preserve">対応する例 </w:t>
      </w:r>
      <w:r>
        <w:rPr>
          <w:sz w:val="18"/>
        </w:rPr>
        <w:t>C13 陰性残像、C20 色順応、C23 マッカロー効果、M06 運動残効</w:t>
      </w:r>
    </w:p>
    <w:p>
      <w:pPr>
        <w:spacing w:line="280" w:lineRule="exact"/>
      </w:pPr>
      <w:r>
        <w:rPr>
          <w:sz w:val="18"/>
        </w:rPr>
        <w:t>出典 S044、S049、S042、S052、S060</w:t>
      </w:r>
    </w:p>
    <w:p>
      <w:pPr>
        <w:pStyle w:val="Heading2"/>
      </w:pPr>
      <w:r>
        <w:t>T08 時間をまたいで動きを組み立てる</w:t>
      </w:r>
    </w:p>
    <w:p>
      <w:r>
        <w:t>別々の時刻に出た形を、一つの物の移動として感じることがあります。位置と時刻の関係が、見える動きの方向や速さに影響します。</w:t>
      </w:r>
    </w:p>
    <w:p>
      <w:r>
        <w:t>見えたものを前後の時刻でどう対応づけるかが、動きの判断に関わります。仮現運動には複数の見え方があり、ファイ現象とベータ運動の呼び方も慎重に区別します。瞬間的な位置判断や時間の長さの感じ方には、さらに別の説明が必要です。</w:t>
      </w:r>
    </w:p>
    <w:p>
      <w:r>
        <w:rPr>
          <w:b/>
        </w:rPr>
        <w:t xml:space="preserve">用語 </w:t>
      </w:r>
      <w:r>
        <w:t>仮現運動と時間的統合</w:t>
      </w:r>
    </w:p>
    <w:p>
      <w:r>
        <w:rPr>
          <w:b/>
        </w:rPr>
        <w:t xml:space="preserve">説明の限界 </w:t>
      </w:r>
      <w:r>
        <w:t>動画が動いて見える理由を、残像だけで説明しません。</w:t>
      </w:r>
    </w:p>
    <w:p>
      <w:pPr>
        <w:keepNext/>
        <w:spacing w:line="280" w:lineRule="exact"/>
      </w:pPr>
      <w:r>
        <w:rPr>
          <w:b/>
          <w:sz w:val="18"/>
        </w:rPr>
        <w:t xml:space="preserve">対応する例 </w:t>
      </w:r>
      <w:r>
        <w:rPr>
          <w:sz w:val="18"/>
        </w:rPr>
        <w:t>M01 ファイ現象（狭義）、M02 ベータ運動、M03 逆ファイ運動、M12 フラッシュラグ錯視、M28 クロノスタシス</w:t>
      </w:r>
    </w:p>
    <w:p>
      <w:pPr>
        <w:spacing w:line="280" w:lineRule="exact"/>
      </w:pPr>
      <w:r>
        <w:rPr>
          <w:sz w:val="18"/>
        </w:rPr>
        <w:t>出典 S056、S057、S066、S080</w:t>
      </w:r>
    </w:p>
    <w:p>
      <w:pPr>
        <w:pStyle w:val="Heading2"/>
      </w:pPr>
      <w:r>
        <w:t>T09 目の動きと静止画像の関係</w:t>
      </w:r>
    </w:p>
    <w:p>
      <w:r>
        <w:t>画面の画像が止まっていても、目の動きなどで見える情報は変化します。明暗の並び方によって、画像が動くように感じる場合があります。</w:t>
      </w:r>
    </w:p>
    <w:p>
      <w:r>
        <w:t>静止した模様でも、目の小さな動きや視線の移動と、明るさへの応答の時間差などが組み合わさると、動きの信号として解釈される場合があります。どの要因が重要かは現象によって異なり、説明が完全に確定していない例もあります。</w:t>
      </w:r>
    </w:p>
    <w:p>
      <w:r>
        <w:rPr>
          <w:b/>
        </w:rPr>
        <w:t xml:space="preserve">用語 </w:t>
      </w:r>
      <w:r>
        <w:t>眼球運動と周辺ドリフト</w:t>
      </w:r>
    </w:p>
    <w:p>
      <w:r>
        <w:rPr>
          <w:b/>
        </w:rPr>
        <w:t xml:space="preserve">説明の限界 </w:t>
      </w:r>
      <w:r>
        <w:t>図をプログラムで動かして、静止画の運動錯視を再現したとは呼びません。</w:t>
      </w:r>
    </w:p>
    <w:p>
      <w:pPr>
        <w:keepNext/>
        <w:spacing w:line="280" w:lineRule="exact"/>
      </w:pPr>
      <w:r>
        <w:rPr>
          <w:b/>
          <w:sz w:val="18"/>
        </w:rPr>
        <w:t xml:space="preserve">対応する例 </w:t>
      </w:r>
      <w:r>
        <w:rPr>
          <w:sz w:val="18"/>
        </w:rPr>
        <w:t>M04 周辺ドリフト錯視、M05 オオウチ錯視、C14 トロクスラー消失</w:t>
      </w:r>
    </w:p>
    <w:p>
      <w:pPr>
        <w:spacing w:line="280" w:lineRule="exact"/>
      </w:pPr>
      <w:r>
        <w:rPr>
          <w:sz w:val="18"/>
        </w:rPr>
        <w:t>出典 S058、S059、S044</w:t>
      </w:r>
    </w:p>
    <w:p>
      <w:pPr>
        <w:pStyle w:val="Heading2"/>
      </w:pPr>
      <w:r>
        <w:t>T10 注意と周辺の情報の限界</w:t>
      </w:r>
    </w:p>
    <w:p>
      <w:r>
        <w:t>目に入ったものをすべて同時に詳しく読み取れるわけではありません。別の作業への集中や、周囲の混み具合で見落としが起こります。</w:t>
      </w:r>
    </w:p>
    <w:p>
      <w:r>
        <w:t>変化への気づき、予期しない対象の発見、周辺にある文字の識別は、それぞれ異なる課題です。注意の向け先や、対象の周囲の情報が成績を変えます。これらは長さや色が変わって見える錯視とは区別し、視覚ゲームに関係する現象として収録します。</w:t>
      </w:r>
    </w:p>
    <w:p>
      <w:r>
        <w:rPr>
          <w:b/>
        </w:rPr>
        <w:t xml:space="preserve">用語 </w:t>
      </w:r>
      <w:r>
        <w:t>注意による選択とクラウディング</w:t>
      </w:r>
    </w:p>
    <w:p>
      <w:r>
        <w:rPr>
          <w:b/>
        </w:rPr>
        <w:t xml:space="preserve">説明の限界 </w:t>
      </w:r>
      <w:r>
        <w:t>見落としたことを、能力の固定的な評価や診断につなげません。</w:t>
      </w:r>
    </w:p>
    <w:p>
      <w:pPr>
        <w:keepNext/>
        <w:spacing w:line="280" w:lineRule="exact"/>
      </w:pPr>
      <w:r>
        <w:rPr>
          <w:b/>
          <w:sz w:val="18"/>
        </w:rPr>
        <w:t xml:space="preserve">対応する例 </w:t>
      </w:r>
      <w:r>
        <w:rPr>
          <w:sz w:val="18"/>
        </w:rPr>
        <w:t>M22 全体・部分の干渉、M23 変化盲、M24 非注意性盲目、M25 周辺視のクラウディング</w:t>
      </w:r>
    </w:p>
    <w:p>
      <w:pPr>
        <w:spacing w:line="280" w:lineRule="exact"/>
      </w:pPr>
      <w:r>
        <w:rPr>
          <w:sz w:val="18"/>
        </w:rPr>
        <w:t>出典 S075、S076、S077</w:t>
      </w:r>
    </w:p>
    <w:p>
      <w:pPr>
        <w:pStyle w:val="Heading2"/>
      </w:pPr>
      <w:r>
        <w:t>T11 左右の目からの情報を合わせる</w:t>
      </w:r>
    </w:p>
    <w:p>
      <w:r>
        <w:t>左右の目に少し違う像が入ることは、奥行きの手がかりになります。大きく異なる像を同時に入れると、見える内容が交替する場合があります。</w:t>
      </w:r>
    </w:p>
    <w:p>
      <w:r>
        <w:t>左右の像の対応、位置の差、処理の時刻の差によって、奥行きや一つにまとまった見え方が変わります。立体視の図と、左右の目が競合する図は別の現象です。プルフリッヒ効果では、左右の入力に関わる時間差が奥行きの見え方に結びつきます。</w:t>
      </w:r>
    </w:p>
    <w:p>
      <w:r>
        <w:rPr>
          <w:b/>
        </w:rPr>
        <w:t xml:space="preserve">用語 </w:t>
      </w:r>
      <w:r>
        <w:t>両眼視差と両眼視野闘争</w:t>
      </w:r>
    </w:p>
    <w:p>
      <w:r>
        <w:rPr>
          <w:b/>
        </w:rPr>
        <w:t xml:space="preserve">説明の限界 </w:t>
      </w:r>
      <w:r>
        <w:t>左右別々の刺激が必要な例を、同じ画面を両目で見た状態だけで再現したとは扱いません。</w:t>
      </w:r>
    </w:p>
    <w:p>
      <w:pPr>
        <w:keepNext/>
        <w:spacing w:line="280" w:lineRule="exact"/>
      </w:pPr>
      <w:r>
        <w:rPr>
          <w:b/>
          <w:sz w:val="18"/>
        </w:rPr>
        <w:t xml:space="preserve">対応する例 </w:t>
      </w:r>
      <w:r>
        <w:rPr>
          <w:sz w:val="18"/>
        </w:rPr>
        <w:t>M29 両眼視野闘争、M30 ランダムドット立体視、M31 プルフリッヒ効果</w:t>
      </w:r>
    </w:p>
    <w:p>
      <w:pPr>
        <w:spacing w:line="280" w:lineRule="exact"/>
      </w:pPr>
      <w:r>
        <w:rPr>
          <w:sz w:val="18"/>
        </w:rPr>
        <w:t>出典 S081、S082、S083</w:t>
      </w:r>
    </w:p>
    <w:p>
      <w:pPr>
        <w:pStyle w:val="Heading2"/>
      </w:pPr>
      <w:r>
        <w:t>T12 画像や時刻を間引くと起こるずれ</w:t>
      </w:r>
    </w:p>
    <w:p>
      <w:r>
        <w:t>細かい模様や速い動きを、限られた点や時刻で記録すると、別の模様や逆向きの動きに見えることがあります。</w:t>
      </w:r>
    </w:p>
    <w:p>
      <w:r>
        <w:t>同じ形が繰り返される車輪では、次のコマのどの部分が前のコマの続きかが曖昧になります。模様の重ね合わせでも、元の模様にはない粗い縞が生じます。撮影や画面で実際に生じたパターンと、人の知覚が作る見え方を区別する必要があります。</w:t>
      </w:r>
    </w:p>
    <w:p>
      <w:r>
        <w:rPr>
          <w:b/>
        </w:rPr>
        <w:t xml:space="preserve">用語 </w:t>
      </w:r>
      <w:r>
        <w:t>標本化とエイリアシング</w:t>
      </w:r>
    </w:p>
    <w:p>
      <w:r>
        <w:rPr>
          <w:b/>
        </w:rPr>
        <w:t xml:space="preserve">説明の限界 </w:t>
      </w:r>
      <w:r>
        <w:t>モアレや撮影時の逆回転を、すべて脳の誤りと決めつけません。</w:t>
      </w:r>
    </w:p>
    <w:p>
      <w:pPr>
        <w:keepNext/>
        <w:spacing w:line="280" w:lineRule="exact"/>
      </w:pPr>
      <w:r>
        <w:rPr>
          <w:b/>
          <w:sz w:val="18"/>
        </w:rPr>
        <w:t xml:space="preserve">対応する例 </w:t>
      </w:r>
      <w:r>
        <w:rPr>
          <w:sz w:val="18"/>
        </w:rPr>
        <w:t>M11 車輪の逆回転と時間エイリアシング、M32 モアレと空間エイリアシング</w:t>
      </w:r>
    </w:p>
    <w:p>
      <w:pPr>
        <w:spacing w:line="280" w:lineRule="exact"/>
      </w:pPr>
      <w:r>
        <w:rPr>
          <w:sz w:val="18"/>
        </w:rPr>
        <w:t>出典 S065、S084</w:t>
      </w:r>
    </w:p>
    <w:p>
      <w:pPr>
        <w:pStyle w:val="Heading1"/>
      </w:pPr>
      <w:r>
        <w:t>3 全80項目の解説</w:t>
      </w:r>
    </w:p>
    <w:p>
      <w:r>
        <w:t>「どう見えるか」は文献で報告される現象の説明です。「この図の事実」は同梱HTMLが描く図の条件です。「ゲームに使うなら」は制作上の提案であり、元の研究で検証されたゲームの効果ではありません。個別の出典は末尾の参照資料一覧から開けます。</w:t>
      </w:r>
    </w:p>
    <w:p>
      <w:pPr>
        <w:pStyle w:val="Heading2"/>
      </w:pPr>
      <w:r>
        <w:t>長さと大きさ</w:t>
      </w:r>
    </w:p>
    <w:p>
      <w:r>
        <w:t>同じ長さ・直径・面積などの判断が、周りの形で変わる。</w:t>
      </w:r>
    </w:p>
    <w:p>
      <w:bookmarkStart w:id="1" w:name="G01"/>
      <w:pPr>
        <w:pStyle w:val="Heading3"/>
      </w:pPr>
      <w:r>
        <w:t>G01 ミュラー・リヤー錯視</w:t>
      </w:r>
      <w:bookmarkEnd w:id="1"/>
    </w:p>
    <w:p>
      <w:pPr>
        <w:keepNext/>
        <w:spacing w:line="280" w:lineRule="exact"/>
      </w:pPr>
      <w:r>
        <w:rPr>
          <w:sz w:val="18"/>
        </w:rPr>
        <w:t>Müller-Lyer illusion　／　錯視　／　体験</w:t>
      </w:r>
    </w:p>
    <w:p>
      <w:pPr>
        <w:keepNext/>
        <w:spacing w:line="280" w:lineRule="exact"/>
      </w:pPr>
      <w:r>
        <w:rPr>
          <w:b/>
          <w:sz w:val="18"/>
        </w:rPr>
        <w:t xml:space="preserve">別名など </w:t>
      </w:r>
      <w:r>
        <w:rPr>
          <w:sz w:val="18"/>
        </w:rPr>
        <w:t>ミュラー・リェル錯視、矢羽の錯視</w:t>
      </w:r>
    </w:p>
    <w:p>
      <w:r>
        <w:rPr>
          <w:b/>
        </w:rPr>
        <w:t xml:space="preserve">どう見えるか </w:t>
      </w:r>
      <w:r>
        <w:t>端についた矢羽の向きが違うだけで、同じ長さの横線が違って見えます。線全体の外形ではなく、矢羽の頂点どうしを結ぶ横線に注目してください。</w:t>
      </w:r>
    </w:p>
    <w:p>
      <w:r>
        <w:rPr>
          <w:b/>
        </w:rPr>
        <w:t xml:space="preserve">どう説明されるか </w:t>
      </w:r>
      <w:r>
        <w:t>端の位置を周囲の輪郭とまとめて判断する働きや、角を奥行きの手がかりとして扱う説明などがあります。遠近法による恒常性だけが唯一の原因と確定したわけではなく、矢羽の角度や配置によっても効果は変わります。</w:t>
      </w:r>
    </w:p>
    <w:p>
      <w:r>
        <w:rPr>
          <w:b/>
        </w:rPr>
        <w:t xml:space="preserve">この図の事実と確かめ方 </w:t>
      </w:r>
      <w:r>
        <w:t>2本の横線はともに長さ260の論理ピクセルで、x座標190〜450です。 確認すると矢羽を消し、両端を共通の補助線で結びます。横線の始点と終点が同じ位置にあることを確かめられます。</w:t>
      </w:r>
    </w:p>
    <w:p>
      <w:r>
        <w:rPr>
          <w:b/>
        </w:rPr>
        <w:t xml:space="preserve">ゲームに使うなら </w:t>
      </w:r>
      <w:r>
        <w:t>矢羽つきの通路の長さを予想してから、飾りを消して答えを確認する。</w:t>
      </w:r>
    </w:p>
    <w:p>
      <w:pPr>
        <w:keepNext/>
      </w:pPr>
      <w:r>
        <w:rPr>
          <w:b/>
        </w:rPr>
        <w:t xml:space="preserve">体験条件と限界 </w:t>
      </w:r>
      <w:r>
        <w:t>比較するのは横線の長さです。矢羽まで含めた図形全体の幅は異なります。</w:t>
      </w:r>
    </w:p>
    <w:p>
      <w:pPr>
        <w:spacing w:line="280" w:lineRule="exact"/>
      </w:pPr>
      <w:r>
        <w:rPr>
          <w:sz w:val="18"/>
        </w:rPr>
        <w:t>HTMLの番号 G01　出典 S003</w:t>
      </w:r>
    </w:p>
    <w:p>
      <w:bookmarkStart w:id="2" w:name="G02"/>
      <w:pPr>
        <w:pStyle w:val="Heading3"/>
      </w:pPr>
      <w:r>
        <w:t>G02 ポンゾ錯視</w:t>
      </w:r>
      <w:bookmarkEnd w:id="2"/>
    </w:p>
    <w:p>
      <w:pPr>
        <w:keepNext/>
        <w:spacing w:line="280" w:lineRule="exact"/>
      </w:pPr>
      <w:r>
        <w:rPr>
          <w:sz w:val="18"/>
        </w:rPr>
        <w:t>Ponzo illusion　／　錯視　／　体験</w:t>
      </w:r>
    </w:p>
    <w:p>
      <w:pPr>
        <w:keepNext/>
        <w:spacing w:line="280" w:lineRule="exact"/>
      </w:pPr>
      <w:r>
        <w:rPr>
          <w:b/>
          <w:sz w:val="18"/>
        </w:rPr>
        <w:t xml:space="preserve">別名など </w:t>
      </w:r>
      <w:r>
        <w:rPr>
          <w:sz w:val="18"/>
        </w:rPr>
        <w:t>線路の錯視</w:t>
      </w:r>
    </w:p>
    <w:p>
      <w:r>
        <w:rPr>
          <w:b/>
        </w:rPr>
        <w:t xml:space="preserve">どう見えるか </w:t>
      </w:r>
      <w:r>
        <w:t>奥へ向かって狭まる線の間では、上側の横棒が長く見えることがあります。線路のような背景が、同じ画面上の長さに異なる奥行きの意味を与えます。</w:t>
      </w:r>
    </w:p>
    <w:p>
      <w:r>
        <w:rPr>
          <w:b/>
        </w:rPr>
        <w:t xml:space="preserve">どう説明されるか </w:t>
      </w:r>
      <w:r>
        <w:t>奥にあると推定した物の大きさを補う、サイズ恒常性の働きが代表的な説明です。一方、周囲との距離や傾きの処理を重視する説もあり、この単純図だけで奥行き推定だけの効果を切り分けることはできません。</w:t>
      </w:r>
    </w:p>
    <w:p>
      <w:r>
        <w:rPr>
          <w:b/>
        </w:rPr>
        <w:t xml:space="preserve">この図の事実と確かめ方 </w:t>
      </w:r>
      <w:r>
        <w:t>上下の横棒はともにx座標240〜400、長さ160の論理ピクセルです。 収束する背景を消し、2本の横棒の両端に補助線を通します。端どうしが垂直にそろいます。</w:t>
      </w:r>
    </w:p>
    <w:p>
      <w:r>
        <w:rPr>
          <w:b/>
        </w:rPr>
        <w:t xml:space="preserve">ゲームに使うなら </w:t>
      </w:r>
      <w:r>
        <w:t>遠近のついた道に置かれた足場について、画面上で同じ長さのものを選ぶ。</w:t>
      </w:r>
    </w:p>
    <w:p>
      <w:pPr>
        <w:keepNext/>
      </w:pPr>
      <w:r>
        <w:rPr>
          <w:b/>
        </w:rPr>
        <w:t xml:space="preserve">体験条件と限界 </w:t>
      </w:r>
      <w:r>
        <w:t>画面上の長さと、絵が表す立体世界での長さは別の問いです。</w:t>
      </w:r>
    </w:p>
    <w:p>
      <w:pPr>
        <w:spacing w:line="280" w:lineRule="exact"/>
      </w:pPr>
      <w:r>
        <w:rPr>
          <w:sz w:val="18"/>
        </w:rPr>
        <w:t>HTMLの番号 G02　出典 S004</w:t>
      </w:r>
    </w:p>
    <w:p>
      <w:bookmarkStart w:id="3" w:name="G03"/>
      <w:pPr>
        <w:pStyle w:val="Heading3"/>
      </w:pPr>
      <w:r>
        <w:t>G03 エビングハウス錯視</w:t>
      </w:r>
      <w:bookmarkEnd w:id="3"/>
    </w:p>
    <w:p>
      <w:pPr>
        <w:keepNext/>
        <w:spacing w:line="280" w:lineRule="exact"/>
      </w:pPr>
      <w:r>
        <w:rPr>
          <w:sz w:val="18"/>
        </w:rPr>
        <w:t>Ebbinghaus illusion　／　錯視　／　体験</w:t>
      </w:r>
    </w:p>
    <w:p>
      <w:pPr>
        <w:keepNext/>
        <w:spacing w:line="280" w:lineRule="exact"/>
      </w:pPr>
      <w:r>
        <w:rPr>
          <w:b/>
          <w:sz w:val="18"/>
        </w:rPr>
        <w:t xml:space="preserve">別名など </w:t>
      </w:r>
      <w:r>
        <w:rPr>
          <w:sz w:val="18"/>
        </w:rPr>
        <w:t>ティチェナー錯視</w:t>
      </w:r>
    </w:p>
    <w:p>
      <w:r>
        <w:rPr>
          <w:b/>
        </w:rPr>
        <w:t xml:space="preserve">どう見えるか </w:t>
      </w:r>
      <w:r>
        <w:t>大きな円に囲まれた中央の円は小さく、小さな円に囲まれた中央の円は大きく見えることがあります。周囲の円ではなく、中央の塗りつぶした円だけを比較します。</w:t>
      </w:r>
    </w:p>
    <w:p>
      <w:r>
        <w:rPr>
          <w:b/>
        </w:rPr>
        <w:t xml:space="preserve">どう説明されるか </w:t>
      </w:r>
      <w:r>
        <w:t>周囲の物との大きさの比較に加え、輪郭間の距離やまとまり方も関係すると考えられています。デルブーフ錯視との近さも指摘されますが、単に大きさの対比だけで全条件が説明できると決まっているわけではありません。</w:t>
      </w:r>
    </w:p>
    <w:p>
      <w:r>
        <w:rPr>
          <w:b/>
        </w:rPr>
        <w:t xml:space="preserve">この図の事実と確かめ方 </w:t>
      </w:r>
      <w:r>
        <w:t>2つの中央円はともに半径25の論理ピクセルです。 周囲の円を消し、中央の円に同じ直径のものさしを重ねます。中央2つの直径は変化しません。</w:t>
      </w:r>
    </w:p>
    <w:p>
      <w:r>
        <w:rPr>
          <w:b/>
        </w:rPr>
        <w:t xml:space="preserve">ゲームに使うなら </w:t>
      </w:r>
      <w:r>
        <w:t>周囲の障害物のサイズだけが違う2つのゴールについて、入口の大きさを当てる。</w:t>
      </w:r>
    </w:p>
    <w:p>
      <w:pPr>
        <w:keepNext/>
      </w:pPr>
      <w:r>
        <w:rPr>
          <w:b/>
        </w:rPr>
        <w:t xml:space="preserve">体験条件と限界 </w:t>
      </w:r>
      <w:r>
        <w:t>囲む円の大きさと中心からの距離がともに変わる例です。一つの要因だけの実験にはなりません。</w:t>
      </w:r>
    </w:p>
    <w:p>
      <w:pPr>
        <w:spacing w:line="280" w:lineRule="exact"/>
      </w:pPr>
      <w:r>
        <w:rPr>
          <w:sz w:val="18"/>
        </w:rPr>
        <w:t>HTMLの番号 G03　出典 S005</w:t>
      </w:r>
    </w:p>
    <w:p>
      <w:bookmarkStart w:id="4" w:name="G04"/>
      <w:pPr>
        <w:pStyle w:val="Heading3"/>
      </w:pPr>
      <w:r>
        <w:t>G04 デルブーフ錯視</w:t>
      </w:r>
      <w:bookmarkEnd w:id="4"/>
    </w:p>
    <w:p>
      <w:pPr>
        <w:keepNext/>
        <w:spacing w:line="280" w:lineRule="exact"/>
      </w:pPr>
      <w:r>
        <w:rPr>
          <w:sz w:val="18"/>
        </w:rPr>
        <w:t>Delboeuf illusion　／　錯視　／　体験</w:t>
      </w:r>
    </w:p>
    <w:p>
      <w:pPr>
        <w:keepNext/>
        <w:spacing w:line="280" w:lineRule="exact"/>
      </w:pPr>
      <w:r>
        <w:rPr>
          <w:b/>
          <w:sz w:val="18"/>
        </w:rPr>
        <w:t xml:space="preserve">別名など </w:t>
      </w:r>
      <w:r>
        <w:rPr>
          <w:sz w:val="18"/>
        </w:rPr>
        <w:t>同心円の大きさ錯視</w:t>
      </w:r>
    </w:p>
    <w:p>
      <w:r>
        <w:rPr>
          <w:b/>
        </w:rPr>
        <w:t xml:space="preserve">どう見えるか </w:t>
      </w:r>
      <w:r>
        <w:t>すぐ近くを輪で囲まれた円と、遠くに大きな輪がある円では、内側の円の大きさが違って感じられることがあります。変えているのは外側の輪の大きさです。</w:t>
      </w:r>
    </w:p>
    <w:p>
      <w:r>
        <w:rPr>
          <w:b/>
        </w:rPr>
        <w:t xml:space="preserve">どう説明されるか </w:t>
      </w:r>
      <w:r>
        <w:t>内側と外側の輪郭を一緒に扱う同化や、二つの大きさを比べる対比が説明候補です。輪どうしの比率や間隔で見え方が変わるため、囲めば必ず一方向に変化するという単純な規則にはできません。</w:t>
      </w:r>
    </w:p>
    <w:p>
      <w:r>
        <w:rPr>
          <w:b/>
        </w:rPr>
        <w:t xml:space="preserve">この図の事実と確かめ方 </w:t>
      </w:r>
      <w:r>
        <w:t>内側の円は常に半径34の論理ピクセルです。調整で変わるのは外側の輪だけです。 外側の輪を消し、内側2つの円の直径に同じ長さの補助線を引きます。</w:t>
      </w:r>
    </w:p>
    <w:p>
      <w:r>
        <w:rPr>
          <w:b/>
        </w:rPr>
        <w:t xml:space="preserve">ゲームに使うなら </w:t>
      </w:r>
      <w:r>
        <w:t>器の大きさに惑わされず、同じ大きさの円形アイテムを見つける。</w:t>
      </w:r>
    </w:p>
    <w:p>
      <w:pPr>
        <w:keepNext/>
      </w:pPr>
      <w:r>
        <w:rPr>
          <w:b/>
        </w:rPr>
        <w:t xml:space="preserve">体験条件と限界 </w:t>
      </w:r>
      <w:r>
        <w:t>効果が弱い場合や、輪の比率によって見え方が変わる場合があります。食事量への影響はこの図から判断できません。</w:t>
      </w:r>
    </w:p>
    <w:p>
      <w:pPr>
        <w:spacing w:line="280" w:lineRule="exact"/>
      </w:pPr>
      <w:r>
        <w:rPr>
          <w:sz w:val="18"/>
        </w:rPr>
        <w:t>HTMLの番号 G04　出典 S006、S007</w:t>
      </w:r>
    </w:p>
    <w:p>
      <w:bookmarkStart w:id="5" w:name="G05"/>
      <w:pPr>
        <w:pStyle w:val="Heading3"/>
      </w:pPr>
      <w:r>
        <w:t>G05 ジャストロー錯視</w:t>
      </w:r>
      <w:bookmarkEnd w:id="5"/>
    </w:p>
    <w:p>
      <w:pPr>
        <w:keepNext/>
        <w:spacing w:line="280" w:lineRule="exact"/>
      </w:pPr>
      <w:r>
        <w:rPr>
          <w:sz w:val="18"/>
        </w:rPr>
        <w:t>Jastrow illusion　／　錯視　／　体験</w:t>
      </w:r>
    </w:p>
    <w:p>
      <w:pPr>
        <w:keepNext/>
        <w:spacing w:line="280" w:lineRule="exact"/>
      </w:pPr>
      <w:r>
        <w:rPr>
          <w:b/>
          <w:sz w:val="18"/>
        </w:rPr>
        <w:t xml:space="preserve">別名など </w:t>
      </w:r>
      <w:r>
        <w:rPr>
          <w:sz w:val="18"/>
        </w:rPr>
        <w:t>弧の大きさ錯視</w:t>
      </w:r>
    </w:p>
    <w:p>
      <w:r>
        <w:rPr>
          <w:b/>
        </w:rPr>
        <w:t xml:space="preserve">どう見えるか </w:t>
      </w:r>
      <w:r>
        <w:t>同じ形の曲がった帯を少しずらして並べると、下側の帯のほうが大きく見えることがあります。形の長い辺と、隣の形の短い辺が近づく配置に注目します。</w:t>
      </w:r>
    </w:p>
    <w:p>
      <w:r>
        <w:rPr>
          <w:b/>
        </w:rPr>
        <w:t xml:space="preserve">どう説明されるか </w:t>
      </w:r>
      <w:r>
        <w:t>隣り合う長い辺と短い辺を局所的に比べ、その違いを形全体の大きさへ持ち込む説明があります。ただし、これは有力な記述の一つで、一般的な視覚の仕組みから十分に説明し尽くされた錯視ではありません。</w:t>
      </w:r>
    </w:p>
    <w:p>
      <w:r>
        <w:rPr>
          <w:b/>
        </w:rPr>
        <w:t xml:space="preserve">この図の事実と確かめ方 </w:t>
      </w:r>
      <w:r>
        <w:t>2つとも同じ半径270・218、同じ角度範囲の円弧から作った同一形状です。 2つの帯を拡大縮小せず同じ位置に移し、別色の輪郭で重ねます。外側と内側の弧が一致します。</w:t>
      </w:r>
    </w:p>
    <w:p>
      <w:r>
        <w:rPr>
          <w:b/>
        </w:rPr>
        <w:t xml:space="preserve">ゲームに使うなら </w:t>
      </w:r>
      <w:r>
        <w:t>曲がった橋のパーツを見た目で選び、最後に重ねて寸法を確かめる。</w:t>
      </w:r>
    </w:p>
    <w:p>
      <w:pPr>
        <w:keepNext/>
      </w:pPr>
      <w:r>
        <w:rPr>
          <w:b/>
        </w:rPr>
        <w:t xml:space="preserve">体験条件と限界 </w:t>
      </w:r>
      <w:r>
        <w:t>左右のずれや隣り合う辺の間隔に依存します。帯を離すと効果が弱くなる場合があります。</w:t>
      </w:r>
    </w:p>
    <w:p>
      <w:pPr>
        <w:spacing w:line="280" w:lineRule="exact"/>
      </w:pPr>
      <w:r>
        <w:rPr>
          <w:sz w:val="18"/>
        </w:rPr>
        <w:t>HTMLの番号 G05　出典 S008</w:t>
      </w:r>
    </w:p>
    <w:p>
      <w:bookmarkStart w:id="6" w:name="G06"/>
      <w:pPr>
        <w:pStyle w:val="Heading3"/>
      </w:pPr>
      <w:r>
        <w:t>G06 垂直水平錯視</w:t>
      </w:r>
      <w:bookmarkEnd w:id="6"/>
    </w:p>
    <w:p>
      <w:pPr>
        <w:keepNext/>
        <w:spacing w:line="280" w:lineRule="exact"/>
      </w:pPr>
      <w:r>
        <w:rPr>
          <w:sz w:val="18"/>
        </w:rPr>
        <w:t>Vertical-horizontal illusion　／　錯視　／　体験</w:t>
      </w:r>
    </w:p>
    <w:p>
      <w:pPr>
        <w:keepNext/>
        <w:spacing w:line="280" w:lineRule="exact"/>
      </w:pPr>
      <w:r>
        <w:rPr>
          <w:b/>
          <w:sz w:val="18"/>
        </w:rPr>
        <w:t xml:space="preserve">別名など </w:t>
      </w:r>
      <w:r>
        <w:rPr>
          <w:sz w:val="18"/>
        </w:rPr>
        <w:t>フィック錯視、水平垂直錯視</w:t>
      </w:r>
    </w:p>
    <w:p>
      <w:r>
        <w:rPr>
          <w:b/>
        </w:rPr>
        <w:t xml:space="preserve">どう見えるか </w:t>
      </w:r>
      <w:r>
        <w:t>逆さのT字では、同じ長さでも縦の線が長く見えることがあります。横線は縦線によって二つに分けられているので、方向だけでなく分割の違いも含む例です。</w:t>
      </w:r>
    </w:p>
    <w:p>
      <w:r>
        <w:rPr>
          <w:b/>
        </w:rPr>
        <w:t xml:space="preserve">どう説明されるか </w:t>
      </w:r>
      <w:r>
        <w:t>方向による長さ判断の偏り、横線が二分される効果、視野や奥行きの解釈などが検討されてきました。L字・T字・十字では条件が違うため、縦の線は常に一定割合長く見えると一般化はできません。</w:t>
      </w:r>
    </w:p>
    <w:p>
      <w:r>
        <w:rPr>
          <w:b/>
        </w:rPr>
        <w:t xml:space="preserve">この図の事実と確かめ方 </w:t>
      </w:r>
      <w:r>
        <w:t>縦線はy座標80〜300、横線はx座標210〜430で、ともに長さ220です。 縦線を90度回して横向きにし、横線と上下に並べます。始点と終点がそろいます。</w:t>
      </w:r>
    </w:p>
    <w:p>
      <w:r>
        <w:rPr>
          <w:b/>
        </w:rPr>
        <w:t xml:space="preserve">ゲームに使うなら </w:t>
      </w:r>
      <w:r>
        <w:t>縦横に伸びる通路の長さを予想し、回転させて一致を確かめる。</w:t>
      </w:r>
    </w:p>
    <w:p>
      <w:pPr>
        <w:keepNext/>
      </w:pPr>
      <w:r>
        <w:rPr>
          <w:b/>
        </w:rPr>
        <w:t xml:space="preserve">体験条件と限界 </w:t>
      </w:r>
      <w:r>
        <w:t>T字では方向と二分の要因が混ざります。画面を回すだけではすべての要因を分離できません。</w:t>
      </w:r>
    </w:p>
    <w:p>
      <w:pPr>
        <w:spacing w:line="280" w:lineRule="exact"/>
      </w:pPr>
      <w:r>
        <w:rPr>
          <w:sz w:val="18"/>
        </w:rPr>
        <w:t>HTMLの番号 G06　出典 S009</w:t>
      </w:r>
    </w:p>
    <w:p>
      <w:bookmarkStart w:id="7" w:name="G07"/>
      <w:pPr>
        <w:pStyle w:val="Heading3"/>
      </w:pPr>
      <w:r>
        <w:t>G07 オッペル・クント錯視</w:t>
      </w:r>
      <w:bookmarkEnd w:id="7"/>
    </w:p>
    <w:p>
      <w:pPr>
        <w:keepNext/>
        <w:spacing w:line="280" w:lineRule="exact"/>
      </w:pPr>
      <w:r>
        <w:rPr>
          <w:sz w:val="18"/>
        </w:rPr>
        <w:t>Oppel-Kundt illusion　／　錯視　／　体験</w:t>
      </w:r>
    </w:p>
    <w:p>
      <w:pPr>
        <w:keepNext/>
        <w:spacing w:line="280" w:lineRule="exact"/>
      </w:pPr>
      <w:r>
        <w:rPr>
          <w:b/>
          <w:sz w:val="18"/>
        </w:rPr>
        <w:t xml:space="preserve">別名など </w:t>
      </w:r>
      <w:r>
        <w:rPr>
          <w:sz w:val="18"/>
        </w:rPr>
        <w:t>充実距離錯視、分割距離錯視</w:t>
      </w:r>
    </w:p>
    <w:p>
      <w:r>
        <w:rPr>
          <w:b/>
        </w:rPr>
        <w:t xml:space="preserve">どう見えるか </w:t>
      </w:r>
      <w:r>
        <w:t>同じ端点間隔でも、途中にいくつもの区切りがある側のほうが広く見えることがあります。区切りの数を変えながら、中央の目印が本当に真ん中に見えるか確かめます。</w:t>
      </w:r>
    </w:p>
    <w:p>
      <w:r>
        <w:rPr>
          <w:b/>
        </w:rPr>
        <w:t xml:space="preserve">どう説明されるか </w:t>
      </w:r>
      <w:r>
        <w:t>空間を埋める要素の数や密度が、距離のまとめ方に関わると考えられています。方向や区切り方との相互作用も報告されており、線の数だけに比例して必ず長く見えるという単一の法則では説明できません。</w:t>
      </w:r>
    </w:p>
    <w:p>
      <w:r>
        <w:rPr>
          <w:b/>
        </w:rPr>
        <w:t xml:space="preserve">この図の事実と確かめ方 </w:t>
      </w:r>
      <w:r>
        <w:t>端点はx座標100・320・540です。左右の幅はどちらも220です。 途中の区切りを消し、左右の区間に同じ長さのものさしを置きます。中央の端点はそのままです。</w:t>
      </w:r>
    </w:p>
    <w:p>
      <w:r>
        <w:rPr>
          <w:b/>
        </w:rPr>
        <w:t xml:space="preserve">ゲームに使うなら </w:t>
      </w:r>
      <w:r>
        <w:t>柵や目盛りの密度が異なる2本の橋について、実際の横幅を比較する。</w:t>
      </w:r>
    </w:p>
    <w:p>
      <w:pPr>
        <w:keepNext/>
      </w:pPr>
      <w:r>
        <w:rPr>
          <w:b/>
        </w:rPr>
        <w:t xml:space="preserve">体験条件と限界 </w:t>
      </w:r>
      <w:r>
        <w:t>区切りを極端に密にしたときや、表示を縮小したときは、線が一体化して条件が変わります。</w:t>
      </w:r>
    </w:p>
    <w:p>
      <w:pPr>
        <w:spacing w:line="280" w:lineRule="exact"/>
      </w:pPr>
      <w:r>
        <w:rPr>
          <w:sz w:val="18"/>
        </w:rPr>
        <w:t>HTMLの番号 G07　出典 S010、S006</w:t>
      </w:r>
    </w:p>
    <w:p>
      <w:bookmarkStart w:id="8" w:name="G08"/>
      <w:pPr>
        <w:pStyle w:val="Heading3"/>
      </w:pPr>
      <w:r>
        <w:t>G08 ザンダーの平行四辺形錯視</w:t>
      </w:r>
      <w:bookmarkEnd w:id="8"/>
    </w:p>
    <w:p>
      <w:pPr>
        <w:keepNext/>
        <w:spacing w:line="280" w:lineRule="exact"/>
      </w:pPr>
      <w:r>
        <w:rPr>
          <w:sz w:val="18"/>
        </w:rPr>
        <w:t>Sander parallelogram illusion　／　錯視　／　条件付き体験</w:t>
      </w:r>
    </w:p>
    <w:p>
      <w:pPr>
        <w:keepNext/>
        <w:spacing w:line="280" w:lineRule="exact"/>
      </w:pPr>
      <w:r>
        <w:rPr>
          <w:b/>
          <w:sz w:val="18"/>
        </w:rPr>
        <w:t xml:space="preserve">別名など </w:t>
      </w:r>
      <w:r>
        <w:rPr>
          <w:sz w:val="18"/>
        </w:rPr>
        <w:t>サンダー錯視</w:t>
      </w:r>
    </w:p>
    <w:p>
      <w:r>
        <w:rPr>
          <w:b/>
        </w:rPr>
        <w:t xml:space="preserve">どう見えるか </w:t>
      </w:r>
      <w:r>
        <w:t>大きさの違う平行四辺形の中では、同じ長さの斜線が違って見えることがあります。外枠の辺ではなく、中央の頂点につながる太い2本の線を比較してください。</w:t>
      </w:r>
    </w:p>
    <w:p>
      <w:r>
        <w:rPr>
          <w:b/>
        </w:rPr>
        <w:t xml:space="preserve">どう説明されるか </w:t>
      </w:r>
      <w:r>
        <w:t>周囲の枠と、比較する線分の向きの両方が判断に関わります。枠の効果は脳活動を調べた研究でも検討されていますが、活動の差が見つかることと、錯視の全原因が特定できることは同じではありません。</w:t>
      </w:r>
    </w:p>
    <w:p>
      <w:r>
        <w:rPr>
          <w:b/>
        </w:rPr>
        <w:t xml:space="preserve">この図の事実と確かめ方 </w:t>
      </w:r>
      <w:r>
        <w:t>2本の太線の変位は(180,−180)と(180,180)で、長さはいずれも180√2です。 枠を消し、斜線を回転・平行移動して横向きに並べます。拡大縮小せずに両端が一致します。</w:t>
      </w:r>
    </w:p>
    <w:p>
      <w:r>
        <w:rPr>
          <w:b/>
        </w:rPr>
        <w:t xml:space="preserve">ゲームに使うなら </w:t>
      </w:r>
      <w:r>
        <w:t>斜めの部屋にかかった2本の橋を、外枠に惑わされず比較する。</w:t>
      </w:r>
    </w:p>
    <w:p>
      <w:pPr>
        <w:keepNext/>
      </w:pPr>
      <w:r>
        <w:rPr>
          <w:b/>
        </w:rPr>
        <w:t xml:space="preserve">体験条件と限界 </w:t>
      </w:r>
      <w:r>
        <w:t>枠の比率や線の向きに効果が左右されます。この図は基本関係を示す独自の作図例です。</w:t>
      </w:r>
    </w:p>
    <w:p>
      <w:pPr>
        <w:spacing w:line="280" w:lineRule="exact"/>
      </w:pPr>
      <w:r>
        <w:rPr>
          <w:sz w:val="18"/>
        </w:rPr>
        <w:t>HTMLの番号 G08　出典 S011</w:t>
      </w:r>
    </w:p>
    <w:p>
      <w:pPr>
        <w:pStyle w:val="Heading2"/>
      </w:pPr>
      <w:r>
        <w:t>傾きと形</w:t>
      </w:r>
    </w:p>
    <w:p>
      <w:r>
        <w:t>平行線、角度、つながり、曲がり方の判断が変わる。</w:t>
      </w:r>
    </w:p>
    <w:p>
      <w:bookmarkStart w:id="9" w:name="G09"/>
      <w:pPr>
        <w:pStyle w:val="Heading3"/>
      </w:pPr>
      <w:r>
        <w:t>G09 ポッゲンドルフ錯視</w:t>
      </w:r>
      <w:bookmarkEnd w:id="9"/>
    </w:p>
    <w:p>
      <w:pPr>
        <w:keepNext/>
        <w:spacing w:line="280" w:lineRule="exact"/>
      </w:pPr>
      <w:r>
        <w:rPr>
          <w:sz w:val="18"/>
        </w:rPr>
        <w:t>Poggendorff illusion　／　錯視　／　体験</w:t>
      </w:r>
    </w:p>
    <w:p>
      <w:pPr>
        <w:keepNext/>
        <w:spacing w:line="280" w:lineRule="exact"/>
      </w:pPr>
      <w:r>
        <w:rPr>
          <w:b/>
          <w:sz w:val="18"/>
        </w:rPr>
        <w:t xml:space="preserve">別名など </w:t>
      </w:r>
      <w:r>
        <w:rPr>
          <w:sz w:val="18"/>
        </w:rPr>
        <w:t>遮蔽された斜線の錯視</w:t>
      </w:r>
    </w:p>
    <w:p>
      <w:r>
        <w:rPr>
          <w:b/>
        </w:rPr>
        <w:t xml:space="preserve">どう見えるか </w:t>
      </w:r>
      <w:r>
        <w:t>斜めの直線の途中を帯で隠すと、左右の線がずれた位置にあるように見えることがあります。見えない区間を頭の中で延長し、どこへつながるか予想してください。</w:t>
      </w:r>
    </w:p>
    <w:p>
      <w:r>
        <w:rPr>
          <w:b/>
        </w:rPr>
        <w:t xml:space="preserve">どう説明されるか </w:t>
      </w:r>
      <w:r>
        <w:t>遮る輪郭と斜線が作る角度の処理、見えない部分の補完、奥行きとしての解釈などが候補です。複数の成分を含むと考えられており、単に脳が線を延長し間違えるだけで説明が終わるわけではありません。</w:t>
      </w:r>
    </w:p>
    <w:p>
      <w:r>
        <w:rPr>
          <w:b/>
        </w:rPr>
        <w:t xml:space="preserve">この図の事実と確かめ方 </w:t>
      </w:r>
      <w:r>
        <w:t>左右の線は、(120,310)と(520,90)を結ぶ1本の直線の可視部分です。 帯を薄くして、背後に続く直線を描きます。左右の線分の傾きと切片が一致していることが分かります。</w:t>
      </w:r>
    </w:p>
    <w:p>
      <w:r>
        <w:rPr>
          <w:b/>
        </w:rPr>
        <w:t xml:space="preserve">ゲームに使うなら </w:t>
      </w:r>
      <w:r>
        <w:t>壁で隠れたレーザーの延長先を選び、壁を透明にして答えを確かめる。</w:t>
      </w:r>
    </w:p>
    <w:p>
      <w:pPr>
        <w:keepNext/>
      </w:pPr>
      <w:r>
        <w:rPr>
          <w:b/>
        </w:rPr>
        <w:t xml:space="preserve">体験条件と限界 </w:t>
      </w:r>
      <w:r>
        <w:t>帯の幅や斜線の角度によって効果が変わります。確認用の線は新しい推測線ではなく、元の直線の続きです。</w:t>
      </w:r>
    </w:p>
    <w:p>
      <w:pPr>
        <w:spacing w:line="280" w:lineRule="exact"/>
      </w:pPr>
      <w:r>
        <w:rPr>
          <w:sz w:val="18"/>
        </w:rPr>
        <w:t>HTMLの番号 G09　出典 S012</w:t>
      </w:r>
    </w:p>
    <w:p>
      <w:bookmarkStart w:id="10" w:name="G10"/>
      <w:pPr>
        <w:pStyle w:val="Heading3"/>
      </w:pPr>
      <w:r>
        <w:t>G10 ツェルナー錯視</w:t>
      </w:r>
      <w:bookmarkEnd w:id="10"/>
    </w:p>
    <w:p>
      <w:pPr>
        <w:keepNext/>
        <w:spacing w:line="280" w:lineRule="exact"/>
      </w:pPr>
      <w:r>
        <w:rPr>
          <w:sz w:val="18"/>
        </w:rPr>
        <w:t>Zöllner illusion　／　錯視　／　体験</w:t>
      </w:r>
    </w:p>
    <w:p>
      <w:pPr>
        <w:keepNext/>
        <w:spacing w:line="280" w:lineRule="exact"/>
      </w:pPr>
      <w:r>
        <w:rPr>
          <w:b/>
          <w:sz w:val="18"/>
        </w:rPr>
        <w:t xml:space="preserve">別名など </w:t>
      </w:r>
      <w:r>
        <w:rPr>
          <w:sz w:val="18"/>
        </w:rPr>
        <w:t>ゾルナー錯視</w:t>
      </w:r>
    </w:p>
    <w:p>
      <w:r>
        <w:rPr>
          <w:b/>
        </w:rPr>
        <w:t xml:space="preserve">どう見えるか </w:t>
      </w:r>
      <w:r>
        <w:t>短い線を交互の向きに交差させると、平行な長い線が交互に開いたり閉じたりするように見えます。短い線の角度が、長い線の方向の判断に影響します。</w:t>
      </w:r>
    </w:p>
    <w:p>
      <w:r>
        <w:rPr>
          <w:b/>
        </w:rPr>
        <w:t xml:space="preserve">どう説明されるか </w:t>
      </w:r>
      <w:r>
        <w:t>近くの異なる向きを強調する方向の対比や、交差部の鋭角を広く見積もる処理が説明候補です。傾きを扱う視覚処理の相互作用を示しますが、すべての配置を一つの神経機構だけで説明できるとは限りません。</w:t>
      </w:r>
    </w:p>
    <w:p>
      <w:r>
        <w:rPr>
          <w:b/>
        </w:rPr>
        <w:t xml:space="preserve">この図の事実と確かめ方 </w:t>
      </w:r>
      <w:r>
        <w:t>5本の長線はいずれも変位(100,−220)を持ち、x方向に100ずつ移したものです。 短い交差線を消します。長い線の始点・終点を同じ横線で結ぶと、同じ傾きで並んでいることが分かります。</w:t>
      </w:r>
    </w:p>
    <w:p>
      <w:r>
        <w:rPr>
          <w:b/>
        </w:rPr>
        <w:t xml:space="preserve">ゲームに使うなら </w:t>
      </w:r>
      <w:r>
        <w:t>斜線模様の床から、本当に平行なレールの組を選ぶ。</w:t>
      </w:r>
    </w:p>
    <w:p>
      <w:pPr>
        <w:keepNext/>
      </w:pPr>
      <w:r>
        <w:rPr>
          <w:b/>
        </w:rPr>
        <w:t xml:space="preserve">体験条件と限界 </w:t>
      </w:r>
      <w:r>
        <w:t>短線と長線の角度、太さ、密度によって効果が弱くなることがあります。</w:t>
      </w:r>
    </w:p>
    <w:p>
      <w:pPr>
        <w:spacing w:line="280" w:lineRule="exact"/>
      </w:pPr>
      <w:r>
        <w:rPr>
          <w:sz w:val="18"/>
        </w:rPr>
        <w:t>HTMLの番号 G10　出典 S013、S006</w:t>
      </w:r>
    </w:p>
    <w:p>
      <w:bookmarkStart w:id="11" w:name="G11"/>
      <w:pPr>
        <w:pStyle w:val="Heading3"/>
      </w:pPr>
      <w:r>
        <w:t>G11 ヘリング錯視</w:t>
      </w:r>
      <w:bookmarkEnd w:id="11"/>
    </w:p>
    <w:p>
      <w:pPr>
        <w:keepNext/>
        <w:spacing w:line="280" w:lineRule="exact"/>
      </w:pPr>
      <w:r>
        <w:rPr>
          <w:sz w:val="18"/>
        </w:rPr>
        <w:t>Hering illusion　／　錯視　／　体験</w:t>
      </w:r>
    </w:p>
    <w:p>
      <w:pPr>
        <w:keepNext/>
        <w:spacing w:line="280" w:lineRule="exact"/>
      </w:pPr>
      <w:r>
        <w:rPr>
          <w:b/>
          <w:sz w:val="18"/>
        </w:rPr>
        <w:t xml:space="preserve">別名など </w:t>
      </w:r>
      <w:r>
        <w:rPr>
          <w:sz w:val="18"/>
        </w:rPr>
        <w:t>放射線による湾曲錯視</w:t>
      </w:r>
    </w:p>
    <w:p>
      <w:r>
        <w:rPr>
          <w:b/>
        </w:rPr>
        <w:t xml:space="preserve">どう見えるか </w:t>
      </w:r>
      <w:r>
        <w:t>中央から広がる放射線の上では、まっすぐな2本の線が外側へふくらむように見えることがあります。見えている湾曲が線自体にあるか、背景を消して確かめます。</w:t>
      </w:r>
    </w:p>
    <w:p>
      <w:r>
        <w:rPr>
          <w:b/>
        </w:rPr>
        <w:t xml:space="preserve">どう説明されるか </w:t>
      </w:r>
      <w:r>
        <w:t>背景と比較線が交わる各場所で、方向の対比や鋭角の見積もりが変わる説明があります。奥行きの解釈を含む説もあり、この図から特定の一つの理論だけが正しいと結論づけることはできません。</w:t>
      </w:r>
    </w:p>
    <w:p>
      <w:r>
        <w:rPr>
          <w:b/>
        </w:rPr>
        <w:t xml:space="preserve">この図の事実と確かめ方 </w:t>
      </w:r>
      <w:r>
        <w:t>比較線はx座標230と410を固定した垂直線で、間隔は180です。 放射線を消し、上下で2本の線の間隔を示します。どちらも直線で間隔も一定です。</w:t>
      </w:r>
    </w:p>
    <w:p>
      <w:r>
        <w:rPr>
          <w:b/>
        </w:rPr>
        <w:t xml:space="preserve">ゲームに使うなら </w:t>
      </w:r>
      <w:r>
        <w:t>放射模様の部屋で、曲がって見えるが実は直線の通路を見つける。</w:t>
      </w:r>
    </w:p>
    <w:p>
      <w:pPr>
        <w:keepNext/>
      </w:pPr>
      <w:r>
        <w:rPr>
          <w:b/>
        </w:rPr>
        <w:t xml:space="preserve">体験条件と限界 </w:t>
      </w:r>
      <w:r>
        <w:t>背景の線数や比較線の位置で湾曲の印象が変わります。見えない人もいます。</w:t>
      </w:r>
    </w:p>
    <w:p>
      <w:pPr>
        <w:spacing w:line="280" w:lineRule="exact"/>
      </w:pPr>
      <w:r>
        <w:rPr>
          <w:sz w:val="18"/>
        </w:rPr>
        <w:t>HTMLの番号 G11　出典 S014、S015</w:t>
      </w:r>
    </w:p>
    <w:p>
      <w:bookmarkStart w:id="12" w:name="G12"/>
      <w:pPr>
        <w:pStyle w:val="Heading3"/>
      </w:pPr>
      <w:r>
        <w:t>G12 ヴント錯視</w:t>
      </w:r>
      <w:bookmarkEnd w:id="12"/>
    </w:p>
    <w:p>
      <w:pPr>
        <w:keepNext/>
        <w:spacing w:line="280" w:lineRule="exact"/>
      </w:pPr>
      <w:r>
        <w:rPr>
          <w:sz w:val="18"/>
        </w:rPr>
        <w:t>Wundt illusion　／　錯視　／　体験</w:t>
      </w:r>
    </w:p>
    <w:p>
      <w:pPr>
        <w:keepNext/>
        <w:spacing w:line="280" w:lineRule="exact"/>
      </w:pPr>
      <w:r>
        <w:rPr>
          <w:b/>
          <w:sz w:val="18"/>
        </w:rPr>
        <w:t xml:space="preserve">別名など </w:t>
      </w:r>
      <w:r>
        <w:rPr>
          <w:sz w:val="18"/>
        </w:rPr>
        <w:t>ブント錯視</w:t>
      </w:r>
    </w:p>
    <w:p>
      <w:r>
        <w:rPr>
          <w:b/>
        </w:rPr>
        <w:t xml:space="preserve">どう見えるか </w:t>
      </w:r>
      <w:r>
        <w:t>左右から広がる斜線の背景では、平行な2本の直線が内側へ曲がって見えることがあります。ヘリング錯視と背景の方向関係が異なる組合せを比較できます。</w:t>
      </w:r>
    </w:p>
    <w:p>
      <w:r>
        <w:rPr>
          <w:b/>
        </w:rPr>
        <w:t xml:space="preserve">どう説明されるか </w:t>
      </w:r>
      <w:r>
        <w:t>斜線と縦線の交点に生じる方向の対比や、鋭角を実際より広く見積もる傾向が説明候補です。局所的な角度のずれを全体の湾曲として読む考え方ですが、鋭角の拡大そのものの仕組みも研究対象です。</w:t>
      </w:r>
    </w:p>
    <w:p>
      <w:r>
        <w:rPr>
          <w:b/>
        </w:rPr>
        <w:t xml:space="preserve">この図の事実と確かめ方 </w:t>
      </w:r>
      <w:r>
        <w:t>比較線はヘリングの例と同じx座標230・410の直線です。 斜線の背景を消し、上下の間隔を同じ補助線で表示します。縦線を曲線へ描き替えてはいません。</w:t>
      </w:r>
    </w:p>
    <w:p>
      <w:r>
        <w:rPr>
          <w:b/>
        </w:rPr>
        <w:t xml:space="preserve">ゲームに使うなら </w:t>
      </w:r>
      <w:r>
        <w:t>背景の向きだけを交換し、同じ通路が外向き・内向きに見える仕掛けを作る。</w:t>
      </w:r>
    </w:p>
    <w:p>
      <w:pPr>
        <w:keepNext/>
      </w:pPr>
      <w:r>
        <w:rPr>
          <w:b/>
        </w:rPr>
        <w:t xml:space="preserve">体験条件と限界 </w:t>
      </w:r>
      <w:r>
        <w:t>ヘリング錯視と見え方を比較するときは、背景以外の線幅や位置をそろえる必要があります。</w:t>
      </w:r>
    </w:p>
    <w:p>
      <w:pPr>
        <w:spacing w:line="280" w:lineRule="exact"/>
      </w:pPr>
      <w:r>
        <w:rPr>
          <w:sz w:val="18"/>
        </w:rPr>
        <w:t>HTMLの番号 G12　出典 S015</w:t>
      </w:r>
    </w:p>
    <w:p>
      <w:bookmarkStart w:id="13" w:name="G13"/>
      <w:pPr>
        <w:pStyle w:val="Heading3"/>
      </w:pPr>
      <w:r>
        <w:t>G13 オービソン錯視</w:t>
      </w:r>
      <w:bookmarkEnd w:id="13"/>
    </w:p>
    <w:p>
      <w:pPr>
        <w:keepNext/>
        <w:spacing w:line="280" w:lineRule="exact"/>
      </w:pPr>
      <w:r>
        <w:rPr>
          <w:sz w:val="18"/>
        </w:rPr>
        <w:t>Orbison illusion　／　錯視　／　体験</w:t>
      </w:r>
    </w:p>
    <w:p>
      <w:pPr>
        <w:keepNext/>
        <w:spacing w:line="280" w:lineRule="exact"/>
      </w:pPr>
      <w:r>
        <w:rPr>
          <w:b/>
          <w:sz w:val="18"/>
        </w:rPr>
        <w:t xml:space="preserve">別名など </w:t>
      </w:r>
      <w:r>
        <w:rPr>
          <w:sz w:val="18"/>
        </w:rPr>
        <w:t>放射背景上の形の歪み</w:t>
      </w:r>
    </w:p>
    <w:p>
      <w:r>
        <w:rPr>
          <w:b/>
        </w:rPr>
        <w:t xml:space="preserve">どう見えるか </w:t>
      </w:r>
      <w:r>
        <w:t>方向が変化する背景の線の上では、正方形の角度や辺が歪んだように見えることがあります。背景を消したときに、同じ形がどれほど変わって感じるか比べます。</w:t>
      </w:r>
    </w:p>
    <w:p>
      <w:r>
        <w:rPr>
          <w:b/>
        </w:rPr>
        <w:t xml:space="preserve">どう説明されるか </w:t>
      </w:r>
      <w:r>
        <w:t>比較する辺と背景が作る鋭角の拡大や、方向の対比が候補です。二次元の絵から三次元の場面を推定する際の偏りを重視する説明もあり、形の歪みを単一の原因に決めることはできません。</w:t>
      </w:r>
    </w:p>
    <w:p>
      <w:r>
        <w:rPr>
          <w:b/>
        </w:rPr>
        <w:t xml:space="preserve">この図の事実と確かめ方 </w:t>
      </w:r>
      <w:r>
        <w:t>比較図形は(265,110)を左上とする、一辺190の正方形です。 背景を消して、正方形の4つの直角と縦横の同じ辺長を表示します。</w:t>
      </w:r>
    </w:p>
    <w:p>
      <w:r>
        <w:rPr>
          <w:b/>
        </w:rPr>
        <w:t xml:space="preserve">ゲームに使うなら </w:t>
      </w:r>
      <w:r>
        <w:t>歪んで見える正方形のタイルを、背景を切り替えながら探す。</w:t>
      </w:r>
    </w:p>
    <w:p>
      <w:pPr>
        <w:keepNext/>
      </w:pPr>
      <w:r>
        <w:rPr>
          <w:b/>
        </w:rPr>
        <w:t xml:space="preserve">体験条件と限界 </w:t>
      </w:r>
      <w:r>
        <w:t>ここでは静止した基本例を示します。動く点を使う動的オービソン錯視とは提示条件が違います。</w:t>
      </w:r>
    </w:p>
    <w:p>
      <w:pPr>
        <w:spacing w:line="280" w:lineRule="exact"/>
      </w:pPr>
      <w:r>
        <w:rPr>
          <w:sz w:val="18"/>
        </w:rPr>
        <w:t>HTMLの番号 G13　出典 S016</w:t>
      </w:r>
    </w:p>
    <w:p>
      <w:bookmarkStart w:id="14" w:name="G14"/>
      <w:pPr>
        <w:pStyle w:val="Heading3"/>
      </w:pPr>
      <w:r>
        <w:t>G14 カフェウォール錯視</w:t>
      </w:r>
      <w:bookmarkEnd w:id="14"/>
    </w:p>
    <w:p>
      <w:pPr>
        <w:keepNext/>
        <w:spacing w:line="280" w:lineRule="exact"/>
      </w:pPr>
      <w:r>
        <w:rPr>
          <w:sz w:val="18"/>
        </w:rPr>
        <w:t>Café wall illusion　／　錯視　／　体験　／　動きあり</w:t>
      </w:r>
    </w:p>
    <w:p>
      <w:pPr>
        <w:keepNext/>
        <w:spacing w:line="280" w:lineRule="exact"/>
      </w:pPr>
      <w:r>
        <w:rPr>
          <w:b/>
          <w:sz w:val="18"/>
        </w:rPr>
        <w:t xml:space="preserve">別名など </w:t>
      </w:r>
      <w:r>
        <w:rPr>
          <w:sz w:val="18"/>
        </w:rPr>
        <w:t>カフェの壁錯視</w:t>
      </w:r>
    </w:p>
    <w:p>
      <w:r>
        <w:rPr>
          <w:b/>
        </w:rPr>
        <w:t xml:space="preserve">どう見えるか </w:t>
      </w:r>
      <w:r>
        <w:t>明暗のタイル列を互いにずらすと、水平な目地が交互に傾くように見えることがあります。再生すると列のずれだけが変わり、錯視の強まり方を観察できます。</w:t>
      </w:r>
    </w:p>
    <w:p>
      <w:r>
        <w:rPr>
          <w:b/>
        </w:rPr>
        <w:t xml:space="preserve">どう説明されるか </w:t>
      </w:r>
      <w:r>
        <w:t>明暗の境界と目地の配置が、線の向きを判断する手がかりとなると考えられています。明暗を異なる広さで比べる説明などがありますが、目地の明るさや白黒の並びで効果が変わるため、一つの単純な原因だけでは説明できません。</w:t>
      </w:r>
    </w:p>
    <w:p>
      <w:r>
        <w:rPr>
          <w:b/>
        </w:rPr>
        <w:t xml:space="preserve">この図の事実と確かめ方 </w:t>
      </w:r>
      <w:r>
        <w:t>タイルは48×48、目地幅3です。横目地は全フレームで水平かつ平行です。 タイルを消し、目地の中心線だけを残します。どの列も同じy座標のまま水平に続いています。</w:t>
      </w:r>
    </w:p>
    <w:p>
      <w:r>
        <w:rPr>
          <w:b/>
        </w:rPr>
        <w:t xml:space="preserve">ゲームに使うなら </w:t>
      </w:r>
      <w:r>
        <w:t>傾いて見える壁を登る場面で、実際には水平な足場を選ぶ。</w:t>
      </w:r>
    </w:p>
    <w:p>
      <w:pPr>
        <w:keepNext/>
      </w:pPr>
      <w:r>
        <w:rPr>
          <w:b/>
        </w:rPr>
        <w:t xml:space="preserve">体験条件と限界 </w:t>
      </w:r>
      <w:r>
        <w:t>目地の幅と明るさが重要です。極端な縮小や画面の補間で効果が変化します。</w:t>
      </w:r>
    </w:p>
    <w:p>
      <w:pPr>
        <w:spacing w:line="280" w:lineRule="exact"/>
      </w:pPr>
      <w:r>
        <w:rPr>
          <w:sz w:val="18"/>
        </w:rPr>
        <w:t>HTMLの番号 G14　出典 S017</w:t>
      </w:r>
    </w:p>
    <w:p>
      <w:bookmarkStart w:id="15" w:name="G15"/>
      <w:pPr>
        <w:pStyle w:val="Heading3"/>
      </w:pPr>
      <w:r>
        <w:t>G15 フレーザーの偽渦巻き</w:t>
      </w:r>
      <w:bookmarkEnd w:id="15"/>
    </w:p>
    <w:p>
      <w:pPr>
        <w:keepNext/>
        <w:spacing w:line="280" w:lineRule="exact"/>
      </w:pPr>
      <w:r>
        <w:rPr>
          <w:sz w:val="18"/>
        </w:rPr>
        <w:t>Fraser spiral illusion　／　錯視　／　条件付き体験</w:t>
      </w:r>
    </w:p>
    <w:p>
      <w:pPr>
        <w:keepNext/>
        <w:spacing w:line="280" w:lineRule="exact"/>
      </w:pPr>
      <w:r>
        <w:rPr>
          <w:b/>
          <w:sz w:val="18"/>
        </w:rPr>
        <w:t xml:space="preserve">別名など </w:t>
      </w:r>
      <w:r>
        <w:rPr>
          <w:sz w:val="18"/>
        </w:rPr>
        <w:t>フレーザー錯視、偽の螺旋</w:t>
      </w:r>
    </w:p>
    <w:p>
      <w:r>
        <w:rPr>
          <w:b/>
        </w:rPr>
        <w:t xml:space="preserve">どう見えるか </w:t>
      </w:r>
      <w:r>
        <w:t>傾いた明暗の小片を円周に並べると、閉じた円の集まりが渦巻きのように見えることがあります。小片の向きと、その小片が並ぶ輪の経路を分けて観察します。</w:t>
      </w:r>
    </w:p>
    <w:p>
      <w:r>
        <w:rPr>
          <w:b/>
        </w:rPr>
        <w:t xml:space="preserve">どう説明されるか </w:t>
      </w:r>
      <w:r>
        <w:t>局所の短い模様の傾きが、全体の輪郭の方向判断へ取り込まれることが説明候補です。小さな角度差での同化と、大きな差での対比は区別され、背景や模様の周期も見え方に関わります。</w:t>
      </w:r>
    </w:p>
    <w:p>
      <w:r>
        <w:rPr>
          <w:b/>
        </w:rPr>
        <w:t xml:space="preserve">この図の事実と確かめ方 </w:t>
      </w:r>
      <w:r>
        <w:t>各帯の中心線は半径30・55・80・105・130・155の同心円で、螺旋は描いていません。 斜めの明暗模様を消し、各帯の中央を通る円を描きます。すべて同じ中心を持ち、閉じています。</w:t>
      </w:r>
    </w:p>
    <w:p>
      <w:r>
        <w:rPr>
          <w:b/>
        </w:rPr>
        <w:t xml:space="preserve">ゲームに使うなら </w:t>
      </w:r>
      <w:r>
        <w:t>渦巻きに見える道から、一周して同じ場所へ戻る環状ルートを選ぶ。</w:t>
      </w:r>
    </w:p>
    <w:p>
      <w:pPr>
        <w:keepNext/>
      </w:pPr>
      <w:r>
        <w:rPr>
          <w:b/>
        </w:rPr>
        <w:t xml:space="preserve">体験条件と限界 </w:t>
      </w:r>
      <w:r>
        <w:t>原典画像を複製せず、ねじれた帯を独自に作図した例です。縮小時には効果が弱い場合があります。</w:t>
      </w:r>
    </w:p>
    <w:p>
      <w:pPr>
        <w:spacing w:line="280" w:lineRule="exact"/>
      </w:pPr>
      <w:r>
        <w:rPr>
          <w:sz w:val="18"/>
        </w:rPr>
        <w:t>HTMLの番号 G15　出典 S018、S006</w:t>
      </w:r>
    </w:p>
    <w:p>
      <w:bookmarkStart w:id="16" w:name="G16"/>
      <w:pPr>
        <w:pStyle w:val="Heading3"/>
      </w:pPr>
      <w:r>
        <w:t>G16 傾き錯視</w:t>
      </w:r>
      <w:bookmarkEnd w:id="16"/>
    </w:p>
    <w:p>
      <w:pPr>
        <w:keepNext/>
        <w:spacing w:line="280" w:lineRule="exact"/>
      </w:pPr>
      <w:r>
        <w:rPr>
          <w:sz w:val="18"/>
        </w:rPr>
        <w:t>Tilt illusion　／　錯視　／　体験</w:t>
      </w:r>
    </w:p>
    <w:p>
      <w:pPr>
        <w:keepNext/>
        <w:spacing w:line="280" w:lineRule="exact"/>
      </w:pPr>
      <w:r>
        <w:rPr>
          <w:b/>
          <w:sz w:val="18"/>
        </w:rPr>
        <w:t xml:space="preserve">別名など </w:t>
      </w:r>
      <w:r>
        <w:rPr>
          <w:sz w:val="18"/>
        </w:rPr>
        <w:t>同時傾斜対比</w:t>
      </w:r>
    </w:p>
    <w:p>
      <w:r>
        <w:rPr>
          <w:b/>
        </w:rPr>
        <w:t xml:space="preserve">どう見えるか </w:t>
      </w:r>
      <w:r>
        <w:t>中央の縞が同じ向きでも、周りの縞が左右に傾くと、中央は反対向きに傾いて見えることがあります。比較するのは大きな円の中にある、小さな円の縞です。</w:t>
      </w:r>
    </w:p>
    <w:p>
      <w:r>
        <w:rPr>
          <w:b/>
        </w:rPr>
        <w:t xml:space="preserve">どう説明されるか </w:t>
      </w:r>
      <w:r>
        <w:t>方向を選んで反応する視覚系の集団どうしの相互作用が代表的な説明です。自然画像の統計を効率よく処理する推定モデルも提案されており、神経レベルと計算の目的の説明は必ずしも排他的ではありません。</w:t>
      </w:r>
    </w:p>
    <w:p>
      <w:r>
        <w:rPr>
          <w:b/>
        </w:rPr>
        <w:t xml:space="preserve">この図の事実と確かめ方 </w:t>
      </w:r>
      <w:r>
        <w:t>左右の中央縞はどちらも回転角0度の垂直線です。変更するのは周囲の角度だけです。 周囲の縞を消し、中央の縞と重なる垂直の補助線を表示します。左右の中央縞の方向は変えません。</w:t>
      </w:r>
    </w:p>
    <w:p>
      <w:r>
        <w:rPr>
          <w:b/>
        </w:rPr>
        <w:t xml:space="preserve">ゲームに使うなら </w:t>
      </w:r>
      <w:r>
        <w:t>傾いた背景に囲まれたセンサーの向きを予想して、基準線で確認する。</w:t>
      </w:r>
    </w:p>
    <w:p>
      <w:pPr>
        <w:keepNext/>
      </w:pPr>
      <w:r>
        <w:rPr>
          <w:b/>
        </w:rPr>
        <w:t xml:space="preserve">体験条件と限界 </w:t>
      </w:r>
      <w:r>
        <w:t>長く見続けた後の傾斜残効とは区別します。この例は周囲と中央を同時に見せる錯視です。</w:t>
      </w:r>
    </w:p>
    <w:p>
      <w:pPr>
        <w:spacing w:line="280" w:lineRule="exact"/>
      </w:pPr>
      <w:r>
        <w:rPr>
          <w:sz w:val="18"/>
        </w:rPr>
        <w:t>HTMLの番号 G16　出典 S019</w:t>
      </w:r>
    </w:p>
    <w:p>
      <w:pPr>
        <w:pStyle w:val="Heading2"/>
      </w:pPr>
      <w:r>
        <w:t>奥行きと不可能図形</w:t>
      </w:r>
    </w:p>
    <w:p>
      <w:r>
        <w:t>平面を立体として読むことや、遠近の判断に関わる。</w:t>
      </w:r>
    </w:p>
    <w:p>
      <w:bookmarkStart w:id="17" w:name="G17"/>
      <w:pPr>
        <w:pStyle w:val="Heading3"/>
      </w:pPr>
      <w:r>
        <w:t>G17 シェパードのテーブル</w:t>
      </w:r>
      <w:bookmarkEnd w:id="17"/>
    </w:p>
    <w:p>
      <w:pPr>
        <w:keepNext/>
        <w:spacing w:line="280" w:lineRule="exact"/>
      </w:pPr>
      <w:r>
        <w:rPr>
          <w:sz w:val="18"/>
        </w:rPr>
        <w:t>Shepard tables　／　錯視　／　体験　／　動きあり</w:t>
      </w:r>
    </w:p>
    <w:p>
      <w:pPr>
        <w:keepNext/>
        <w:spacing w:line="280" w:lineRule="exact"/>
      </w:pPr>
      <w:r>
        <w:rPr>
          <w:b/>
          <w:sz w:val="18"/>
        </w:rPr>
        <w:t xml:space="preserve">別名など </w:t>
      </w:r>
      <w:r>
        <w:rPr>
          <w:sz w:val="18"/>
        </w:rPr>
        <w:t>Turning the Tables、テーブルの天板錯視</w:t>
      </w:r>
    </w:p>
    <w:p>
      <w:r>
        <w:rPr>
          <w:b/>
        </w:rPr>
        <w:t xml:space="preserve">どう見えるか </w:t>
      </w:r>
      <w:r>
        <w:t>同じ平行四辺形でも、回転させて脚をつけると、細長い天板と幅広い天板のように見えることがあります。再生すると左の天板の輪郭が回転し、右に重なります。</w:t>
      </w:r>
    </w:p>
    <w:p>
      <w:r>
        <w:rPr>
          <w:b/>
        </w:rPr>
        <w:t xml:space="preserve">どう説明されるか </w:t>
      </w:r>
      <w:r>
        <w:t>平面の輪郭を奥行きのあるテーブルとして解釈し、奥へ短く写った長さを補う働きが関係します。画面上の形が同じことと、描かれた立体の天板を同じ形と判断することは異なる問題です。</w:t>
      </w:r>
    </w:p>
    <w:p>
      <w:r>
        <w:rPr>
          <w:b/>
        </w:rPr>
        <w:t xml:space="preserve">この図の事実と確かめ方 </w:t>
      </w:r>
      <w:r>
        <w:t>両天板は辺ベクトル(160,0)と(60,90)から作る同一平行四辺形で、回転角だけが70度異なります。 左の天板を拡大縮小せず回転・平行移動して右へ重ねます。確認ボタンは重なった状態を表示します。</w:t>
      </w:r>
    </w:p>
    <w:p>
      <w:r>
        <w:rPr>
          <w:b/>
        </w:rPr>
        <w:t xml:space="preserve">ゲームに使うなら </w:t>
      </w:r>
      <w:r>
        <w:t>見た目の異なる机から同一パーツを探し、回して組み立てる。</w:t>
      </w:r>
    </w:p>
    <w:p>
      <w:pPr>
        <w:keepNext/>
      </w:pPr>
      <w:r>
        <w:rPr>
          <w:b/>
        </w:rPr>
        <w:t xml:space="preserve">体験条件と限界 </w:t>
      </w:r>
      <w:r>
        <w:t>同じなのは画面上の天板の輪郭です。描かれた立体の実寸まで同じと示す図ではありません。</w:t>
      </w:r>
    </w:p>
    <w:p>
      <w:pPr>
        <w:spacing w:line="280" w:lineRule="exact"/>
      </w:pPr>
      <w:r>
        <w:rPr>
          <w:sz w:val="18"/>
        </w:rPr>
        <w:t>HTMLの番号 G17　出典 S020</w:t>
      </w:r>
    </w:p>
    <w:p>
      <w:bookmarkStart w:id="18" w:name="G18"/>
      <w:pPr>
        <w:pStyle w:val="Heading3"/>
      </w:pPr>
      <w:r>
        <w:t>G18 エイムズの部屋</w:t>
      </w:r>
      <w:bookmarkEnd w:id="18"/>
    </w:p>
    <w:p>
      <w:pPr>
        <w:keepNext/>
        <w:spacing w:line="280" w:lineRule="exact"/>
      </w:pPr>
      <w:r>
        <w:rPr>
          <w:sz w:val="18"/>
        </w:rPr>
        <w:t>Ames room　／　錯視　／　模式図</w:t>
      </w:r>
    </w:p>
    <w:p>
      <w:pPr>
        <w:keepNext/>
        <w:spacing w:line="280" w:lineRule="exact"/>
      </w:pPr>
      <w:r>
        <w:rPr>
          <w:b/>
          <w:sz w:val="18"/>
        </w:rPr>
        <w:t xml:space="preserve">別名など </w:t>
      </w:r>
      <w:r>
        <w:rPr>
          <w:sz w:val="18"/>
        </w:rPr>
        <w:t>歪んだ部屋の錯視</w:t>
      </w:r>
    </w:p>
    <w:p>
      <w:r>
        <w:rPr>
          <w:b/>
        </w:rPr>
        <w:t xml:space="preserve">どう見えるか </w:t>
      </w:r>
      <w:r>
        <w:t>決まった位置から見たときに普通の部屋に見えるよう、壁や床を変形した装置です。左右の人物までの距離が違うため、同じ身長でも大きさが違うように見えます。</w:t>
      </w:r>
    </w:p>
    <w:p>
      <w:r>
        <w:rPr>
          <w:b/>
        </w:rPr>
        <w:t xml:space="preserve">どう説明されるか </w:t>
      </w:r>
      <w:r>
        <w:t>部屋が直角で整った形だという解釈と、限られた視点からの投影が結びつきます。単眼ののぞき穴では両眼視差や移動による手がかりが減る点も重要で、単に奥壁を斜めにすれば同じ装置になるわけではありません。</w:t>
      </w:r>
    </w:p>
    <w:p>
      <w:r>
        <w:rPr>
          <w:b/>
        </w:rPr>
        <w:t xml:space="preserve">この図の事実と確かめ方 </w:t>
      </w:r>
      <w:r>
        <w:t>模式図は同じ身長の人物を遠い側と近い側に置く設定です。正面図の人物の画面上の高さは異なります。 確認すると上から見た配置の模式図に切り替わり、固定視点から左右の人物までの距離の違いを示します。</w:t>
      </w:r>
    </w:p>
    <w:p>
      <w:r>
        <w:rPr>
          <w:b/>
        </w:rPr>
        <w:t xml:space="preserve">ゲームに使うなら </w:t>
      </w:r>
      <w:r>
        <w:t>固定カメラの部屋で巨人と小人に見えるキャラクターを動かし、俯瞰図で位置を解く。</w:t>
      </w:r>
    </w:p>
    <w:p>
      <w:pPr>
        <w:keepNext/>
      </w:pPr>
      <w:r>
        <w:rPr>
          <w:b/>
        </w:rPr>
        <w:t xml:space="preserve">体験条件と限界 </w:t>
      </w:r>
      <w:r>
        <w:t>平面画面では実物の部屋や両眼視を再現できません。本例は見えと配置の説明図で、厳密な建築用設計図ではありません。</w:t>
      </w:r>
    </w:p>
    <w:p>
      <w:pPr>
        <w:spacing w:line="280" w:lineRule="exact"/>
      </w:pPr>
      <w:r>
        <w:rPr>
          <w:sz w:val="18"/>
        </w:rPr>
        <w:t>HTMLの番号 G18　出典 S021、S022</w:t>
      </w:r>
    </w:p>
    <w:p>
      <w:bookmarkStart w:id="19" w:name="G19"/>
      <w:pPr>
        <w:pStyle w:val="Heading3"/>
      </w:pPr>
      <w:r>
        <w:t>G19 強制遠近法</w:t>
      </w:r>
      <w:bookmarkEnd w:id="19"/>
    </w:p>
    <w:p>
      <w:pPr>
        <w:keepNext/>
        <w:spacing w:line="280" w:lineRule="exact"/>
      </w:pPr>
      <w:r>
        <w:rPr>
          <w:sz w:val="18"/>
        </w:rPr>
        <w:t>Forced perspective　／　関連現象　／　模式図</w:t>
      </w:r>
    </w:p>
    <w:p>
      <w:pPr>
        <w:keepNext/>
        <w:spacing w:line="280" w:lineRule="exact"/>
      </w:pPr>
      <w:r>
        <w:rPr>
          <w:b/>
          <w:sz w:val="18"/>
        </w:rPr>
        <w:t xml:space="preserve">別名など </w:t>
      </w:r>
      <w:r>
        <w:rPr>
          <w:sz w:val="18"/>
        </w:rPr>
        <w:t>フォースト・パースペクティブ、遠近法を利用した配置</w:t>
      </w:r>
    </w:p>
    <w:p>
      <w:r>
        <w:rPr>
          <w:b/>
        </w:rPr>
        <w:t xml:space="preserve">どう見えるか </w:t>
      </w:r>
      <w:r>
        <w:t>物の大きさと距離を組み合わせ、違う大きさの物を同じくらいに写したり、離れた物を接して見せたりする表現技法です。特定の視点に合わせた配置が鍵になります。</w:t>
      </w:r>
    </w:p>
    <w:p>
      <w:r>
        <w:rPr>
          <w:b/>
        </w:rPr>
        <w:t xml:space="preserve">どう説明されるか </w:t>
      </w:r>
      <w:r>
        <w:t>中心投影では、見かけの大きさは物の大きさと距離の比に依存します。そのため異なる配置が似た像を作れます。これは投影の幾何そのものを利用する技法で、神経の誤作動だけで起こる現象と一括りにはできません。</w:t>
      </w:r>
    </w:p>
    <w:p>
      <w:r>
        <w:rPr>
          <w:b/>
        </w:rPr>
        <w:t xml:space="preserve">この図の事実と確かめ方 </w:t>
      </w:r>
      <w:r>
        <w:t>確認図の近い棒は距離160・高さ100、遠い棒は距離320・高さ200で、視角は等しくなります。 確認で横からの図を示します。高さと距離を両方2倍にした2本の物体が、同じ視線の間に収まります。</w:t>
      </w:r>
    </w:p>
    <w:p>
      <w:r>
        <w:rPr>
          <w:b/>
        </w:rPr>
        <w:t xml:space="preserve">ゲームに使うなら </w:t>
      </w:r>
      <w:r>
        <w:t>カメラを固定し、遠くの大きな足場と近くの小さな足場を画面上でつなぐ。</w:t>
      </w:r>
    </w:p>
    <w:p>
      <w:pPr>
        <w:keepNext/>
      </w:pPr>
      <w:r>
        <w:rPr>
          <w:b/>
        </w:rPr>
        <w:t xml:space="preserve">体験条件と限界 </w:t>
      </w:r>
      <w:r>
        <w:t>視点を動かしたり両眼で観察したりすると、奥行きの違いが分かる場合があります。</w:t>
      </w:r>
    </w:p>
    <w:p>
      <w:pPr>
        <w:spacing w:line="280" w:lineRule="exact"/>
      </w:pPr>
      <w:r>
        <w:rPr>
          <w:sz w:val="18"/>
        </w:rPr>
        <w:t>HTMLの番号 G19　出典 S023</w:t>
      </w:r>
    </w:p>
    <w:p>
      <w:bookmarkStart w:id="20" w:name="G20"/>
      <w:pPr>
        <w:pStyle w:val="Heading3"/>
      </w:pPr>
      <w:r>
        <w:t>G20 アナモルフォーシス</w:t>
      </w:r>
      <w:bookmarkEnd w:id="20"/>
    </w:p>
    <w:p>
      <w:pPr>
        <w:keepNext/>
        <w:spacing w:line="280" w:lineRule="exact"/>
      </w:pPr>
      <w:r>
        <w:rPr>
          <w:sz w:val="18"/>
        </w:rPr>
        <w:t>Anamorphosis　／　関連現象　／　模式図</w:t>
      </w:r>
    </w:p>
    <w:p>
      <w:pPr>
        <w:keepNext/>
        <w:spacing w:line="280" w:lineRule="exact"/>
      </w:pPr>
      <w:r>
        <w:rPr>
          <w:b/>
          <w:sz w:val="18"/>
        </w:rPr>
        <w:t xml:space="preserve">別名など </w:t>
      </w:r>
      <w:r>
        <w:rPr>
          <w:sz w:val="18"/>
        </w:rPr>
        <w:t>歪像画、アナモルフォーズ</w:t>
      </w:r>
    </w:p>
    <w:p>
      <w:r>
        <w:rPr>
          <w:b/>
        </w:rPr>
        <w:t xml:space="preserve">どう見えるか </w:t>
      </w:r>
      <w:r>
        <w:t>特定の斜めの視点や鏡を通して見ると、歪めて描いた像がまとまった形に見える技法です。この例では鍵の形を横へ伸ばし、逆の変換で戻る関係を示します。</w:t>
      </w:r>
    </w:p>
    <w:p>
      <w:r>
        <w:rPr>
          <w:b/>
        </w:rPr>
        <w:t xml:space="preserve">どう説明されるか </w:t>
      </w:r>
      <w:r>
        <w:t>観察位置や鏡による投影の変化を前もって逆算して、元の像を歪めます。幾何学的な変換を使う表現であり、普通の形を好む視覚の働きだけが原因ではありません。本例は仕組みを伝える単純な伸縮モデルです。</w:t>
      </w:r>
    </w:p>
    <w:p>
      <w:r>
        <w:rPr>
          <w:b/>
        </w:rPr>
        <w:t xml:space="preserve">この図の事実と確かめ方 </w:t>
      </w:r>
      <w:r>
        <w:t>鍵の経路自体は固定で、表示時の横倍率だけを変えています。確認時は横倍率1です。 確認で横の倍率を1に戻します。元の鍵の輪と歯が同じ形に復元されます。</w:t>
      </w:r>
    </w:p>
    <w:p>
      <w:r>
        <w:rPr>
          <w:b/>
        </w:rPr>
        <w:t xml:space="preserve">ゲームに使うなら </w:t>
      </w:r>
      <w:r>
        <w:t>視点を合わせると鍵の印が読める壁画を、探索のヒントにする。</w:t>
      </w:r>
    </w:p>
    <w:p>
      <w:pPr>
        <w:keepNext/>
      </w:pPr>
      <w:r>
        <w:rPr>
          <w:b/>
        </w:rPr>
        <w:t xml:space="preserve">体験条件と限界 </w:t>
      </w:r>
      <w:r>
        <w:t>本例は平面の横伸縮です。斜めからの透視投影や円筒鏡の反射を忠実に再現するものではありません。</w:t>
      </w:r>
    </w:p>
    <w:p>
      <w:pPr>
        <w:spacing w:line="280" w:lineRule="exact"/>
      </w:pPr>
      <w:r>
        <w:rPr>
          <w:sz w:val="18"/>
        </w:rPr>
        <w:t>HTMLの番号 G20　出典 S024</w:t>
      </w:r>
    </w:p>
    <w:p>
      <w:bookmarkStart w:id="21" w:name="G21"/>
      <w:pPr>
        <w:pStyle w:val="Heading3"/>
      </w:pPr>
      <w:r>
        <w:t>G21 月の錯視</w:t>
      </w:r>
      <w:bookmarkEnd w:id="21"/>
    </w:p>
    <w:p>
      <w:pPr>
        <w:keepNext/>
        <w:spacing w:line="280" w:lineRule="exact"/>
      </w:pPr>
      <w:r>
        <w:rPr>
          <w:sz w:val="18"/>
        </w:rPr>
        <w:t>Moon illusion　／　錯視　／　模式図</w:t>
      </w:r>
    </w:p>
    <w:p>
      <w:pPr>
        <w:keepNext/>
        <w:spacing w:line="280" w:lineRule="exact"/>
      </w:pPr>
      <w:r>
        <w:rPr>
          <w:b/>
          <w:sz w:val="18"/>
        </w:rPr>
        <w:t xml:space="preserve">別名など </w:t>
      </w:r>
      <w:r>
        <w:rPr>
          <w:sz w:val="18"/>
        </w:rPr>
        <w:t>地平線の月の錯視</w:t>
      </w:r>
    </w:p>
    <w:p>
      <w:r>
        <w:rPr>
          <w:b/>
        </w:rPr>
        <w:t xml:space="preserve">どう見えるか </w:t>
      </w:r>
      <w:r>
        <w:t>実際の空では、地平線近くの月が高い空の月より大きく見えることがあります。この画面では同じ大きさの円を空と地形のそばに置き、比較の考え方を示します。</w:t>
      </w:r>
    </w:p>
    <w:p>
      <w:r>
        <w:rPr>
          <w:b/>
        </w:rPr>
        <w:t xml:space="preserve">どう説明されるか </w:t>
      </w:r>
      <w:r>
        <w:t>地形などの手がかりを使った距離と大きさの推定や、周囲との視角の比較が候補です。複数の説明が研究されており、大気がレンズのように月を大きくするためだと考えるだけでは、この知覚現象は説明できません。</w:t>
      </w:r>
    </w:p>
    <w:p>
      <w:r>
        <w:rPr>
          <w:b/>
        </w:rPr>
        <w:t xml:space="preserve">この図の事実と確かめ方 </w:t>
      </w:r>
      <w:r>
        <w:t>模式図の2つの月は、どちらも半径28の円です。地形だけを変えています。 地形を消し、2つの円を同じ高さに並べます。描画した円の半径が等しいことを確認します。</w:t>
      </w:r>
    </w:p>
    <w:p>
      <w:r>
        <w:rPr>
          <w:b/>
        </w:rPr>
        <w:t xml:space="preserve">ゲームに使うなら </w:t>
      </w:r>
      <w:r>
        <w:t>風景の中で巨大に見える月の印を、背景を消して同じサイズの印と対応させる。</w:t>
      </w:r>
    </w:p>
    <w:p>
      <w:pPr>
        <w:keepNext/>
      </w:pPr>
      <w:r>
        <w:rPr>
          <w:b/>
        </w:rPr>
        <w:t xml:space="preserve">体験条件と限界 </w:t>
      </w:r>
      <w:r>
        <w:t>この小さな平面図は、実際の空を見上げる体験を再現しません。写真で望遠撮影した巨大な月とは区別します。</w:t>
      </w:r>
    </w:p>
    <w:p>
      <w:pPr>
        <w:spacing w:line="280" w:lineRule="exact"/>
      </w:pPr>
      <w:r>
        <w:rPr>
          <w:sz w:val="18"/>
        </w:rPr>
        <w:t>HTMLの番号 G21　出典 S025</w:t>
      </w:r>
    </w:p>
    <w:p>
      <w:bookmarkStart w:id="22" w:name="G22"/>
      <w:pPr>
        <w:pStyle w:val="Heading3"/>
      </w:pPr>
      <w:r>
        <w:t>G22 ホロウマスク錯視</w:t>
      </w:r>
      <w:bookmarkEnd w:id="22"/>
    </w:p>
    <w:p>
      <w:pPr>
        <w:keepNext/>
        <w:spacing w:line="280" w:lineRule="exact"/>
      </w:pPr>
      <w:r>
        <w:rPr>
          <w:sz w:val="18"/>
        </w:rPr>
        <w:t>Hollow-face illusion　／　錯視　／　模式図</w:t>
      </w:r>
    </w:p>
    <w:p>
      <w:pPr>
        <w:keepNext/>
        <w:spacing w:line="280" w:lineRule="exact"/>
      </w:pPr>
      <w:r>
        <w:rPr>
          <w:b/>
          <w:sz w:val="18"/>
        </w:rPr>
        <w:t xml:space="preserve">別名など </w:t>
      </w:r>
      <w:r>
        <w:rPr>
          <w:sz w:val="18"/>
        </w:rPr>
        <w:t>凹面顔錯視、ホロウフェイス錯視</w:t>
      </w:r>
    </w:p>
    <w:p>
      <w:r>
        <w:rPr>
          <w:b/>
        </w:rPr>
        <w:t xml:space="preserve">どう見えるか </w:t>
      </w:r>
      <w:r>
        <w:t>内側へへこんだ顔のマスクを、外側へ出た普通の顔として見てしまう現象です。この例は顔の手がかりと断面を示す模式図で、実物の反転体験を保証するものではありません。</w:t>
      </w:r>
    </w:p>
    <w:p>
      <w:r>
        <w:rPr>
          <w:b/>
        </w:rPr>
        <w:t xml:space="preserve">どう説明されるか </w:t>
      </w:r>
      <w:r>
        <w:t>二次元の像だけでは凹凸が一意に決まらず、顔は普通は外側へ出ているという経験や、照明の解釈が判断を偏らせます。形への親しみや両眼視の条件も関わり、単なる明暗の逆転だけとは言い切れません。</w:t>
      </w:r>
    </w:p>
    <w:p>
      <w:r>
        <w:rPr>
          <w:b/>
        </w:rPr>
        <w:t xml:space="preserve">この図の事実と確かめ方 </w:t>
      </w:r>
      <w:r>
        <w:t>模式図の物体断面は鼻の位置が奥へへこむ凹面、見えの候補は逆向きの凸面として描き分けています。 確認で顔を横から切った断面を表示し、鼻に相当する部分がマスクの奥へへこんだ設定であることを示します。</w:t>
      </w:r>
    </w:p>
    <w:p>
      <w:r>
        <w:rPr>
          <w:b/>
        </w:rPr>
        <w:t xml:space="preserve">ゲームに使うなら </w:t>
      </w:r>
      <w:r>
        <w:t>凹んだ仮面がこちらを向くように見える演出を、視点を変える謎解きに使う。</w:t>
      </w:r>
    </w:p>
    <w:p>
      <w:pPr>
        <w:keepNext/>
      </w:pPr>
      <w:r>
        <w:rPr>
          <w:b/>
        </w:rPr>
        <w:t xml:space="preserve">体験条件と限界 </w:t>
      </w:r>
      <w:r>
        <w:t>精密な三次元マスクや照明を再現していません。顔の凹凸が反転して見えるかを測る検査には使えません。</w:t>
      </w:r>
    </w:p>
    <w:p>
      <w:pPr>
        <w:spacing w:line="280" w:lineRule="exact"/>
      </w:pPr>
      <w:r>
        <w:rPr>
          <w:sz w:val="18"/>
        </w:rPr>
        <w:t>HTMLの番号 G22　出典 S026</w:t>
      </w:r>
    </w:p>
    <w:p>
      <w:bookmarkStart w:id="23" w:name="G23"/>
      <w:pPr>
        <w:pStyle w:val="Heading3"/>
      </w:pPr>
      <w:r>
        <w:t>G23 ペンローズの三角形</w:t>
      </w:r>
      <w:bookmarkEnd w:id="23"/>
    </w:p>
    <w:p>
      <w:pPr>
        <w:keepNext/>
        <w:spacing w:line="280" w:lineRule="exact"/>
      </w:pPr>
      <w:r>
        <w:rPr>
          <w:sz w:val="18"/>
        </w:rPr>
        <w:t>Penrose triangle　／　錯視　／　条件付き体験</w:t>
      </w:r>
    </w:p>
    <w:p>
      <w:pPr>
        <w:keepNext/>
        <w:spacing w:line="280" w:lineRule="exact"/>
      </w:pPr>
      <w:r>
        <w:rPr>
          <w:b/>
          <w:sz w:val="18"/>
        </w:rPr>
        <w:t xml:space="preserve">別名など </w:t>
      </w:r>
      <w:r>
        <w:rPr>
          <w:sz w:val="18"/>
        </w:rPr>
        <w:t>不可能三角形、不可能な三本柱</w:t>
      </w:r>
    </w:p>
    <w:p>
      <w:r>
        <w:rPr>
          <w:b/>
        </w:rPr>
        <w:t xml:space="preserve">どう見えるか </w:t>
      </w:r>
      <w:r>
        <w:t>それぞれの角だけなら立体として読めても、全体をつなぐと奥行きの関係に矛盾が生じる図です。形を一度に眺めるだけでなく、辺から辺へ順にたどってみます。</w:t>
      </w:r>
    </w:p>
    <w:p>
      <w:r>
        <w:rPr>
          <w:b/>
        </w:rPr>
        <w:t xml:space="preserve">どう説明されるか </w:t>
      </w:r>
      <w:r>
        <w:t>視覚が局所的な輪郭や面の接続から立体を組み立てると、全体では成立しない接続も一見もっともらしく見えます。これは図形全体の矛盾と局所の自然さの食い違いで、画面上の線そのものが不可能という意味ではありません。</w:t>
      </w:r>
    </w:p>
    <w:p>
      <w:r>
        <w:rPr>
          <w:b/>
        </w:rPr>
        <w:t xml:space="preserve">この図の事実と確かめ方 </w:t>
      </w:r>
      <w:r>
        <w:t>例は3本の直交する棒を投影した形です。初めと終わりは画面で重なりますが、三次元座標では一致しません。 確認で接合部を分け、同じ形に投影できる開いた3本の棒の奥行き差を示します。投影で重なる端が実空間で接続するとは限りません。</w:t>
      </w:r>
    </w:p>
    <w:p>
      <w:r>
        <w:rPr>
          <w:b/>
        </w:rPr>
        <w:t xml:space="preserve">ゲームに使うなら </w:t>
      </w:r>
      <w:r>
        <w:t>決まったカメラ位置でだけ足場がつながる、視点変更型のパズルにする。</w:t>
      </w:r>
    </w:p>
    <w:p>
      <w:pPr>
        <w:keepNext/>
      </w:pPr>
      <w:r>
        <w:rPr>
          <w:b/>
        </w:rPr>
        <w:t xml:space="preserve">体験条件と限界 </w:t>
      </w:r>
      <w:r>
        <w:t>不可能なのは図が暗示する一体の立体です。同じ見かけを一視点から作る、切れた立体模型は作れます。</w:t>
      </w:r>
    </w:p>
    <w:p>
      <w:pPr>
        <w:spacing w:line="280" w:lineRule="exact"/>
      </w:pPr>
      <w:r>
        <w:rPr>
          <w:sz w:val="18"/>
        </w:rPr>
        <w:t>HTMLの番号 G23　出典 S027</w:t>
      </w:r>
    </w:p>
    <w:p>
      <w:bookmarkStart w:id="24" w:name="G24"/>
      <w:pPr>
        <w:pStyle w:val="Heading3"/>
      </w:pPr>
      <w:r>
        <w:t>G24 ペンローズの階段</w:t>
      </w:r>
      <w:bookmarkEnd w:id="24"/>
    </w:p>
    <w:p>
      <w:pPr>
        <w:keepNext/>
        <w:spacing w:line="280" w:lineRule="exact"/>
      </w:pPr>
      <w:r>
        <w:rPr>
          <w:sz w:val="18"/>
        </w:rPr>
        <w:t>Penrose stairs　／　錯視　／　模式図</w:t>
      </w:r>
    </w:p>
    <w:p>
      <w:pPr>
        <w:keepNext/>
        <w:spacing w:line="280" w:lineRule="exact"/>
      </w:pPr>
      <w:r>
        <w:rPr>
          <w:b/>
          <w:sz w:val="18"/>
        </w:rPr>
        <w:t xml:space="preserve">別名など </w:t>
      </w:r>
      <w:r>
        <w:rPr>
          <w:sz w:val="18"/>
        </w:rPr>
        <w:t>不可能階段、無限階段</w:t>
      </w:r>
    </w:p>
    <w:p>
      <w:r>
        <w:rPr>
          <w:b/>
        </w:rPr>
        <w:t xml:space="preserve">どう見えるか </w:t>
      </w:r>
      <w:r>
        <w:t>各部分では上り階段として読めるのに、一周して出発点へ戻ってしまう不可能図形です。この例では、段のつながりと高さの矛盾を見つけるための模式図を示します。</w:t>
      </w:r>
    </w:p>
    <w:p>
      <w:r>
        <w:rPr>
          <w:b/>
        </w:rPr>
        <w:t xml:space="preserve">どう説明されるか </w:t>
      </w:r>
      <w:r>
        <w:t>局所の段差や面のつながりは自然に読めても、閉じた経路全体の高さは整合しません。各段の上昇を足し合わせる判断と、絵の接続を追う判断が異なるため、矛盾を知っていても立体らしさが残る場合があります。</w:t>
      </w:r>
    </w:p>
    <w:p>
      <w:r>
        <w:rPr>
          <w:b/>
        </w:rPr>
        <w:t xml:space="preserve">この図の事実と確かめ方 </w:t>
      </w:r>
      <w:r>
        <w:t>一周12段すべてを上り段とすると高低差の合計は正です。同じ場所・高さへ戻る閉路の高低差の合計0とは両立しません。 確認で階段を一列に開き、上った分だけ終点が高くなることを示します。同じ地点へ閉じる条件と両立しません。</w:t>
      </w:r>
    </w:p>
    <w:p>
      <w:r>
        <w:rPr>
          <w:b/>
        </w:rPr>
        <w:t xml:space="preserve">ゲームに使うなら </w:t>
      </w:r>
      <w:r>
        <w:t>無限に回る階段のどの接続が視点依存かを見抜き、出口を開く。</w:t>
      </w:r>
    </w:p>
    <w:p>
      <w:pPr>
        <w:keepNext/>
      </w:pPr>
      <w:r>
        <w:rPr>
          <w:b/>
        </w:rPr>
        <w:t xml:space="preserve">体験条件と限界 </w:t>
      </w:r>
      <w:r>
        <w:t>本例は高さの矛盾を説明する独自の模式図です。実物の連続した閉路が永久に上昇できるという意味ではありません。</w:t>
      </w:r>
    </w:p>
    <w:p>
      <w:pPr>
        <w:spacing w:line="280" w:lineRule="exact"/>
      </w:pPr>
      <w:r>
        <w:rPr>
          <w:sz w:val="18"/>
        </w:rPr>
        <w:t>HTMLの番号 G24　出典 S028</w:t>
      </w:r>
    </w:p>
    <w:p>
      <w:pPr>
        <w:pStyle w:val="Heading2"/>
      </w:pPr>
      <w:r>
        <w:t>明るさと明暗の境界</w:t>
      </w:r>
    </w:p>
    <w:p>
      <w:r>
        <w:t>周りの明暗や境界で、同じ明るさが違って見える。</w:t>
      </w:r>
    </w:p>
    <w:p>
      <w:bookmarkStart w:id="25" w:name="C01"/>
      <w:pPr>
        <w:pStyle w:val="Heading3"/>
      </w:pPr>
      <w:r>
        <w:t>C01 同時明るさ対比</w:t>
      </w:r>
      <w:bookmarkEnd w:id="25"/>
    </w:p>
    <w:p>
      <w:pPr>
        <w:keepNext/>
        <w:spacing w:line="280" w:lineRule="exact"/>
      </w:pPr>
      <w:r>
        <w:rPr>
          <w:sz w:val="18"/>
        </w:rPr>
        <w:t>Simultaneous brightness contrast　／　錯視　／　体験</w:t>
      </w:r>
    </w:p>
    <w:p>
      <w:pPr>
        <w:keepNext/>
        <w:spacing w:line="280" w:lineRule="exact"/>
      </w:pPr>
      <w:r>
        <w:rPr>
          <w:b/>
          <w:sz w:val="18"/>
        </w:rPr>
        <w:t xml:space="preserve">別名など </w:t>
      </w:r>
      <w:r>
        <w:rPr>
          <w:sz w:val="18"/>
        </w:rPr>
        <w:t>明度対比、明るさの誘導</w:t>
      </w:r>
    </w:p>
    <w:p>
      <w:r>
        <w:rPr>
          <w:b/>
        </w:rPr>
        <w:t xml:space="preserve">どう見えるか </w:t>
      </w:r>
      <w:r>
        <w:t>同じ描画色の灰色でも、暗い背景の上では明るく、明るい背景の上では暗く見えることがあります。背景の差を小さくし、見えの差がどう変わるか比べてください。</w:t>
      </w:r>
    </w:p>
    <w:p>
      <w:r>
        <w:rPr>
          <w:b/>
        </w:rPr>
        <w:t xml:space="preserve">どう説明されるか </w:t>
      </w:r>
      <w:r>
        <w:t>明るさの知覚には、その場所の入力だけでなく周囲との比較が関わります。早い視覚処理や局所的な対比の寄与を示す研究がありますが、刺激条件によって複数の処理段階が関わるため、すべてを単一の網膜回路で説明することはできません。</w:t>
      </w:r>
    </w:p>
    <w:p>
      <w:r>
        <w:rPr>
          <w:b/>
        </w:rPr>
        <w:t xml:space="preserve">この図の事実と確かめ方 </w:t>
      </w:r>
      <w:r>
        <w:t>2枚の中心部は常にRGB(128,128,128)、90×90の正方形です。 周囲を共通の灰色に替え、同じ色の帯で2枚をつなぎます。中央の正方形のRGB値は変えません。</w:t>
      </w:r>
    </w:p>
    <w:p>
      <w:r>
        <w:rPr>
          <w:b/>
        </w:rPr>
        <w:t xml:space="preserve">ゲームに使うなら </w:t>
      </w:r>
      <w:r>
        <w:t>同じ鍵を明暗の違う部屋に置き、色を見抜くと近道が開く。</w:t>
      </w:r>
    </w:p>
    <w:p>
      <w:pPr>
        <w:keepNext/>
      </w:pPr>
      <w:r>
        <w:rPr>
          <w:b/>
        </w:rPr>
        <w:t xml:space="preserve">体験条件と限界 </w:t>
      </w:r>
      <w:r>
        <w:t>同じRGB値は同じ表示指定を意味します。画面の場所による輝度むらや観察環境まで等しいとは限りません。</w:t>
      </w:r>
    </w:p>
    <w:p>
      <w:pPr>
        <w:spacing w:line="280" w:lineRule="exact"/>
      </w:pPr>
      <w:r>
        <w:rPr>
          <w:sz w:val="18"/>
        </w:rPr>
        <w:t>HTMLの番号 C01　出典 S029</w:t>
      </w:r>
    </w:p>
    <w:p>
      <w:bookmarkStart w:id="26" w:name="C02"/>
      <w:pPr>
        <w:pStyle w:val="Heading3"/>
      </w:pPr>
      <w:r>
        <w:t>C02 チェッカーシャドウ錯視</w:t>
      </w:r>
      <w:bookmarkEnd w:id="26"/>
    </w:p>
    <w:p>
      <w:pPr>
        <w:keepNext/>
        <w:spacing w:line="280" w:lineRule="exact"/>
      </w:pPr>
      <w:r>
        <w:rPr>
          <w:sz w:val="18"/>
        </w:rPr>
        <w:t>Checker-shadow illusion　／　錯視　／　条件付き体験</w:t>
      </w:r>
    </w:p>
    <w:p>
      <w:pPr>
        <w:keepNext/>
        <w:spacing w:line="280" w:lineRule="exact"/>
      </w:pPr>
      <w:r>
        <w:rPr>
          <w:b/>
          <w:sz w:val="18"/>
        </w:rPr>
        <w:t xml:space="preserve">別名など </w:t>
      </w:r>
      <w:r>
        <w:rPr>
          <w:sz w:val="18"/>
        </w:rPr>
        <w:t>アデルソンのチェッカーシャドウ</w:t>
      </w:r>
    </w:p>
    <w:p>
      <w:r>
        <w:rPr>
          <w:b/>
        </w:rPr>
        <w:t xml:space="preserve">どう見えるか </w:t>
      </w:r>
      <w:r>
        <w:t>影の中の明るいマスBが、影の外の暗いマスAより明るい素材に見えることがあります。この独自作図では、比較する2マスの塗りを同じRGB値にそろえています。</w:t>
      </w:r>
    </w:p>
    <w:p>
      <w:r>
        <w:rPr>
          <w:b/>
        </w:rPr>
        <w:t xml:space="preserve">どう説明されるか </w:t>
      </w:r>
      <w:r>
        <w:t>視覚は画像の明暗を、表面の反射の違いと照明・影の違いに分けて解釈しようとします。格子の配置、周囲の対比、影の手掛かりが表面の明るさの判断に関わります。単に光量を測る働きではなく、文脈に依存する推定です。</w:t>
      </w:r>
    </w:p>
    <w:p>
      <w:r>
        <w:rPr>
          <w:b/>
        </w:rPr>
        <w:t xml:space="preserve">この図の事実と確かめ方 </w:t>
      </w:r>
      <w:r>
        <w:t>AとBの塗りはどちらもRGB(138,138,138)。Bは影の描画後にこの値で設定しています。 格子と影を隠してAとBだけを共通の背景上に残し、同じ描画色であることを確認します。</w:t>
      </w:r>
    </w:p>
    <w:p>
      <w:r>
        <w:rPr>
          <w:b/>
        </w:rPr>
        <w:t xml:space="preserve">ゲームに使うなら </w:t>
      </w:r>
      <w:r>
        <w:t>影に入っても変わらない床材を手掛かりに、正しい足場を選ぶ。</w:t>
      </w:r>
    </w:p>
    <w:p>
      <w:pPr>
        <w:keepNext/>
      </w:pPr>
      <w:r>
        <w:rPr>
          <w:b/>
        </w:rPr>
        <w:t xml:space="preserve">体験条件と限界 </w:t>
      </w:r>
      <w:r>
        <w:t>原図の転載ではなく影の配置を簡略化した作図です。原図ほど強く見えない場合があります。</w:t>
      </w:r>
    </w:p>
    <w:p>
      <w:pPr>
        <w:spacing w:line="280" w:lineRule="exact"/>
      </w:pPr>
      <w:r>
        <w:rPr>
          <w:sz w:val="18"/>
        </w:rPr>
        <w:t>HTMLの番号 C02　出典 S030</w:t>
      </w:r>
    </w:p>
    <w:p>
      <w:bookmarkStart w:id="27" w:name="C03"/>
      <w:pPr>
        <w:pStyle w:val="Heading3"/>
      </w:pPr>
      <w:r>
        <w:t>C03 ホワイト錯視</w:t>
      </w:r>
      <w:bookmarkEnd w:id="27"/>
    </w:p>
    <w:p>
      <w:pPr>
        <w:keepNext/>
        <w:spacing w:line="280" w:lineRule="exact"/>
      </w:pPr>
      <w:r>
        <w:rPr>
          <w:sz w:val="18"/>
        </w:rPr>
        <w:t>White’s illusion　／　錯視　／　体験</w:t>
      </w:r>
    </w:p>
    <w:p>
      <w:pPr>
        <w:keepNext/>
        <w:spacing w:line="280" w:lineRule="exact"/>
      </w:pPr>
      <w:r>
        <w:rPr>
          <w:b/>
          <w:sz w:val="18"/>
        </w:rPr>
        <w:t xml:space="preserve">別名など </w:t>
      </w:r>
      <w:r>
        <w:rPr>
          <w:sz w:val="18"/>
        </w:rPr>
        <w:t>ムンカー・ホワイト錯視（無彩色）</w:t>
      </w:r>
    </w:p>
    <w:p>
      <w:r>
        <w:rPr>
          <w:b/>
        </w:rPr>
        <w:t xml:space="preserve">どう見えるか </w:t>
      </w:r>
      <w:r>
        <w:t>白黒の縞のどちらに置かれるかによって、同じ灰色の断片が異なる明るさに見えます。単純に接している黒や白の面積を数えるだけでは、見えの向きを説明しにくい例です。</w:t>
      </w:r>
    </w:p>
    <w:p>
      <w:r>
        <w:rPr>
          <w:b/>
        </w:rPr>
        <w:t xml:space="preserve">どう説明されるか </w:t>
      </w:r>
      <w:r>
        <w:t>縞の向き、境界のつながり、面のまとまりなどが判断に関与します。大小さまざまな範囲で明暗を比較して応答を調整する説明や、透明な面・照明の推定による説明が提案されています。単純な側抑制だけでは、見えの向きを十分に予測できません。</w:t>
      </w:r>
    </w:p>
    <w:p>
      <w:r>
        <w:rPr>
          <w:b/>
        </w:rPr>
        <w:t xml:space="preserve">この図の事実と確かめ方 </w:t>
      </w:r>
      <w:r>
        <w:t>灰色の断片の内部はすべてRGB(150,150,150)です。 白黒の縞だけを外します。残るすべての灰色の断片は同じ描画色です。</w:t>
      </w:r>
    </w:p>
    <w:p>
      <w:r>
        <w:rPr>
          <w:b/>
        </w:rPr>
        <w:t xml:space="preserve">ゲームに使うなら </w:t>
      </w:r>
      <w:r>
        <w:t>同じ材質の通路を縞の背景で別物に見せ、背景を消すスイッチで検証させる。</w:t>
      </w:r>
    </w:p>
    <w:p>
      <w:pPr>
        <w:keepNext/>
      </w:pPr>
      <w:r>
        <w:rPr>
          <w:b/>
        </w:rPr>
        <w:t xml:space="preserve">体験条件と限界 </w:t>
      </w:r>
      <w:r>
        <w:t>C10は色の変化を扱う近縁の効果です。ここでは無彩色の明るさの差に絞っています。</w:t>
      </w:r>
    </w:p>
    <w:p>
      <w:pPr>
        <w:spacing w:line="280" w:lineRule="exact"/>
      </w:pPr>
      <w:r>
        <w:rPr>
          <w:sz w:val="18"/>
        </w:rPr>
        <w:t>HTMLの番号 C03　出典 S031</w:t>
      </w:r>
    </w:p>
    <w:p>
      <w:bookmarkStart w:id="28" w:name="C04"/>
      <w:pPr>
        <w:pStyle w:val="Heading3"/>
      </w:pPr>
      <w:r>
        <w:t>C04 マッハバンド</w:t>
      </w:r>
      <w:bookmarkEnd w:id="28"/>
    </w:p>
    <w:p>
      <w:pPr>
        <w:keepNext/>
        <w:spacing w:line="280" w:lineRule="exact"/>
      </w:pPr>
      <w:r>
        <w:rPr>
          <w:sz w:val="18"/>
        </w:rPr>
        <w:t>Mach bands　／　錯視　／　条件付き体験</w:t>
      </w:r>
    </w:p>
    <w:p>
      <w:pPr>
        <w:keepNext/>
        <w:spacing w:line="280" w:lineRule="exact"/>
      </w:pPr>
      <w:r>
        <w:rPr>
          <w:b/>
          <w:sz w:val="18"/>
        </w:rPr>
        <w:t xml:space="preserve">別名など </w:t>
      </w:r>
      <w:r>
        <w:rPr>
          <w:sz w:val="18"/>
        </w:rPr>
        <w:t>マッハ帯</w:t>
      </w:r>
    </w:p>
    <w:p>
      <w:r>
        <w:rPr>
          <w:b/>
        </w:rPr>
        <w:t xml:space="preserve">どう見えるか </w:t>
      </w:r>
      <w:r>
        <w:t>平坦な暗部と明部の間を滑らかにつないだだけでも、勾配の端に暗い帯や明るい帯が見えることがあります。帯の強さは控えめで、画面や観察距離にも左右されます。</w:t>
      </w:r>
    </w:p>
    <w:p>
      <w:r>
        <w:rPr>
          <w:b/>
        </w:rPr>
        <w:t xml:space="preserve">どう説明されるか </w:t>
      </w:r>
      <w:r>
        <w:t>明暗の分布を大小さまざまな範囲で処理し、境界や帯を検出する働きと関連します。古典的には隣り合う場所の応答を抑え合う側抑制で説明されますが、詳しい帯の生じ方には、勾配の形や複数の範囲での比較・応答の調整を考える必要があります。</w:t>
      </w:r>
    </w:p>
    <w:p>
      <w:r>
        <w:rPr>
          <w:b/>
        </w:rPr>
        <w:t xml:space="preserve">この図の事実と確かめ方 </w:t>
      </w:r>
      <w:r>
        <w:t>各画素はR=G=B。中央の勾配は64から204へ単調に増加し、余分な明暗ピークはありません。 下に描画値の断面を出します。平坦・単調な増加・平坦の順で、境界に極端な明暗の帯は加えていません。</w:t>
      </w:r>
    </w:p>
    <w:p>
      <w:r>
        <w:rPr>
          <w:b/>
        </w:rPr>
        <w:t xml:space="preserve">ゲームに使うなら </w:t>
      </w:r>
      <w:r>
        <w:t>滑らかな坂の照明が段差に見える場所を作り、輪郭表示で本当の地形を確認させる。</w:t>
      </w:r>
    </w:p>
    <w:p>
      <w:pPr>
        <w:keepNext/>
      </w:pPr>
      <w:r>
        <w:rPr>
          <w:b/>
        </w:rPr>
        <w:t xml:space="preserve">体験条件と限界 </w:t>
      </w:r>
      <w:r>
        <w:t>グラフはRGB描画値で、実測した輝度ではありません。階調不足や表示圧縮による実際の帯とは区別します。</w:t>
      </w:r>
    </w:p>
    <w:p>
      <w:pPr>
        <w:spacing w:line="280" w:lineRule="exact"/>
      </w:pPr>
      <w:r>
        <w:rPr>
          <w:sz w:val="18"/>
        </w:rPr>
        <w:t>HTMLの番号 C04　出典 S032</w:t>
      </w:r>
    </w:p>
    <w:p>
      <w:bookmarkStart w:id="29" w:name="C05"/>
      <w:pPr>
        <w:pStyle w:val="Heading3"/>
      </w:pPr>
      <w:r>
        <w:t>C05 ヘルマン格子</w:t>
      </w:r>
      <w:bookmarkEnd w:id="29"/>
    </w:p>
    <w:p>
      <w:pPr>
        <w:keepNext/>
        <w:spacing w:line="280" w:lineRule="exact"/>
      </w:pPr>
      <w:r>
        <w:rPr>
          <w:sz w:val="18"/>
        </w:rPr>
        <w:t>Hermann grid　／　錯視　／　体験</w:t>
      </w:r>
    </w:p>
    <w:p>
      <w:pPr>
        <w:keepNext/>
        <w:spacing w:line="280" w:lineRule="exact"/>
      </w:pPr>
      <w:r>
        <w:rPr>
          <w:b/>
          <w:sz w:val="18"/>
        </w:rPr>
        <w:t xml:space="preserve">別名など </w:t>
      </w:r>
      <w:r>
        <w:rPr>
          <w:sz w:val="18"/>
        </w:rPr>
        <w:t>ヘルマンの格子錯視</w:t>
      </w:r>
    </w:p>
    <w:p>
      <w:r>
        <w:rPr>
          <w:b/>
        </w:rPr>
        <w:t xml:space="preserve">どう見えるか </w:t>
      </w:r>
      <w:r>
        <w:t>白い道路の交差点に、薄暗い斑点が現れることがあります。その場所を直接見ると斑点は弱まり、別の交差点に移ったように感じられます。画面には暗い斑点を描いていません。</w:t>
      </w:r>
    </w:p>
    <w:p>
      <w:r>
        <w:rPr>
          <w:b/>
        </w:rPr>
        <w:t xml:space="preserve">どう説明されるか </w:t>
      </w:r>
      <w:r>
        <w:t>周辺視での空間処理や線の配置が関わります。中心と周囲で反対に応答する網膜の仕組みだけでは、線をわずかに曲げると効果が弱まる結果を説明できません。まっすぐな輪郭など、線の幾何学的な条件も含めた検討が必要です。</w:t>
      </w:r>
    </w:p>
    <w:p>
      <w:r>
        <w:rPr>
          <w:b/>
        </w:rPr>
        <w:t xml:space="preserve">この図の事実と確かめ方 </w:t>
      </w:r>
      <w:r>
        <w:t>格子の道路も交差点もRGB(255,255,255)。交差点用の暗い色は描画していません。 黒い区画を取り除き、交差点と道路を同じ白い面として表示します。比較用の2領域も同じ白です。</w:t>
      </w:r>
    </w:p>
    <w:p>
      <w:r>
        <w:rPr>
          <w:b/>
        </w:rPr>
        <w:t xml:space="preserve">ゲームに使うなら </w:t>
      </w:r>
      <w:r>
        <w:t>格子に偽の汚れが見える探索面を作り、注視位置で消えること自体を手掛かりにする。</w:t>
      </w:r>
    </w:p>
    <w:p>
      <w:pPr>
        <w:keepNext/>
      </w:pPr>
      <w:r>
        <w:rPr>
          <w:b/>
        </w:rPr>
        <w:t xml:space="preserve">体験条件と限界 </w:t>
      </w:r>
      <w:r>
        <w:t>見える斑点の数や強さを視力・性格の判定に使うことはできません。格子の大きさでも変わります。</w:t>
      </w:r>
    </w:p>
    <w:p>
      <w:pPr>
        <w:spacing w:line="280" w:lineRule="exact"/>
      </w:pPr>
      <w:r>
        <w:rPr>
          <w:sz w:val="18"/>
        </w:rPr>
        <w:t>HTMLの番号 C05　出典 S033、S034</w:t>
      </w:r>
    </w:p>
    <w:p>
      <w:bookmarkStart w:id="30" w:name="C06"/>
      <w:pPr>
        <w:pStyle w:val="Heading3"/>
      </w:pPr>
      <w:r>
        <w:t>C06 きらめき格子</w:t>
      </w:r>
      <w:bookmarkEnd w:id="30"/>
    </w:p>
    <w:p>
      <w:pPr>
        <w:keepNext/>
        <w:spacing w:line="280" w:lineRule="exact"/>
      </w:pPr>
      <w:r>
        <w:rPr>
          <w:sz w:val="18"/>
        </w:rPr>
        <w:t>Scintillating grid　／　錯視　／　体験</w:t>
      </w:r>
    </w:p>
    <w:p>
      <w:pPr>
        <w:keepNext/>
        <w:spacing w:line="280" w:lineRule="exact"/>
      </w:pPr>
      <w:r>
        <w:rPr>
          <w:b/>
          <w:sz w:val="18"/>
        </w:rPr>
        <w:t xml:space="preserve">別名など </w:t>
      </w:r>
      <w:r>
        <w:rPr>
          <w:sz w:val="18"/>
        </w:rPr>
        <w:t>きらめく格子錯視、シンチレーティング・グリッド</w:t>
      </w:r>
    </w:p>
    <w:p>
      <w:r>
        <w:rPr>
          <w:b/>
        </w:rPr>
        <w:t xml:space="preserve">どう見えるか </w:t>
      </w:r>
      <w:r>
        <w:t>灰色の格子上の白い点に、瞬間的な黒い斑点が見えることがあります。画像は静止しており、点の色も固定です。直接見ている点では効果が弱くなる傾向があります。</w:t>
      </w:r>
    </w:p>
    <w:p>
      <w:r>
        <w:rPr>
          <w:b/>
        </w:rPr>
        <w:t xml:space="preserve">どう説明されるか </w:t>
      </w:r>
      <w:r>
        <w:t>ヘルマン格子に近い配置ですが、白い円を加えたことで強い明滅感が生じます。眼球運動や注意、輪郭配置が関わると研究されています。両格子の機構がどこまで共通かは確定しておらず、同じ説明で片付けない方が適切です。</w:t>
      </w:r>
    </w:p>
    <w:p>
      <w:r>
        <w:rPr>
          <w:b/>
        </w:rPr>
        <w:t xml:space="preserve">この図の事実と確かめ方 </w:t>
      </w:r>
      <w:r>
        <w:t>28個の円は固定位置にあり、円の内部は常にRGB(255,255,255)です。 灰色の格子と黒い背景を外し、28個の白い円だけを残します。円の内部は一度も黒くしていません。</w:t>
      </w:r>
    </w:p>
    <w:p>
      <w:r>
        <w:rPr>
          <w:b/>
        </w:rPr>
        <w:t xml:space="preserve">ゲームに使うなら </w:t>
      </w:r>
      <w:r>
        <w:t>動かない点が変化したように見える仕掛けを、録画フレーム比較で見破る謎に使う。</w:t>
      </w:r>
    </w:p>
    <w:p>
      <w:pPr>
        <w:keepNext/>
      </w:pPr>
      <w:r>
        <w:rPr>
          <w:b/>
        </w:rPr>
        <w:t xml:space="preserve">体験条件と限界 </w:t>
      </w:r>
      <w:r>
        <w:t>実際に画面を点滅させる必要はありません。小さすぎる表示では効果が変わります。</w:t>
      </w:r>
    </w:p>
    <w:p>
      <w:pPr>
        <w:spacing w:line="280" w:lineRule="exact"/>
      </w:pPr>
      <w:r>
        <w:rPr>
          <w:sz w:val="18"/>
        </w:rPr>
        <w:t>HTMLの番号 C06　出典 S035</w:t>
      </w:r>
    </w:p>
    <w:p>
      <w:bookmarkStart w:id="31" w:name="C07"/>
      <w:pPr>
        <w:pStyle w:val="Heading3"/>
      </w:pPr>
      <w:r>
        <w:t>C07 クレイク＝オブライエン＝コーンスウィート錯視</w:t>
      </w:r>
      <w:bookmarkEnd w:id="31"/>
    </w:p>
    <w:p>
      <w:pPr>
        <w:keepNext/>
        <w:spacing w:line="280" w:lineRule="exact"/>
      </w:pPr>
      <w:r>
        <w:rPr>
          <w:sz w:val="18"/>
        </w:rPr>
        <w:t>Craik–O’Brien–Cornsweet illusion　／　錯視　／　条件付き体験</w:t>
      </w:r>
    </w:p>
    <w:p>
      <w:pPr>
        <w:keepNext/>
        <w:spacing w:line="280" w:lineRule="exact"/>
      </w:pPr>
      <w:r>
        <w:rPr>
          <w:b/>
          <w:sz w:val="18"/>
        </w:rPr>
        <w:t xml:space="preserve">別名など </w:t>
      </w:r>
      <w:r>
        <w:rPr>
          <w:sz w:val="18"/>
        </w:rPr>
        <w:t>コーンスウィート錯視、COC錯視</w:t>
      </w:r>
    </w:p>
    <w:p>
      <w:r>
        <w:rPr>
          <w:b/>
        </w:rPr>
        <w:t xml:space="preserve">どう見えるか </w:t>
      </w:r>
      <w:r>
        <w:t>中央の境界にだけ明暗の勾配を置くと、左右の広い面まで違う明るさに見えることがあります。境界から離れた面は同じ灰色で、明暗差を面全体には描いていません。</w:t>
      </w:r>
    </w:p>
    <w:p>
      <w:r>
        <w:rPr>
          <w:b/>
        </w:rPr>
        <w:t xml:space="preserve">どう説明されるか </w:t>
      </w:r>
      <w:r>
        <w:t>視覚は、境界の明暗差を使って面全体の明るさを判断します。境目だけの明暗の変化が、面の内部まで明るさが違うように感じさせる例です。境界の情報がどの段階でどのように広がるかについては、一つの処理だけに断定しません。</w:t>
      </w:r>
    </w:p>
    <w:p>
      <w:r>
        <w:rPr>
          <w:b/>
        </w:rPr>
        <w:t xml:space="preserve">この図の事実と確かめ方 </w:t>
      </w:r>
      <w:r>
        <w:t>中央72pxの範囲だけに勾配があります。その外側の面の描画値は左右で同一です。 中央の勾配を覆います。残る左右の広い灰色の面はどちらもRGB(150,150,150)です。</w:t>
      </w:r>
    </w:p>
    <w:p>
      <w:r>
        <w:rPr>
          <w:b/>
        </w:rPr>
        <w:t xml:space="preserve">ゲームに使うなら </w:t>
      </w:r>
      <w:r>
        <w:t>境界だけを変える装置で部屋全体の明るさが変わったように見せ、境界を隠すと解ける。</w:t>
      </w:r>
    </w:p>
    <w:p>
      <w:pPr>
        <w:keepNext/>
      </w:pPr>
      <w:r>
        <w:rPr>
          <w:b/>
        </w:rPr>
        <w:t xml:space="preserve">体験条件と限界 </w:t>
      </w:r>
      <w:r>
        <w:t>強すぎる境界や画面の階調の粗さでは、面全体の差より実際の縁が目立ちます。</w:t>
      </w:r>
    </w:p>
    <w:p>
      <w:pPr>
        <w:spacing w:line="280" w:lineRule="exact"/>
      </w:pPr>
      <w:r>
        <w:rPr>
          <w:sz w:val="18"/>
        </w:rPr>
        <w:t>HTMLの番号 C07　出典 S036</w:t>
      </w:r>
    </w:p>
    <w:p>
      <w:bookmarkStart w:id="32" w:name="C08"/>
      <w:pPr>
        <w:pStyle w:val="Heading3"/>
      </w:pPr>
      <w:r>
        <w:t>C08 水彩錯視</w:t>
      </w:r>
      <w:bookmarkEnd w:id="32"/>
    </w:p>
    <w:p>
      <w:pPr>
        <w:keepNext/>
        <w:spacing w:line="280" w:lineRule="exact"/>
      </w:pPr>
      <w:r>
        <w:rPr>
          <w:sz w:val="18"/>
        </w:rPr>
        <w:t>Watercolor illusion　／　錯視　／　条件付き体験</w:t>
      </w:r>
    </w:p>
    <w:p>
      <w:pPr>
        <w:keepNext/>
        <w:spacing w:line="280" w:lineRule="exact"/>
      </w:pPr>
      <w:r>
        <w:rPr>
          <w:b/>
          <w:sz w:val="18"/>
        </w:rPr>
        <w:t xml:space="preserve">別名など </w:t>
      </w:r>
      <w:r>
        <w:rPr>
          <w:sz w:val="18"/>
        </w:rPr>
        <w:t>ウォーターカラー効果</w:t>
      </w:r>
    </w:p>
    <w:p>
      <w:r>
        <w:rPr>
          <w:b/>
        </w:rPr>
        <w:t xml:space="preserve">どう見えるか </w:t>
      </w:r>
      <w:r>
        <w:t>暗い紫の輪郭の内側に明るい橙色の輪郭を沿わせると、白い内部まで薄く色づいて見えることがあります。右の単独の橙色の輪郭とも比べてください。内部は白いままです。</w:t>
      </w:r>
    </w:p>
    <w:p>
      <w:r>
        <w:rPr>
          <w:b/>
        </w:rPr>
        <w:t xml:space="preserve">どう説明されるか </w:t>
      </w:r>
      <w:r>
        <w:t>隣接する二重輪郭から、明るい方の色が囲まれた面へ広がって見える長距離の色同化です。輪郭の明暗、配置、幅、形状が強さを左右します。面のまとまりや図と地の分離との関係が研究され、単純な色の混色とは異なります。</w:t>
      </w:r>
    </w:p>
    <w:p>
      <w:r>
        <w:rPr>
          <w:b/>
        </w:rPr>
        <w:t xml:space="preserve">この図の事実と確かめ方 </w:t>
      </w:r>
      <w:r>
        <w:t>輪郭以外の内部と背景はどちらもRGB(255,255,255)。内部に橙色の面は描いていません。 左側の紫の輪郭を外して、橙色だけにします。内部の白い描画色は変更していません。</w:t>
      </w:r>
    </w:p>
    <w:p>
      <w:r>
        <w:rPr>
          <w:b/>
        </w:rPr>
        <w:t xml:space="preserve">ゲームに使うなら </w:t>
      </w:r>
      <w:r>
        <w:t>塗りつぶしていない地図の領域を輪郭だけで色分けして見せ、境界の除去で検証する。</w:t>
      </w:r>
    </w:p>
    <w:p>
      <w:pPr>
        <w:keepNext/>
      </w:pPr>
      <w:r>
        <w:rPr>
          <w:b/>
        </w:rPr>
        <w:t xml:space="preserve">体験条件と限界 </w:t>
      </w:r>
      <w:r>
        <w:t>薄い効果です。縮小や画面の色再現に左右され、すべての人に同じ色づきが生じるとは限りません。</w:t>
      </w:r>
    </w:p>
    <w:p>
      <w:pPr>
        <w:spacing w:line="280" w:lineRule="exact"/>
      </w:pPr>
      <w:r>
        <w:rPr>
          <w:sz w:val="18"/>
        </w:rPr>
        <w:t>HTMLの番号 C08　出典 S037</w:t>
      </w:r>
    </w:p>
    <w:p>
      <w:bookmarkStart w:id="33" w:name="C09"/>
      <w:pPr>
        <w:pStyle w:val="Heading3"/>
      </w:pPr>
      <w:r>
        <w:t>C09 ネオン色拡散</w:t>
      </w:r>
      <w:bookmarkEnd w:id="33"/>
    </w:p>
    <w:p>
      <w:pPr>
        <w:keepNext/>
        <w:spacing w:line="280" w:lineRule="exact"/>
      </w:pPr>
      <w:r>
        <w:rPr>
          <w:sz w:val="18"/>
        </w:rPr>
        <w:t>Neon color spreading　／　錯視　／　条件付き体験</w:t>
      </w:r>
    </w:p>
    <w:p>
      <w:pPr>
        <w:keepNext/>
        <w:spacing w:line="280" w:lineRule="exact"/>
      </w:pPr>
      <w:r>
        <w:rPr>
          <w:b/>
          <w:sz w:val="18"/>
        </w:rPr>
        <w:t xml:space="preserve">別名など </w:t>
      </w:r>
      <w:r>
        <w:rPr>
          <w:sz w:val="18"/>
        </w:rPr>
        <w:t>ネオンカラー効果</w:t>
      </w:r>
    </w:p>
    <w:p>
      <w:r>
        <w:rPr>
          <w:b/>
        </w:rPr>
        <w:t xml:space="preserve">どう見えるか </w:t>
      </w:r>
      <w:r>
        <w:t>黒い線とつながった色付きの短い線のまわりに、淡い色の面が広がって見えることがあります。色付きの線の間は白く、光る円盤や半透明の面を実際には描いていません。</w:t>
      </w:r>
    </w:p>
    <w:p>
      <w:r>
        <w:rPr>
          <w:b/>
        </w:rPr>
        <w:t xml:space="preserve">どう説明されるか </w:t>
      </w:r>
      <w:r>
        <w:t>線の連続性と境界の配置が、色の広がりや透明な面の知覚に関係します。外側の線を消したり接続を崩したりすると効果が弱まることが報告されています。複数の機構が提案されており、単一の説明が確定した現象ではありません。</w:t>
      </w:r>
    </w:p>
    <w:p>
      <w:r>
        <w:rPr>
          <w:b/>
        </w:rPr>
        <w:t xml:space="preserve">この図の事実と確かめ方 </w:t>
      </w:r>
      <w:r>
        <w:t>青緑に塗っているのは中心から伸びる細線だけで、線の間は白です。 黒い延長線だけを外します。青緑の線の位置・色と、その間の白い面は同じです。</w:t>
      </w:r>
    </w:p>
    <w:p>
      <w:r>
        <w:rPr>
          <w:b/>
        </w:rPr>
        <w:t xml:space="preserve">ゲームに使うなら </w:t>
      </w:r>
      <w:r>
        <w:t>細い発光線から透明な障壁があるように見せ、線を切って通路を見つける。</w:t>
      </w:r>
    </w:p>
    <w:p>
      <w:pPr>
        <w:keepNext/>
      </w:pPr>
      <w:r>
        <w:rPr>
          <w:b/>
        </w:rPr>
        <w:t xml:space="preserve">体験条件と限界 </w:t>
      </w:r>
      <w:r>
        <w:t>実際の発光や透明度とは区別します。画面の縮小で細線が混ざると、別の実際の色平均が加わります。</w:t>
      </w:r>
    </w:p>
    <w:p>
      <w:pPr>
        <w:spacing w:line="280" w:lineRule="exact"/>
      </w:pPr>
      <w:r>
        <w:rPr>
          <w:sz w:val="18"/>
        </w:rPr>
        <w:t>HTMLの番号 C09　出典 S038</w:t>
      </w:r>
    </w:p>
    <w:p>
      <w:bookmarkStart w:id="34" w:name="C10"/>
      <w:pPr>
        <w:pStyle w:val="Heading3"/>
      </w:pPr>
      <w:r>
        <w:t>C10 ムンカーの色同化</w:t>
      </w:r>
      <w:bookmarkEnd w:id="34"/>
    </w:p>
    <w:p>
      <w:pPr>
        <w:keepNext/>
        <w:spacing w:line="280" w:lineRule="exact"/>
      </w:pPr>
      <w:r>
        <w:rPr>
          <w:sz w:val="18"/>
        </w:rPr>
        <w:t>Munker color assimilation　／　錯視　／　体験</w:t>
      </w:r>
    </w:p>
    <w:p>
      <w:pPr>
        <w:keepNext/>
        <w:spacing w:line="280" w:lineRule="exact"/>
      </w:pPr>
      <w:r>
        <w:rPr>
          <w:b/>
          <w:sz w:val="18"/>
        </w:rPr>
        <w:t xml:space="preserve">別名など </w:t>
      </w:r>
      <w:r>
        <w:rPr>
          <w:sz w:val="18"/>
        </w:rPr>
        <w:t>ムンカー錯視、ムンカー・ホワイト錯視（有彩色）</w:t>
      </w:r>
    </w:p>
    <w:p>
      <w:r>
        <w:rPr>
          <w:b/>
        </w:rPr>
        <w:t xml:space="preserve">どう見えるか </w:t>
      </w:r>
      <w:r>
        <w:t>細い縞と組み合わされた同じ緑色が、左右で違う色調に見えることがあります。間に挟まる縞の色によって見えが変わり、縞を外すと同じ緑色の断片だけが残ります。</w:t>
      </w:r>
    </w:p>
    <w:p>
      <w:r>
        <w:rPr>
          <w:b/>
        </w:rPr>
        <w:t xml:space="preserve">どう説明されるか </w:t>
      </w:r>
      <w:r>
        <w:t>細かな色の配置によって対象の見えが周囲の色へ近づく、色同化の例です。縞の幅や色、配置が重要で、単なる広い背景との同時色対比とは区別します。C03のホワイト錯視に近い構成ですが、ここでは色調の変化を扱います。</w:t>
      </w:r>
    </w:p>
    <w:p>
      <w:r>
        <w:rPr>
          <w:b/>
        </w:rPr>
        <w:t xml:space="preserve">この図の事実と確かめ方 </w:t>
      </w:r>
      <w:r>
        <w:t>緑の断片の内部はすべてRGB(101,203,166)です。 色の縞を外し、同じ緑の断片だけを共通の背景上に表示します。</w:t>
      </w:r>
    </w:p>
    <w:p>
      <w:r>
        <w:rPr>
          <w:b/>
        </w:rPr>
        <w:t xml:space="preserve">ゲームに使うなら </w:t>
      </w:r>
      <w:r>
        <w:t>同じチーム色の駒を縞の制服で別チームに見せ、縞を外す道具で正体を判定する。</w:t>
      </w:r>
    </w:p>
    <w:p>
      <w:pPr>
        <w:keepNext/>
      </w:pPr>
      <w:r>
        <w:rPr>
          <w:b/>
        </w:rPr>
        <w:t xml:space="preserve">体験条件と限界 </w:t>
      </w:r>
      <w:r>
        <w:t>縮小で線がつぶれると、視覚の錯視だけでなく表示上の色平均も起きます。大きめの表示で確認してください。</w:t>
      </w:r>
    </w:p>
    <w:p>
      <w:pPr>
        <w:spacing w:line="280" w:lineRule="exact"/>
      </w:pPr>
      <w:r>
        <w:rPr>
          <w:sz w:val="18"/>
        </w:rPr>
        <w:t>HTMLの番号 C10　出典 S039、S040</w:t>
      </w:r>
    </w:p>
    <w:p>
      <w:pPr>
        <w:pStyle w:val="Heading2"/>
      </w:pPr>
      <w:r>
        <w:t>色と色の変化</w:t>
      </w:r>
    </w:p>
    <w:p>
      <w:r>
        <w:t>照明、周囲の色、順応などで色の見え方が変わる。</w:t>
      </w:r>
    </w:p>
    <w:p>
      <w:bookmarkStart w:id="35" w:name="C11"/>
      <w:pPr>
        <w:pStyle w:val="Heading3"/>
      </w:pPr>
      <w:r>
        <w:t>C11 同時色対比</w:t>
      </w:r>
      <w:bookmarkEnd w:id="35"/>
    </w:p>
    <w:p>
      <w:pPr>
        <w:keepNext/>
        <w:spacing w:line="280" w:lineRule="exact"/>
      </w:pPr>
      <w:r>
        <w:rPr>
          <w:sz w:val="18"/>
        </w:rPr>
        <w:t>Simultaneous color contrast　／　錯視　／　条件付き体験</w:t>
      </w:r>
    </w:p>
    <w:p>
      <w:pPr>
        <w:keepNext/>
        <w:spacing w:line="280" w:lineRule="exact"/>
      </w:pPr>
      <w:r>
        <w:rPr>
          <w:b/>
          <w:sz w:val="18"/>
        </w:rPr>
        <w:t xml:space="preserve">別名など </w:t>
      </w:r>
      <w:r>
        <w:rPr>
          <w:sz w:val="18"/>
        </w:rPr>
        <w:t>色の対比</w:t>
      </w:r>
    </w:p>
    <w:p>
      <w:r>
        <w:rPr>
          <w:b/>
        </w:rPr>
        <w:t xml:space="preserve">どう見えるか </w:t>
      </w:r>
      <w:r>
        <w:t>同じ灰色でも、広い周囲の色と反対寄りの色味を帯びて見えることがあります。背景の彩りを弱めていくと、左右の灰色の違いも小さくなるかを観察してください。</w:t>
      </w:r>
    </w:p>
    <w:p>
      <w:r>
        <w:rPr>
          <w:b/>
        </w:rPr>
        <w:t xml:space="preserve">どう説明されるか </w:t>
      </w:r>
      <w:r>
        <w:t>色は独立したRGBの読み取りではなく、周囲の色信号との比較にも左右されます。色の反対方向の応答や空間的な対比が関わります。長く見つめると時間的な色順応も重なるため、同時対比と順応の寄与は完全には分離できません。</w:t>
      </w:r>
    </w:p>
    <w:p>
      <w:r>
        <w:rPr>
          <w:b/>
        </w:rPr>
        <w:t xml:space="preserve">この図の事実と確かめ方 </w:t>
      </w:r>
      <w:r>
        <w:t>中央2枚の塗りはどちらもRGB(160,160,160)です。 背景の色を共通の灰色に替えます。中央の灰色のRGB値は変更していません。</w:t>
      </w:r>
    </w:p>
    <w:p>
      <w:r>
        <w:rPr>
          <w:b/>
        </w:rPr>
        <w:t xml:space="preserve">ゲームに使うなら </w:t>
      </w:r>
      <w:r>
        <w:t>同じ無彩色の石が別の宝石に見える部屋を作り、中立背景の鑑定台で確認させる。</w:t>
      </w:r>
    </w:p>
    <w:p>
      <w:pPr>
        <w:keepNext/>
      </w:pPr>
      <w:r>
        <w:rPr>
          <w:b/>
        </w:rPr>
        <w:t xml:space="preserve">体験条件と限界 </w:t>
      </w:r>
      <w:r>
        <w:t>補色の方向や強さは色・明るさ・観察者により異なります。「赤の補色は必ず緑」と固定しません。</w:t>
      </w:r>
    </w:p>
    <w:p>
      <w:pPr>
        <w:spacing w:line="280" w:lineRule="exact"/>
      </w:pPr>
      <w:r>
        <w:rPr>
          <w:sz w:val="18"/>
        </w:rPr>
        <w:t>HTMLの番号 C11　出典 S041、S042</w:t>
      </w:r>
    </w:p>
    <w:p>
      <w:bookmarkStart w:id="36" w:name="C12"/>
      <w:pPr>
        <w:pStyle w:val="Heading3"/>
      </w:pPr>
      <w:r>
        <w:t>C12 色の恒常性</w:t>
      </w:r>
      <w:bookmarkEnd w:id="36"/>
    </w:p>
    <w:p>
      <w:pPr>
        <w:keepNext/>
        <w:spacing w:line="280" w:lineRule="exact"/>
      </w:pPr>
      <w:r>
        <w:rPr>
          <w:sz w:val="18"/>
        </w:rPr>
        <w:t>Color constancy　／　関連現象　／　模式図</w:t>
      </w:r>
    </w:p>
    <w:p>
      <w:pPr>
        <w:keepNext/>
        <w:spacing w:line="280" w:lineRule="exact"/>
      </w:pPr>
      <w:r>
        <w:rPr>
          <w:b/>
          <w:sz w:val="18"/>
        </w:rPr>
        <w:t xml:space="preserve">別名など </w:t>
      </w:r>
      <w:r>
        <w:rPr>
          <w:sz w:val="18"/>
        </w:rPr>
        <w:t>色恒常性</w:t>
      </w:r>
    </w:p>
    <w:p>
      <w:r>
        <w:rPr>
          <w:b/>
        </w:rPr>
        <w:t xml:space="preserve">どう見えるか </w:t>
      </w:r>
      <w:r>
        <w:t>暖色と寒色の照明を模した場面では、カードに指定したRGB値は異なります。それでも照明を割り引いて同じ白い素材だと解釈できる、という色恒常性の働きを示す作図です。</w:t>
      </w:r>
    </w:p>
    <w:p>
      <w:r>
        <w:rPr>
          <w:b/>
        </w:rPr>
        <w:t xml:space="preserve">どう説明されるか </w:t>
      </w:r>
      <w:r>
        <w:t>照明のスペクトルが変わっても、表面の色の見えがある程度保たれる現象です。色順応、周囲の表面との関係、照明の手掛かりなどが関わります。完全な不変性ではなく、曖昧な照明条件では判断が分かれることもあります。</w:t>
      </w:r>
    </w:p>
    <w:p>
      <w:r>
        <w:rPr>
          <w:b/>
        </w:rPr>
        <w:t xml:space="preserve">この図の事実と確かめ方 </w:t>
      </w:r>
      <w:r>
        <w:t>2枚のカードは同じ形ですが、暖色側と寒色側で異なるRGB値を指定しています。 2枚のカードを中立の背景上に取り出し、実際には異なるRGB値を与えたことを表示します。</w:t>
      </w:r>
    </w:p>
    <w:p>
      <w:r>
        <w:rPr>
          <w:b/>
        </w:rPr>
        <w:t xml:space="preserve">ゲームに使うなら </w:t>
      </w:r>
      <w:r>
        <w:t>昼と夕方で色が変わった画像から同じ道具を探す。色以外に形や記号も用意する。</w:t>
      </w:r>
    </w:p>
    <w:p>
      <w:pPr>
        <w:keepNext/>
      </w:pPr>
      <w:r>
        <w:rPr>
          <w:b/>
        </w:rPr>
        <w:t xml:space="preserve">体験条件と限界 </w:t>
      </w:r>
      <w:r>
        <w:t>RGBで照明を近似した模式図であり、物理的な照明や校正された色恒常性実験を再現していません。</w:t>
      </w:r>
    </w:p>
    <w:p>
      <w:pPr>
        <w:spacing w:line="280" w:lineRule="exact"/>
      </w:pPr>
      <w:r>
        <w:rPr>
          <w:sz w:val="18"/>
        </w:rPr>
        <w:t>HTMLの番号 C12　出典 S042、S043</w:t>
      </w:r>
    </w:p>
    <w:p>
      <w:bookmarkStart w:id="37" w:name="C13"/>
      <w:pPr>
        <w:pStyle w:val="Heading3"/>
      </w:pPr>
      <w:r>
        <w:t>C13 陰性残像</w:t>
      </w:r>
      <w:bookmarkEnd w:id="37"/>
    </w:p>
    <w:p>
      <w:pPr>
        <w:keepNext/>
        <w:spacing w:line="280" w:lineRule="exact"/>
      </w:pPr>
      <w:r>
        <w:rPr>
          <w:sz w:val="18"/>
        </w:rPr>
        <w:t>Negative afterimage　／　関連現象　／　条件付き体験　／　動きあり</w:t>
      </w:r>
    </w:p>
    <w:p>
      <w:pPr>
        <w:keepNext/>
        <w:spacing w:line="280" w:lineRule="exact"/>
      </w:pPr>
      <w:r>
        <w:rPr>
          <w:b/>
          <w:sz w:val="18"/>
        </w:rPr>
        <w:t xml:space="preserve">別名など </w:t>
      </w:r>
      <w:r>
        <w:rPr>
          <w:sz w:val="18"/>
        </w:rPr>
        <w:t>負の残像、補色残像</w:t>
      </w:r>
    </w:p>
    <w:p>
      <w:r>
        <w:rPr>
          <w:b/>
        </w:rPr>
        <w:t xml:space="preserve">どう見えるか </w:t>
      </w:r>
      <w:r>
        <w:t>紫の円が灰色に替わったあとに、薄い緑寄りの円が見えることがあります。再生中の色の提示は最大8秒で、その後は灰色のままです。残像の色や強さには個人差があります。</w:t>
      </w:r>
    </w:p>
    <w:p>
      <w:r>
        <w:rPr>
          <w:b/>
        </w:rPr>
        <w:t xml:space="preserve">どう説明されるか </w:t>
      </w:r>
      <w:r>
        <w:t>同じ場所に同じ色が入り続けると、視覚の応答が変わります（順応）。中立の面へ替えたときに、反対方向の色の偏りとして残像が現れることがあります。目の奥で信号を受け渡す神経細胞が関わるという研究もあり、単に色が目に焼き付くという意味ではありません。</w:t>
      </w:r>
    </w:p>
    <w:p>
      <w:r>
        <w:rPr>
          <w:b/>
        </w:rPr>
        <w:t xml:space="preserve">この図の事実と確かめ方 </w:t>
      </w:r>
      <w:r>
        <w:t>8秒以降の観察面はRGB(176,176,176)。緑色の残像をプログラムが描くことはありません。 灰色の画面だけを出します。紫の円があった場所にも、緑色の円は描かれていません。</w:t>
      </w:r>
    </w:p>
    <w:p>
      <w:r>
        <w:rPr>
          <w:b/>
        </w:rPr>
        <w:t xml:space="preserve">ゲームに使うなら </w:t>
      </w:r>
      <w:r>
        <w:t>短い残像を任意の演出に使う場合でも、手掛かりは通常表示でも読めるようにする。</w:t>
      </w:r>
    </w:p>
    <w:p>
      <w:pPr>
        <w:keepNext/>
      </w:pPr>
      <w:r>
        <w:rPr>
          <w:b/>
        </w:rPr>
        <w:t xml:space="preserve">体験条件と限界 </w:t>
      </w:r>
      <w:r>
        <w:t>8秒では弱い・見えない場合があります。効果を強めるために長時間続ける必要はありません。停止すると色の提示を終了します。</w:t>
      </w:r>
    </w:p>
    <w:p>
      <w:pPr>
        <w:spacing w:line="280" w:lineRule="exact"/>
      </w:pPr>
      <w:r>
        <w:rPr>
          <w:sz w:val="18"/>
        </w:rPr>
        <w:t>HTMLの番号 C13　出典 S044</w:t>
      </w:r>
    </w:p>
    <w:p>
      <w:bookmarkStart w:id="38" w:name="C20"/>
      <w:pPr>
        <w:pStyle w:val="Heading3"/>
      </w:pPr>
      <w:r>
        <w:t>C20 色順応</w:t>
      </w:r>
      <w:bookmarkEnd w:id="38"/>
    </w:p>
    <w:p>
      <w:pPr>
        <w:keepNext/>
        <w:spacing w:line="280" w:lineRule="exact"/>
      </w:pPr>
      <w:r>
        <w:rPr>
          <w:sz w:val="18"/>
        </w:rPr>
        <w:t>Chromatic adaptation　／　関連現象　／　模式図　／　動きあり</w:t>
      </w:r>
    </w:p>
    <w:p>
      <w:pPr>
        <w:keepNext/>
        <w:spacing w:line="280" w:lineRule="exact"/>
      </w:pPr>
      <w:r>
        <w:rPr>
          <w:b/>
          <w:sz w:val="18"/>
        </w:rPr>
        <w:t xml:space="preserve">別名など </w:t>
      </w:r>
      <w:r>
        <w:rPr>
          <w:sz w:val="18"/>
        </w:rPr>
        <w:t>クロマティック・アダプテーション</w:t>
      </w:r>
    </w:p>
    <w:p>
      <w:r>
        <w:rPr>
          <w:b/>
        </w:rPr>
        <w:t xml:space="preserve">どう見えるか </w:t>
      </w:r>
      <w:r>
        <w:t>右の四角は、暖色から中立に近づくようプログラムで色を変えています。これは色順応の概念図です。画面が変わることと、観察者自身の色の見えが変わることを区別してください。</w:t>
      </w:r>
    </w:p>
    <w:p>
      <w:r>
        <w:rPr>
          <w:b/>
        </w:rPr>
        <w:t xml:space="preserve">どう説明されるか </w:t>
      </w:r>
      <w:r>
        <w:t>色順応は、直前までの色刺激に応じて色への応答や中立の基準が変わる時間的な調整です。色恒常性に寄与し、刺激を外したときの陰性残像とも関連します。C11の同時色対比とは空間と時間の条件が異なり、自然な観察では両方が重なります。</w:t>
      </w:r>
    </w:p>
    <w:p>
      <w:r>
        <w:rPr>
          <w:b/>
        </w:rPr>
        <w:t xml:space="preserve">この図の事実と確かめ方 </w:t>
      </w:r>
      <w:r>
        <w:t>右の色はコードがRGB値を補間しています。ユーザーの順応を読み取っているわけではありません。 左右の実際のRGB値を表示します。右の変化が描画による説明であり、順応の測定結果ではないことを確認します。</w:t>
      </w:r>
    </w:p>
    <w:p>
      <w:r>
        <w:rPr>
          <w:b/>
        </w:rPr>
        <w:t xml:space="preserve">ゲームに使うなら </w:t>
      </w:r>
      <w:r>
        <w:t>部屋を移ると白の基準が変わるという発想を、任意に切り替えられる仮想の照明フィルタに使う。</w:t>
      </w:r>
    </w:p>
    <w:p>
      <w:pPr>
        <w:keepNext/>
      </w:pPr>
      <w:r>
        <w:rPr>
          <w:b/>
        </w:rPr>
        <w:t xml:space="preserve">体験条件と限界 </w:t>
      </w:r>
      <w:r>
        <w:t>色順応の時間経過や大きさを計測・再現するモデルではありません。誘導刺激を長時間見続ける操作はありません。</w:t>
      </w:r>
    </w:p>
    <w:p>
      <w:pPr>
        <w:spacing w:line="280" w:lineRule="exact"/>
      </w:pPr>
      <w:r>
        <w:rPr>
          <w:sz w:val="18"/>
        </w:rPr>
        <w:t>HTMLの番号 C20　出典 S049、S042</w:t>
      </w:r>
    </w:p>
    <w:p>
      <w:bookmarkStart w:id="39" w:name="C21"/>
      <w:pPr>
        <w:pStyle w:val="Heading3"/>
      </w:pPr>
      <w:r>
        <w:t>C21 色立体視</w:t>
      </w:r>
      <w:bookmarkEnd w:id="39"/>
    </w:p>
    <w:p>
      <w:pPr>
        <w:keepNext/>
        <w:spacing w:line="280" w:lineRule="exact"/>
      </w:pPr>
      <w:r>
        <w:rPr>
          <w:sz w:val="18"/>
        </w:rPr>
        <w:t>Chromostereopsis　／　錯視　／　条件付き体験</w:t>
      </w:r>
    </w:p>
    <w:p>
      <w:pPr>
        <w:keepNext/>
        <w:spacing w:line="280" w:lineRule="exact"/>
      </w:pPr>
      <w:r>
        <w:rPr>
          <w:b/>
          <w:sz w:val="18"/>
        </w:rPr>
        <w:t xml:space="preserve">別名など </w:t>
      </w:r>
      <w:r>
        <w:rPr>
          <w:sz w:val="18"/>
        </w:rPr>
        <w:t>クロモステレオプシス</w:t>
      </w:r>
    </w:p>
    <w:p>
      <w:r>
        <w:rPr>
          <w:b/>
        </w:rPr>
        <w:t xml:space="preserve">どう見えるか </w:t>
      </w:r>
      <w:r>
        <w:t>暗い背景上の赤と青が、同じ平面ではなく前後に離れて見えることがあります。背景の明るさを変えたり片目で見たりすると、奥行きの強さや向きが変わる人もいます。</w:t>
      </w:r>
    </w:p>
    <w:p>
      <w:r>
        <w:rPr>
          <w:b/>
        </w:rPr>
        <w:t xml:space="preserve">どう説明されるか </w:t>
      </w:r>
      <w:r>
        <w:t>眼の色収差や両眼の入力の違い、明るさの差などが関わる複合的な現象です。色が違えば必ず一定の奥行きに見えるわけではなく、瞳孔や背景条件、個人の眼の性質によって、効果が弱い・消える・反転する場合があります。</w:t>
      </w:r>
    </w:p>
    <w:p>
      <w:r>
        <w:rPr>
          <w:b/>
        </w:rPr>
        <w:t xml:space="preserve">この図の事実と確かめ方 </w:t>
      </w:r>
      <w:r>
        <w:t>すべての輪は同じ半径で、両眼用の別画像や3D変換、影を使わず1枚の平面へ描いています。 位置と半径を保ったまま輪を共通の灰色にし、色による手掛かりを取り除きます。</w:t>
      </w:r>
    </w:p>
    <w:p>
      <w:r>
        <w:rPr>
          <w:b/>
        </w:rPr>
        <w:t xml:space="preserve">ゲームに使うなら </w:t>
      </w:r>
      <w:r>
        <w:t>前後に浮く装飾や任意の奥行き演出に使い、衝突判定は別の形や影でも分かるようにする。</w:t>
      </w:r>
    </w:p>
    <w:p>
      <w:pPr>
        <w:keepNext/>
      </w:pPr>
      <w:r>
        <w:rPr>
          <w:b/>
        </w:rPr>
        <w:t xml:space="preserve">体験条件と限界 </w:t>
      </w:r>
      <w:r>
        <w:t>個人差が大きい現象です。赤が必ず手前、青が必ず奥とは限りません。点滅は使っていません。</w:t>
      </w:r>
    </w:p>
    <w:p>
      <w:pPr>
        <w:spacing w:line="280" w:lineRule="exact"/>
      </w:pPr>
      <w:r>
        <w:rPr>
          <w:sz w:val="18"/>
        </w:rPr>
        <w:t>HTMLの番号 C21　出典 S050</w:t>
      </w:r>
    </w:p>
    <w:p>
      <w:bookmarkStart w:id="40" w:name="C22"/>
      <w:pPr>
        <w:pStyle w:val="Heading3"/>
      </w:pPr>
      <w:r>
        <w:t>C22 ベンハムのこま</w:t>
      </w:r>
      <w:bookmarkEnd w:id="40"/>
    </w:p>
    <w:p>
      <w:pPr>
        <w:keepNext/>
        <w:spacing w:line="280" w:lineRule="exact"/>
      </w:pPr>
      <w:r>
        <w:rPr>
          <w:sz w:val="18"/>
        </w:rPr>
        <w:t>Benham’s top　／　錯視　／　模式図　／　動きあり</w:t>
      </w:r>
    </w:p>
    <w:p>
      <w:pPr>
        <w:keepNext/>
        <w:spacing w:line="280" w:lineRule="exact"/>
      </w:pPr>
      <w:r>
        <w:rPr>
          <w:b/>
          <w:sz w:val="18"/>
        </w:rPr>
        <w:t xml:space="preserve">別名など </w:t>
      </w:r>
      <w:r>
        <w:rPr>
          <w:sz w:val="18"/>
        </w:rPr>
        <w:t>ベンハムの円盤、パターン誘発主観色</w:t>
      </w:r>
    </w:p>
    <w:p>
      <w:r>
        <w:rPr>
          <w:b/>
        </w:rPr>
        <w:t xml:space="preserve">どう見えるか </w:t>
      </w:r>
      <w:r>
        <w:t>適切な速度で回る白黒模様から、実際には描かれていない色が見えることがある現象です。ここでは白黒円盤の構造だけを低速で示し、主観色を誘発する回転は行いません。</w:t>
      </w:r>
    </w:p>
    <w:p>
      <w:r>
        <w:rPr>
          <w:b/>
        </w:rPr>
        <w:t xml:space="preserve">どう説明されるか </w:t>
      </w:r>
      <w:r>
        <w:t>空間的な白黒パターンと時間変化の組合せが、色の処理に偏りを生むと考えられます。色に関わる応答の時間特性や網膜内の相互作用などが提案されていますが、完全に確定した単一の説明ではありません。回転方向や速度で見えも変わります。</w:t>
      </w:r>
    </w:p>
    <w:p>
      <w:r>
        <w:rPr>
          <w:b/>
        </w:rPr>
        <w:t xml:space="preserve">この図の事実と確かめ方 </w:t>
      </w:r>
      <w:r>
        <w:t>円盤は無彩色だけで構成しています。再生速度は構造を見る低速で、真の誘発条件を模していません。 円盤を止め、拡大した白黒の構成部分を示します。円盤の画素ではR=G=Bです。</w:t>
      </w:r>
    </w:p>
    <w:p>
      <w:r>
        <w:rPr>
          <w:b/>
        </w:rPr>
        <w:t xml:space="preserve">ゲームに使うなら </w:t>
      </w:r>
      <w:r>
        <w:t>「白黒から色」という発想を物語や回転機構の意匠に使う。必須情報を主観色で符号化しない。</w:t>
      </w:r>
    </w:p>
    <w:p>
      <w:pPr>
        <w:keepNext/>
      </w:pPr>
      <w:r>
        <w:rPr>
          <w:b/>
        </w:rPr>
        <w:t xml:space="preserve">体験条件と限界 </w:t>
      </w:r>
      <w:r>
        <w:t>高速回転・フリッカーによる体験は省いています。画面のフレームレートは実験結果にも影響します。</w:t>
      </w:r>
    </w:p>
    <w:p>
      <w:pPr>
        <w:spacing w:line="280" w:lineRule="exact"/>
      </w:pPr>
      <w:r>
        <w:rPr>
          <w:sz w:val="18"/>
        </w:rPr>
        <w:t>HTMLの番号 C22　出典 S051</w:t>
      </w:r>
    </w:p>
    <w:p>
      <w:bookmarkStart w:id="41" w:name="C23"/>
      <w:pPr>
        <w:pStyle w:val="Heading3"/>
      </w:pPr>
      <w:r>
        <w:t>C23 マッカロー効果</w:t>
      </w:r>
      <w:bookmarkEnd w:id="41"/>
    </w:p>
    <w:p>
      <w:pPr>
        <w:keepNext/>
        <w:spacing w:line="280" w:lineRule="exact"/>
      </w:pPr>
      <w:r>
        <w:rPr>
          <w:sz w:val="18"/>
        </w:rPr>
        <w:t>McCollough effect　／　関連現象　／　模式図</w:t>
      </w:r>
    </w:p>
    <w:p>
      <w:pPr>
        <w:keepNext/>
        <w:spacing w:line="280" w:lineRule="exact"/>
      </w:pPr>
      <w:r>
        <w:rPr>
          <w:b/>
          <w:sz w:val="18"/>
        </w:rPr>
        <w:t xml:space="preserve">別名など </w:t>
      </w:r>
      <w:r>
        <w:rPr>
          <w:sz w:val="18"/>
        </w:rPr>
        <w:t>方位に随伴する色残効</w:t>
      </w:r>
    </w:p>
    <w:p>
      <w:r>
        <w:rPr>
          <w:b/>
        </w:rPr>
        <w:t xml:space="preserve">どう見えるか </w:t>
      </w:r>
      <w:r>
        <w:t>異なる向きと色を組み合わせた縞への順応後、白黒の縞に向きに応じた色が見えることがある現象です。このページは関係図だけを示し、色付き縞による誘導を実施しません。</w:t>
      </w:r>
    </w:p>
    <w:p>
      <w:r>
        <w:rPr>
          <w:b/>
        </w:rPr>
        <w:t xml:space="preserve">どう説明されるか </w:t>
      </w:r>
      <w:r>
        <w:t>色と輪郭の向きの組合せに依存する残効で、一般的な短い陰性残像とは性質が異なります。長く続く場合があり、単純な受容器の疲れだけでは説明できません。学習や視覚の調整との関係も研究されていますが、仕組みには未解決点があります。</w:t>
      </w:r>
    </w:p>
    <w:p>
      <w:r>
        <w:rPr>
          <w:b/>
        </w:rPr>
        <w:t xml:space="preserve">この図の事実と確かめ方 </w:t>
      </w:r>
      <w:r>
        <w:t>色付きの縞の交互提示や長時間の誘導はありません。色チップは無彩色の縞から離して描いています。 テスト用の縞を拡大し、描いている色が白と黒の2色であることを表示します。色のチップは説明用です。</w:t>
      </w:r>
    </w:p>
    <w:p>
      <w:r>
        <w:rPr>
          <w:b/>
        </w:rPr>
        <w:t xml:space="preserve">ゲームに使うなら </w:t>
      </w:r>
      <w:r>
        <w:t>向きに結び付く記憶という発想を、通常の色表示と回転操作を使う謎に置き換える。</w:t>
      </w:r>
    </w:p>
    <w:p>
      <w:pPr>
        <w:keepNext/>
      </w:pPr>
      <w:r>
        <w:rPr>
          <w:b/>
        </w:rPr>
        <w:t xml:space="preserve">体験条件と限界 </w:t>
      </w:r>
      <w:r>
        <w:t>持続する残効を避けるため誘導体験はありません。短い残像デモC13と同じ時間尺度だと思わないでください。</w:t>
      </w:r>
    </w:p>
    <w:p>
      <w:pPr>
        <w:spacing w:line="280" w:lineRule="exact"/>
      </w:pPr>
      <w:r>
        <w:rPr>
          <w:sz w:val="18"/>
        </w:rPr>
        <w:t>HTMLの番号 C23　出典 S052</w:t>
      </w:r>
    </w:p>
    <w:p>
      <w:bookmarkStart w:id="42" w:name="C24"/>
      <w:pPr>
        <w:pStyle w:val="Heading3"/>
      </w:pPr>
      <w:r>
        <w:t>C24 プルキンエ移行</w:t>
      </w:r>
      <w:bookmarkEnd w:id="42"/>
    </w:p>
    <w:p>
      <w:pPr>
        <w:keepNext/>
        <w:spacing w:line="280" w:lineRule="exact"/>
      </w:pPr>
      <w:r>
        <w:rPr>
          <w:sz w:val="18"/>
        </w:rPr>
        <w:t>Purkinje shift　／　関連現象　／　模式図　／　動きあり</w:t>
      </w:r>
    </w:p>
    <w:p>
      <w:pPr>
        <w:keepNext/>
        <w:spacing w:line="280" w:lineRule="exact"/>
      </w:pPr>
      <w:r>
        <w:rPr>
          <w:b/>
          <w:sz w:val="18"/>
        </w:rPr>
        <w:t xml:space="preserve">別名など </w:t>
      </w:r>
      <w:r>
        <w:rPr>
          <w:sz w:val="18"/>
        </w:rPr>
        <w:t>プルキンエ現象</w:t>
      </w:r>
    </w:p>
    <w:p>
      <w:r>
        <w:rPr>
          <w:b/>
        </w:rPr>
        <w:t xml:space="preserve">どう見えるか </w:t>
      </w:r>
      <w:r>
        <w:t>暗い場所では、赤い光に比べて青緑寄りの光が相対的に明るく感じられます。これは暗所で青色が鮮やかに見えるという意味ではなく、光の色による明るさの感じ方の変化です。</w:t>
      </w:r>
    </w:p>
    <w:p>
      <w:r>
        <w:rPr>
          <w:b/>
        </w:rPr>
        <w:t xml:space="preserve">どう説明されるか </w:t>
      </w:r>
      <w:r>
        <w:t>明るい場所で色を見る錐体と、暗い場所で主に働く桿体では、光の波長への感度が異なります。暗くなると両者の寄与が変わりますが、実際の暗順応には時間と照明条件が必要です。画面を黒く塗るだけでは、この視覚条件を作れません。</w:t>
      </w:r>
    </w:p>
    <w:p>
      <w:r>
        <w:rPr>
          <w:b/>
        </w:rPr>
        <w:t xml:space="preserve">この図の事実と確かめ方 </w:t>
      </w:r>
      <w:r>
        <w:t>スライダーは描画した説明曲線を切り替えるだけで、観察者の暗順応を測定・再現しません。 2本の感度曲線を同時に示します。曲線は定性的な説明用で、測定データや画面輝度ではありません。</w:t>
      </w:r>
    </w:p>
    <w:p>
      <w:r>
        <w:rPr>
          <w:b/>
        </w:rPr>
        <w:t xml:space="preserve">ゲームに使うなら </w:t>
      </w:r>
      <w:r>
        <w:t>夜に赤い標識が目立ちにくくなる発想を、色だけに依存しない夜間ステージ設計に生かす。</w:t>
      </w:r>
    </w:p>
    <w:p>
      <w:pPr>
        <w:keepNext/>
      </w:pPr>
      <w:r>
        <w:rPr>
          <w:b/>
        </w:rPr>
        <w:t xml:space="preserve">体験条件と限界 </w:t>
      </w:r>
      <w:r>
        <w:t>暗順応の実験は行いません。曲線の高さと幅は模式的で、個人の感度や正確な分光視感効率を示しません。</w:t>
      </w:r>
    </w:p>
    <w:p>
      <w:pPr>
        <w:spacing w:line="280" w:lineRule="exact"/>
      </w:pPr>
      <w:r>
        <w:rPr>
          <w:sz w:val="18"/>
        </w:rPr>
        <w:t>HTMLの番号 C24　出典 S053、S054、S055</w:t>
      </w:r>
    </w:p>
    <w:p>
      <w:pPr>
        <w:pStyle w:val="Heading2"/>
      </w:pPr>
      <w:r>
        <w:t>輪郭と見えない部分の補完</w:t>
      </w:r>
    </w:p>
    <w:p>
      <w:r>
        <w:t>ない輪郭を感じたり、隠れた部分や見えない場所を補ったりする。</w:t>
      </w:r>
    </w:p>
    <w:p>
      <w:bookmarkStart w:id="43" w:name="C14"/>
      <w:pPr>
        <w:pStyle w:val="Heading3"/>
      </w:pPr>
      <w:r>
        <w:t>C14 トロクスラー消失</w:t>
      </w:r>
      <w:bookmarkEnd w:id="43"/>
    </w:p>
    <w:p>
      <w:pPr>
        <w:keepNext/>
        <w:spacing w:line="280" w:lineRule="exact"/>
      </w:pPr>
      <w:r>
        <w:rPr>
          <w:sz w:val="18"/>
        </w:rPr>
        <w:t>Troxler fading　／　関連現象　／　条件付き体験</w:t>
      </w:r>
    </w:p>
    <w:p>
      <w:pPr>
        <w:keepNext/>
        <w:spacing w:line="280" w:lineRule="exact"/>
      </w:pPr>
      <w:r>
        <w:rPr>
          <w:b/>
          <w:sz w:val="18"/>
        </w:rPr>
        <w:t xml:space="preserve">別名など </w:t>
      </w:r>
      <w:r>
        <w:rPr>
          <w:sz w:val="18"/>
        </w:rPr>
        <w:t>トロクスラー効果</w:t>
      </w:r>
    </w:p>
    <w:p>
      <w:r>
        <w:rPr>
          <w:b/>
        </w:rPr>
        <w:t xml:space="preserve">どう見えるか </w:t>
      </w:r>
      <w:r>
        <w:t>視線を中心に保つと、周辺のぼんやりした斑点が薄れたり、背景へ溶け込んだりすることがあります。視線を動かすと再び見えやすくなります。表示自体は変化していません。</w:t>
      </w:r>
    </w:p>
    <w:p>
      <w:r>
        <w:rPr>
          <w:b/>
        </w:rPr>
        <w:t xml:space="preserve">どう説明されるか </w:t>
      </w:r>
      <w:r>
        <w:t>安定した刺激への順応と、境界を更新する眼球運動などの働きが関わります。弱い周辺刺激の情報が目立たなくなると、周囲の背景に近い見えが優勢になります。盲点のように、その場所に光受容器がないことによる消失ではありません。</w:t>
      </w:r>
    </w:p>
    <w:p>
      <w:r>
        <w:rPr>
          <w:b/>
        </w:rPr>
        <w:t xml:space="preserve">この図の事実と確かめ方 </w:t>
      </w:r>
      <w:r>
        <w:t>12個の斑点の位置と透明度は時間で変更せず、すべて静止しています。 各斑点の位置に輪郭を加え、画面上から削除されていないことを確認します。</w:t>
      </w:r>
    </w:p>
    <w:p>
      <w:r>
        <w:rPr>
          <w:b/>
        </w:rPr>
        <w:t xml:space="preserve">ゲームに使うなら </w:t>
      </w:r>
      <w:r>
        <w:t>注視すると消える環境装飾に使い、必要な目標や操作説明をこれだけに依存させない。</w:t>
      </w:r>
    </w:p>
    <w:p>
      <w:pPr>
        <w:keepNext/>
      </w:pPr>
      <w:r>
        <w:rPr>
          <w:b/>
        </w:rPr>
        <w:t xml:space="preserve">体験条件と限界 </w:t>
      </w:r>
      <w:r>
        <w:t>見え方は視線の安定、斑点のコントラスト、距離に依存します。プログラムによるフェードアウトは行いません。</w:t>
      </w:r>
    </w:p>
    <w:p>
      <w:pPr>
        <w:spacing w:line="280" w:lineRule="exact"/>
      </w:pPr>
      <w:r>
        <w:rPr>
          <w:sz w:val="18"/>
        </w:rPr>
        <w:t>HTMLの番号 C14　出典 S044</w:t>
      </w:r>
    </w:p>
    <w:p>
      <w:bookmarkStart w:id="44" w:name="C15"/>
      <w:pPr>
        <w:pStyle w:val="Heading3"/>
      </w:pPr>
      <w:r>
        <w:t>C15 生理的盲点</w:t>
      </w:r>
      <w:bookmarkEnd w:id="44"/>
    </w:p>
    <w:p>
      <w:pPr>
        <w:keepNext/>
        <w:spacing w:line="280" w:lineRule="exact"/>
      </w:pPr>
      <w:r>
        <w:rPr>
          <w:sz w:val="18"/>
        </w:rPr>
        <w:t>Physiological blind spot　／　関連現象　／　条件付き体験</w:t>
      </w:r>
    </w:p>
    <w:p>
      <w:pPr>
        <w:keepNext/>
        <w:spacing w:line="280" w:lineRule="exact"/>
      </w:pPr>
      <w:r>
        <w:rPr>
          <w:b/>
          <w:sz w:val="18"/>
        </w:rPr>
        <w:t xml:space="preserve">別名など </w:t>
      </w:r>
      <w:r>
        <w:rPr>
          <w:sz w:val="18"/>
        </w:rPr>
        <w:t>マリオット盲点</w:t>
      </w:r>
    </w:p>
    <w:p>
      <w:r>
        <w:rPr>
          <w:b/>
        </w:rPr>
        <w:t xml:space="preserve">どう見えるか </w:t>
      </w:r>
      <w:r>
        <w:t>適切な距離では、右側の黒い点が見えなくなることがあります。点を直接見ると再び見えます。点は消しておらず、片目の視野にある生理的な盲点を利用しています。</w:t>
      </w:r>
    </w:p>
    <w:p>
      <w:r>
        <w:rPr>
          <w:b/>
        </w:rPr>
        <w:t xml:space="preserve">どう説明されるか </w:t>
      </w:r>
      <w:r>
        <w:t>視神経の線維が眼球を出る視神経乳頭には光受容器がなく、その位置に対応する視野で入力が得られません。普段はもう片方の目の入力や周囲からの補完があるため、明瞭な穴としては気づきにくくなっています。</w:t>
      </w:r>
    </w:p>
    <w:p>
      <w:r>
        <w:rPr>
          <w:b/>
        </w:rPr>
        <w:t xml:space="preserve">この図の事実と確かめ方 </w:t>
      </w:r>
      <w:r>
        <w:t>黒い点を非表示にする処理はありません。スライダーは点の水平位置だけを変えます。 点の位置を枠と矢印で示します。右の点へ視線を移すと、点が描かれたままであることを確認できます。</w:t>
      </w:r>
    </w:p>
    <w:p>
      <w:r>
        <w:rPr>
          <w:b/>
        </w:rPr>
        <w:t xml:space="preserve">ゲームに使うなら </w:t>
      </w:r>
      <w:r>
        <w:t>任意の観察実験として設置し、盲点を見つけなくても本編を進められる構成にする。</w:t>
      </w:r>
    </w:p>
    <w:p>
      <w:pPr>
        <w:keepNext/>
      </w:pPr>
      <w:r>
        <w:rPr>
          <w:b/>
        </w:rPr>
        <w:t xml:space="preserve">体験条件と限界 </w:t>
      </w:r>
      <w:r>
        <w:t>適切な距離は画面の実寸で変わります。健康状態の検査や診断をするデモではありません。</w:t>
      </w:r>
    </w:p>
    <w:p>
      <w:pPr>
        <w:spacing w:line="280" w:lineRule="exact"/>
      </w:pPr>
      <w:r>
        <w:rPr>
          <w:sz w:val="18"/>
        </w:rPr>
        <w:t>HTMLの番号 C15　出典 S045</w:t>
      </w:r>
    </w:p>
    <w:p>
      <w:bookmarkStart w:id="45" w:name="C16"/>
      <w:pPr>
        <w:pStyle w:val="Heading3"/>
      </w:pPr>
      <w:r>
        <w:t>C16 知覚的フィリングイン</w:t>
      </w:r>
      <w:bookmarkEnd w:id="45"/>
    </w:p>
    <w:p>
      <w:pPr>
        <w:keepNext/>
        <w:spacing w:line="280" w:lineRule="exact"/>
      </w:pPr>
      <w:r>
        <w:rPr>
          <w:sz w:val="18"/>
        </w:rPr>
        <w:t>Perceptual filling-in　／　関連現象　／　条件付き体験</w:t>
      </w:r>
    </w:p>
    <w:p>
      <w:pPr>
        <w:keepNext/>
        <w:spacing w:line="280" w:lineRule="exact"/>
      </w:pPr>
      <w:r>
        <w:rPr>
          <w:b/>
          <w:sz w:val="18"/>
        </w:rPr>
        <w:t xml:space="preserve">別名など </w:t>
      </w:r>
      <w:r>
        <w:rPr>
          <w:sz w:val="18"/>
        </w:rPr>
        <w:t>知覚的補填、盲点での補完</w:t>
      </w:r>
    </w:p>
    <w:p>
      <w:r>
        <w:rPr>
          <w:b/>
        </w:rPr>
        <w:t xml:space="preserve">どう見えるか </w:t>
      </w:r>
      <w:r>
        <w:t>白い切れ目が盲点に入ると、左右の青い線が続いているように見える場合があります。C15が入力の欠けを扱うのに対し、こちらは欠けた場所に何が見えるかを観察します。</w:t>
      </w:r>
    </w:p>
    <w:p>
      <w:r>
        <w:rPr>
          <w:b/>
        </w:rPr>
        <w:t xml:space="preserve">どう説明されるか </w:t>
      </w:r>
      <w:r>
        <w:t>情報が不足する場所の見えは、周囲の色や線の連続性によって補われることがあります。フィリングインは複数の現象を含む呼び名で、脳が画面のように画素を塗るという断定ではありません。ここでは盲点での線の連続に限定しています。</w:t>
      </w:r>
    </w:p>
    <w:p>
      <w:r>
        <w:rPr>
          <w:b/>
        </w:rPr>
        <w:t xml:space="preserve">この図の事実と確かめ方 </w:t>
      </w:r>
      <w:r>
        <w:t>青い帯には実際に白い切れ目があります。時間がたっても隙間を埋める描画は行いません。 切れ目の実際の境界を点線で示します。青色を埋める処理はしておらず、白い切れ目が残っています。</w:t>
      </w:r>
    </w:p>
    <w:p>
      <w:r>
        <w:rPr>
          <w:b/>
        </w:rPr>
        <w:t xml:space="preserve">ゲームに使うなら </w:t>
      </w:r>
      <w:r>
        <w:t>欠けた模様を補って読む体験を、隠し通路の予測と実形状の確認を分けた謎にする。</w:t>
      </w:r>
    </w:p>
    <w:p>
      <w:pPr>
        <w:keepNext/>
      </w:pPr>
      <w:r>
        <w:rPr>
          <w:b/>
        </w:rPr>
        <w:t xml:space="preserve">体験条件と限界 </w:t>
      </w:r>
      <w:r>
        <w:t>C15の条件が成立していないと体験できません。白い隙間が単に消えるというCG演出とは区別します。</w:t>
      </w:r>
    </w:p>
    <w:p>
      <w:pPr>
        <w:spacing w:line="280" w:lineRule="exact"/>
      </w:pPr>
      <w:r>
        <w:rPr>
          <w:sz w:val="18"/>
        </w:rPr>
        <w:t>HTMLの番号 C16　出典 S045、S046</w:t>
      </w:r>
    </w:p>
    <w:p>
      <w:bookmarkStart w:id="46" w:name="C17"/>
      <w:pPr>
        <w:pStyle w:val="Heading3"/>
      </w:pPr>
      <w:r>
        <w:t>C17 カニッツァの三角形</w:t>
      </w:r>
      <w:bookmarkEnd w:id="46"/>
    </w:p>
    <w:p>
      <w:pPr>
        <w:keepNext/>
        <w:spacing w:line="280" w:lineRule="exact"/>
      </w:pPr>
      <w:r>
        <w:rPr>
          <w:sz w:val="18"/>
        </w:rPr>
        <w:t>Kanizsa triangle　／　錯視　／　体験</w:t>
      </w:r>
    </w:p>
    <w:p>
      <w:pPr>
        <w:keepNext/>
        <w:spacing w:line="280" w:lineRule="exact"/>
      </w:pPr>
      <w:r>
        <w:rPr>
          <w:b/>
          <w:sz w:val="18"/>
        </w:rPr>
        <w:t xml:space="preserve">別名など </w:t>
      </w:r>
      <w:r>
        <w:rPr>
          <w:sz w:val="18"/>
        </w:rPr>
        <w:t>カニッツァ錯視、主観的輪郭</w:t>
      </w:r>
    </w:p>
    <w:p>
      <w:r>
        <w:rPr>
          <w:b/>
        </w:rPr>
        <w:t xml:space="preserve">どう見えるか </w:t>
      </w:r>
      <w:r>
        <w:t>互いに向き合う円の切り口が、描かれていない三角形の辺を作って見えることがあります。切り口を回転させると、同じ位置の円でも三角形のまとまりが弱まります。</w:t>
      </w:r>
    </w:p>
    <w:p>
      <w:r>
        <w:rPr>
          <w:b/>
        </w:rPr>
        <w:t xml:space="preserve">どう説明されるか </w:t>
      </w:r>
      <w:r>
        <w:t>離れた境界を連続した輪郭や手前の面としてまとめる、モーダルな補完の代表例です。視覚野での輪郭処理や領域間の相互作用が研究されています。単に三角形を知識として想像するだけでなく、実際の輪郭らしい見えを伴う点が特徴です。</w:t>
      </w:r>
    </w:p>
    <w:p>
      <w:r>
        <w:rPr>
          <w:b/>
        </w:rPr>
        <w:t xml:space="preserve">この図の事実と確かめ方 </w:t>
      </w:r>
      <w:r>
        <w:t>描画しているのは3つの円とその切り欠きだけ。中央の三角形の辺には線を引いていません。 切り口を外向きに回します。円と切り欠きだけを描いており、中央の三角形の面や辺は描いていません。</w:t>
      </w:r>
    </w:p>
    <w:p>
      <w:r>
        <w:rPr>
          <w:b/>
        </w:rPr>
        <w:t xml:space="preserve">ゲームに使うなら </w:t>
      </w:r>
      <w:r>
        <w:t>向きをそろえた欠けた円が示す隠れた三角形を、床のスイッチ配置の手掛かりにする。</w:t>
      </w:r>
    </w:p>
    <w:p>
      <w:pPr>
        <w:keepNext/>
      </w:pPr>
      <w:r>
        <w:rPr>
          <w:b/>
        </w:rPr>
        <w:t xml:space="preserve">体験条件と限界 </w:t>
      </w:r>
      <w:r>
        <w:t>C18のアモーダル補完は、隠れた部分の輪郭が目の前に見える必要がない点で異なります。</w:t>
      </w:r>
    </w:p>
    <w:p>
      <w:pPr>
        <w:spacing w:line="280" w:lineRule="exact"/>
      </w:pPr>
      <w:r>
        <w:rPr>
          <w:sz w:val="18"/>
        </w:rPr>
        <w:t>HTMLの番号 C17　出典 S047、S046</w:t>
      </w:r>
    </w:p>
    <w:p>
      <w:bookmarkStart w:id="47" w:name="C18"/>
      <w:pPr>
        <w:pStyle w:val="Heading3"/>
      </w:pPr>
      <w:r>
        <w:t>C18 アモーダル補完</w:t>
      </w:r>
      <w:bookmarkEnd w:id="47"/>
    </w:p>
    <w:p>
      <w:pPr>
        <w:keepNext/>
        <w:spacing w:line="280" w:lineRule="exact"/>
      </w:pPr>
      <w:r>
        <w:rPr>
          <w:sz w:val="18"/>
        </w:rPr>
        <w:t>Amodal completion　／　関連現象　／　体験　／　動きあり</w:t>
      </w:r>
    </w:p>
    <w:p>
      <w:pPr>
        <w:keepNext/>
        <w:spacing w:line="280" w:lineRule="exact"/>
      </w:pPr>
      <w:r>
        <w:rPr>
          <w:b/>
          <w:sz w:val="18"/>
        </w:rPr>
        <w:t xml:space="preserve">別名など </w:t>
      </w:r>
      <w:r>
        <w:rPr>
          <w:sz w:val="18"/>
        </w:rPr>
        <w:t>遮蔽された形の補完</w:t>
      </w:r>
    </w:p>
    <w:p>
      <w:r>
        <w:rPr>
          <w:b/>
        </w:rPr>
        <w:t xml:space="preserve">どう見えるか </w:t>
      </w:r>
      <w:r>
        <w:t>一部が板に隠れていても、橙色の輪郭が後ろでつながる円だと解釈しやすくなります。ただし隠れた形は画像だけから一意には決まらず、別条件では切れた物体も置けます。</w:t>
      </w:r>
    </w:p>
    <w:p>
      <w:r>
        <w:rPr>
          <w:b/>
        </w:rPr>
        <w:t xml:space="preserve">どう説明されるか </w:t>
      </w:r>
      <w:r>
        <w:t>見えない部分そのものの色や輪郭を前面に見ることなく、遮蔽された物体を一続きとして捉える現象です。輪郭の良い連続、対称性、物体の知識などが影響します。どの脳領域がどの段階を担うかには、条件による違いや未解決点があります。</w:t>
      </w:r>
    </w:p>
    <w:p>
      <w:r>
        <w:rPr>
          <w:b/>
        </w:rPr>
        <w:t xml:space="preserve">この図の事実と確かめ方 </w:t>
      </w:r>
      <w:r>
        <w:t>板の背後の形は、別条件で完全な円または中央が欠けた円に変わります。初期の可視部分は同じです。 板を横へ動かして実際に描いた形を見せます。別条件で隠れた形を替えると、初期像が同じでも実形状は異なります。</w:t>
      </w:r>
    </w:p>
    <w:p>
      <w:r>
        <w:rPr>
          <w:b/>
        </w:rPr>
        <w:t xml:space="preserve">ゲームに使うなら </w:t>
      </w:r>
      <w:r>
        <w:t>遮蔽物の裏を予測して回り込む謎にし、連続しそうな形と実際の形を意図的に食い違わせる。</w:t>
      </w:r>
    </w:p>
    <w:p>
      <w:pPr>
        <w:keepNext/>
      </w:pPr>
      <w:r>
        <w:rPr>
          <w:b/>
        </w:rPr>
        <w:t xml:space="preserve">体験条件と限界 </w:t>
      </w:r>
      <w:r>
        <w:t>初期状態の中央の板があるときだけ、2種類の隠れた形が同じ像になります。推測した形を正解と断定しません。</w:t>
      </w:r>
    </w:p>
    <w:p>
      <w:pPr>
        <w:spacing w:line="280" w:lineRule="exact"/>
      </w:pPr>
      <w:r>
        <w:rPr>
          <w:sz w:val="18"/>
        </w:rPr>
        <w:t>HTMLの番号 C18　出典 S046</w:t>
      </w:r>
    </w:p>
    <w:p>
      <w:bookmarkStart w:id="48" w:name="C19"/>
      <w:pPr>
        <w:pStyle w:val="Heading3"/>
      </w:pPr>
      <w:r>
        <w:t>C19 エーレンシュタイン錯視</w:t>
      </w:r>
      <w:bookmarkEnd w:id="48"/>
    </w:p>
    <w:p>
      <w:pPr>
        <w:keepNext/>
        <w:spacing w:line="280" w:lineRule="exact"/>
      </w:pPr>
      <w:r>
        <w:rPr>
          <w:sz w:val="18"/>
        </w:rPr>
        <w:t>Ehrenstein subjective contours　／　錯視　／　条件付き体験</w:t>
      </w:r>
    </w:p>
    <w:p>
      <w:pPr>
        <w:keepNext/>
        <w:spacing w:line="280" w:lineRule="exact"/>
      </w:pPr>
      <w:r>
        <w:rPr>
          <w:b/>
          <w:sz w:val="18"/>
        </w:rPr>
        <w:t xml:space="preserve">別名など </w:t>
      </w:r>
      <w:r>
        <w:rPr>
          <w:sz w:val="18"/>
        </w:rPr>
        <w:t>エーレンシュタインの明るい円盤</w:t>
      </w:r>
    </w:p>
    <w:p>
      <w:r>
        <w:rPr>
          <w:b/>
        </w:rPr>
        <w:t xml:space="preserve">どう見えるか </w:t>
      </w:r>
      <w:r>
        <w:t>黒い放射線が一定の距離で途切れると、中央に明るい円盤と輪郭が見えることがあります。中心と周囲の白は同じで、実際の円周を加えると印象が変わる場合があります。</w:t>
      </w:r>
    </w:p>
    <w:p>
      <w:r>
        <w:rPr>
          <w:b/>
        </w:rPr>
        <w:t xml:space="preserve">どう説明されるか </w:t>
      </w:r>
      <w:r>
        <w:t>系統的に並ぶ線の終端から、手前の面や主観的輪郭が構成される例です。カニッツァの図形やネオン色拡散とも関連します。視覚皮質の輪郭処理が関与する証拠がありますが、中心の明るさを単純な同時対比だけで説明するのは不十分です。</w:t>
      </w:r>
    </w:p>
    <w:p>
      <w:r>
        <w:rPr>
          <w:b/>
        </w:rPr>
        <w:t xml:space="preserve">この図の事実と確かめ方 </w:t>
      </w:r>
      <w:r>
        <w:t>線以外の中心と周囲はRGB(255,255,255)で、中心を明るく塗ってはいません。 中心に本当の細い円周を加え、主観的な円盤の印象と比べます。白い面の描画色は同じです。</w:t>
      </w:r>
    </w:p>
    <w:p>
      <w:r>
        <w:rPr>
          <w:b/>
        </w:rPr>
        <w:t xml:space="preserve">ゲームに使うなら </w:t>
      </w:r>
      <w:r>
        <w:t>放射状の傷だけから円形の隠しボタンが浮くように見せ、実輪郭の表示で確かめる。</w:t>
      </w:r>
    </w:p>
    <w:p>
      <w:pPr>
        <w:keepNext/>
      </w:pPr>
      <w:r>
        <w:rPr>
          <w:b/>
        </w:rPr>
        <w:t xml:space="preserve">体験条件と限界 </w:t>
      </w:r>
      <w:r>
        <w:t>線の数・太さ・長さ・開口の大きさで印象が変わります。円を加えても変化が弱い場合があります。</w:t>
      </w:r>
    </w:p>
    <w:p>
      <w:pPr>
        <w:spacing w:line="280" w:lineRule="exact"/>
      </w:pPr>
      <w:r>
        <w:rPr>
          <w:sz w:val="18"/>
        </w:rPr>
        <w:t>HTMLの番号 C19　出典 S048</w:t>
      </w:r>
    </w:p>
    <w:p>
      <w:pPr>
        <w:pStyle w:val="Heading2"/>
      </w:pPr>
      <w:r>
        <w:t>動きと時間的な位置判断</w:t>
      </w:r>
    </w:p>
    <w:p>
      <w:r>
        <w:t>静止画の動き、仮現運動、速度や方向のずれなど。</w:t>
      </w:r>
    </w:p>
    <w:p>
      <w:bookmarkStart w:id="49" w:name="M01"/>
      <w:pPr>
        <w:pStyle w:val="Heading3"/>
      </w:pPr>
      <w:r>
        <w:t>M01 ファイ現象（狭義）</w:t>
      </w:r>
      <w:bookmarkEnd w:id="49"/>
    </w:p>
    <w:p>
      <w:pPr>
        <w:keepNext/>
        <w:spacing w:line="280" w:lineRule="exact"/>
      </w:pPr>
      <w:r>
        <w:rPr>
          <w:sz w:val="18"/>
        </w:rPr>
        <w:t>Pure phi phenomenon　／　錯視　／　模式図</w:t>
      </w:r>
    </w:p>
    <w:p>
      <w:pPr>
        <w:keepNext/>
        <w:spacing w:line="280" w:lineRule="exact"/>
      </w:pPr>
      <w:r>
        <w:rPr>
          <w:b/>
          <w:sz w:val="18"/>
        </w:rPr>
        <w:t xml:space="preserve">別名など </w:t>
      </w:r>
      <w:r>
        <w:rPr>
          <w:sz w:val="18"/>
        </w:rPr>
        <w:t>純粋ファイ運動</w:t>
      </w:r>
    </w:p>
    <w:p>
      <w:r>
        <w:rPr>
          <w:b/>
        </w:rPr>
        <w:t xml:space="preserve">どう見えるか </w:t>
      </w:r>
      <w:r>
        <w:t>離れた刺激を順に提示すると、適切な条件では、物体が位置を変えたとは見えずに、その間の動きが感じられる。図はその違いを表す模式図。</w:t>
      </w:r>
    </w:p>
    <w:p>
      <w:r>
        <w:rPr>
          <w:b/>
        </w:rPr>
        <w:t xml:space="preserve">どう説明されるか </w:t>
      </w:r>
      <w:r>
        <w:t>狭義のファイは、物体の移動に似たベータ運動と区別される。時間間隔や刺激配置が見え方を左右するが、すべての仮現運動をファイと呼ぶ用法もあり、用語に注意が必要。単なる残像だけでは説明しきれない。</w:t>
      </w:r>
    </w:p>
    <w:p>
      <w:r>
        <w:rPr>
          <w:b/>
        </w:rPr>
        <w:t xml:space="preserve">この図の事実と確かめ方 </w:t>
      </w:r>
      <w:r>
        <w:t>2つの刺激の位置は固定。中央の帯は知覚の説明用の記号。 コマの物理配置を開き、各刺激は同じ位置で提示されることと、移動する物体の描画がないことを確認する。</w:t>
      </w:r>
    </w:p>
    <w:p>
      <w:r>
        <w:rPr>
          <w:b/>
        </w:rPr>
        <w:t xml:space="preserve">ゲームに使うなら </w:t>
      </w:r>
      <w:r>
        <w:t>無形の気配を表す順次点灯を設計し、物体移動の演出とは区別して検討する。</w:t>
      </w:r>
    </w:p>
    <w:p>
      <w:pPr>
        <w:keepNext/>
      </w:pPr>
      <w:r>
        <w:rPr>
          <w:b/>
        </w:rPr>
        <w:t xml:space="preserve">体験条件と限界 </w:t>
      </w:r>
      <w:r>
        <w:t>本図は刺激列と知覚の違いを示す模式図で、純粋ファイの成立を保証する実験ではない。</w:t>
      </w:r>
    </w:p>
    <w:p>
      <w:pPr>
        <w:spacing w:line="280" w:lineRule="exact"/>
      </w:pPr>
      <w:r>
        <w:rPr>
          <w:sz w:val="18"/>
        </w:rPr>
        <w:t>HTMLの番号 M01　出典 S056</w:t>
      </w:r>
    </w:p>
    <w:p>
      <w:bookmarkStart w:id="50" w:name="M02"/>
      <w:pPr>
        <w:pStyle w:val="Heading3"/>
      </w:pPr>
      <w:r>
        <w:t>M02 ベータ運動</w:t>
      </w:r>
      <w:bookmarkEnd w:id="50"/>
    </w:p>
    <w:p>
      <w:pPr>
        <w:keepNext/>
        <w:spacing w:line="280" w:lineRule="exact"/>
      </w:pPr>
      <w:r>
        <w:rPr>
          <w:sz w:val="18"/>
        </w:rPr>
        <w:t>Beta apparent motion　／　錯視　／　条件付き体験　／　動きあり</w:t>
      </w:r>
    </w:p>
    <w:p>
      <w:pPr>
        <w:keepNext/>
        <w:spacing w:line="280" w:lineRule="exact"/>
      </w:pPr>
      <w:r>
        <w:rPr>
          <w:b/>
          <w:sz w:val="18"/>
        </w:rPr>
        <w:t xml:space="preserve">別名など </w:t>
      </w:r>
      <w:r>
        <w:rPr>
          <w:sz w:val="18"/>
        </w:rPr>
        <w:t>仮現運動</w:t>
      </w:r>
    </w:p>
    <w:p>
      <w:r>
        <w:rPr>
          <w:b/>
        </w:rPr>
        <w:t xml:space="preserve">どう見えるか </w:t>
      </w:r>
      <w:r>
        <w:t>異なる位置に順に描かれる点が、一つの物体の移動としてまとまることがある。ゆっくりした提示では、別々の出現や跳び移りとして見えやすい。</w:t>
      </w:r>
    </w:p>
    <w:p>
      <w:r>
        <w:rPr>
          <w:b/>
        </w:rPr>
        <w:t xml:space="preserve">どう説明されるか </w:t>
      </w:r>
      <w:r>
        <w:t>時間的に近い位置の変化を同じ対象に対応づけると、描画されていない中間の移動が知覚される。結果は間隔・距離・形の類似性に依存する。狭義のファイ現象が指す「物体なき動き」とは区別する。</w:t>
      </w:r>
    </w:p>
    <w:p>
      <w:r>
        <w:rPr>
          <w:b/>
        </w:rPr>
        <w:t xml:space="preserve">この図の事実と確かめ方 </w:t>
      </w:r>
      <w:r>
        <w:t>点は6個の決まった位置のいずれかにだけ描かれる。 描画位置の印とコマ番号を出す。点の中間位置は描かれておらず、離散的な位置だけが順に表示される。</w:t>
      </w:r>
    </w:p>
    <w:p>
      <w:r>
        <w:rPr>
          <w:b/>
        </w:rPr>
        <w:t xml:space="preserve">ゲームに使うなら </w:t>
      </w:r>
      <w:r>
        <w:t>少ないアニメーション枚数で移動を伝える。間隔を変え、跳躍と滑走の印象を使い分ける。</w:t>
      </w:r>
    </w:p>
    <w:p>
      <w:pPr>
        <w:keepNext/>
      </w:pPr>
      <w:r>
        <w:rPr>
          <w:b/>
        </w:rPr>
        <w:t xml:space="preserve">体験条件と限界 </w:t>
      </w:r>
      <w:r>
        <w:t>低い提示頻度に制限した例なので、滑らかな移動に見えないこともある。</w:t>
      </w:r>
    </w:p>
    <w:p>
      <w:pPr>
        <w:spacing w:line="280" w:lineRule="exact"/>
      </w:pPr>
      <w:r>
        <w:rPr>
          <w:sz w:val="18"/>
        </w:rPr>
        <w:t>HTMLの番号 M02　出典 S056</w:t>
      </w:r>
    </w:p>
    <w:p>
      <w:bookmarkStart w:id="51" w:name="M03"/>
      <w:pPr>
        <w:pStyle w:val="Heading3"/>
      </w:pPr>
      <w:r>
        <w:t>M03 逆ファイ運動</w:t>
      </w:r>
      <w:bookmarkEnd w:id="51"/>
    </w:p>
    <w:p>
      <w:pPr>
        <w:keepNext/>
        <w:spacing w:line="280" w:lineRule="exact"/>
      </w:pPr>
      <w:r>
        <w:rPr>
          <w:sz w:val="18"/>
        </w:rPr>
        <w:t>Reverse-phi motion　／　錯視　／　模式図</w:t>
      </w:r>
    </w:p>
    <w:p>
      <w:pPr>
        <w:keepNext/>
        <w:spacing w:line="280" w:lineRule="exact"/>
      </w:pPr>
      <w:r>
        <w:rPr>
          <w:b/>
          <w:sz w:val="18"/>
        </w:rPr>
        <w:t xml:space="preserve">別名など </w:t>
      </w:r>
      <w:r>
        <w:rPr>
          <w:sz w:val="18"/>
        </w:rPr>
        <w:t>逆向き仮現運動</w:t>
      </w:r>
    </w:p>
    <w:p>
      <w:r>
        <w:rPr>
          <w:b/>
        </w:rPr>
        <w:t xml:space="preserve">どう見えるか </w:t>
      </w:r>
      <w:r>
        <w:t>少しずれた像の明暗を反転して提示すると、条件によって物理的変位とは反対の向きに動いて見える。ここでは反転前後を並べたコマ比較で示す。</w:t>
      </w:r>
    </w:p>
    <w:p>
      <w:r>
        <w:rPr>
          <w:b/>
        </w:rPr>
        <w:t xml:space="preserve">どう説明されるか </w:t>
      </w:r>
      <w:r>
        <w:t>運動を検出する初期の処理は、位置の変化だけでなく明暗の符号にも応答する。変位と同時にコントラストの符号を反転すると、運動信号が逆転しうる。輪郭を追跡して得る方向と食い違う場合がある。</w:t>
      </w:r>
    </w:p>
    <w:p>
      <w:r>
        <w:rPr>
          <w:b/>
        </w:rPr>
        <w:t xml:space="preserve">この図の事実と確かめ方 </w:t>
      </w:r>
      <w:r>
        <w:t>第2コマの輪郭は右にずれ、塗りの明暗だけが反転している。 同じ特徴の対応線を重ねる。輪郭は右へ移っている一方、明暗の対応から得られうる方向を別の矢印で示す。</w:t>
      </w:r>
    </w:p>
    <w:p>
      <w:r>
        <w:rPr>
          <w:b/>
        </w:rPr>
        <w:t xml:space="preserve">ゲームに使うなら </w:t>
      </w:r>
      <w:r>
        <w:t>明暗反転を伴う視覚効果を扱う際、見かけの流れが逆転しうる点を検討する。</w:t>
      </w:r>
    </w:p>
    <w:p>
      <w:pPr>
        <w:keepNext/>
      </w:pPr>
      <w:r>
        <w:rPr>
          <w:b/>
        </w:rPr>
        <w:t xml:space="preserve">体験条件と限界 </w:t>
      </w:r>
      <w:r>
        <w:t>コマ比較は原理の模式図。連続した明暗反転や高頻度の点滅は実行しない。</w:t>
      </w:r>
    </w:p>
    <w:p>
      <w:pPr>
        <w:spacing w:line="280" w:lineRule="exact"/>
      </w:pPr>
      <w:r>
        <w:rPr>
          <w:sz w:val="18"/>
        </w:rPr>
        <w:t>HTMLの番号 M03　出典 S057</w:t>
      </w:r>
    </w:p>
    <w:p>
      <w:bookmarkStart w:id="52" w:name="M04"/>
      <w:pPr>
        <w:pStyle w:val="Heading3"/>
      </w:pPr>
      <w:r>
        <w:t>M04 周辺ドリフト錯視</w:t>
      </w:r>
      <w:bookmarkEnd w:id="52"/>
    </w:p>
    <w:p>
      <w:pPr>
        <w:keepNext/>
        <w:spacing w:line="280" w:lineRule="exact"/>
      </w:pPr>
      <w:r>
        <w:rPr>
          <w:sz w:val="18"/>
        </w:rPr>
        <w:t>Peripheral drift illusion　／　錯視　／　条件付き体験</w:t>
      </w:r>
    </w:p>
    <w:p>
      <w:pPr>
        <w:keepNext/>
        <w:spacing w:line="280" w:lineRule="exact"/>
      </w:pPr>
      <w:r>
        <w:rPr>
          <w:b/>
          <w:sz w:val="18"/>
        </w:rPr>
        <w:t xml:space="preserve">別名など </w:t>
      </w:r>
      <w:r>
        <w:rPr>
          <w:sz w:val="18"/>
        </w:rPr>
        <w:t>静止画の回転錯視</w:t>
      </w:r>
    </w:p>
    <w:p>
      <w:r>
        <w:rPr>
          <w:b/>
        </w:rPr>
        <w:t xml:space="preserve">どう見えるか </w:t>
      </w:r>
      <w:r>
        <w:t>非対称な明暗の並びを持つ輪が、視線を移したときや周辺視で回転するように見えることがある。一定の場所を見続けると、弱まる人もいる。</w:t>
      </w:r>
    </w:p>
    <w:p>
      <w:r>
        <w:rPr>
          <w:b/>
        </w:rPr>
        <w:t xml:space="preserve">どう説明されるか </w:t>
      </w:r>
      <w:r>
        <w:t>明るさによる応答の違いと、視線の移動に伴う網膜像の変化が運動検出に偏りを生むと考えられる。非対称な輝度配列が重要で、明るさや動きへの応答が単純な比例にならない性質を使うモデルなどがある。</w:t>
      </w:r>
    </w:p>
    <w:p>
      <w:r>
        <w:rPr>
          <w:b/>
        </w:rPr>
        <w:t xml:space="preserve">この図の事実と確かめ方 </w:t>
      </w:r>
      <w:r>
        <w:t>すべての扇形は静止しており、再生処理はない。 各輪に固定した目盛りを重ねる。図形の角度や位置は一切更新していない。</w:t>
      </w:r>
    </w:p>
    <w:p>
      <w:r>
        <w:rPr>
          <w:b/>
        </w:rPr>
        <w:t xml:space="preserve">ゲームに使うなら </w:t>
      </w:r>
      <w:r>
        <w:t>動かない背景に微かな流れを感じさせる装飾。重要な操作対象や読み物とは距離を置く。</w:t>
      </w:r>
    </w:p>
    <w:p>
      <w:pPr>
        <w:keepNext/>
      </w:pPr>
      <w:r>
        <w:rPr>
          <w:b/>
        </w:rPr>
        <w:t xml:space="preserve">体験条件と限界 </w:t>
      </w:r>
      <w:r>
        <w:t>見え方には個人差が大きい。回転の強さからストレスや性格は判断できない。</w:t>
      </w:r>
    </w:p>
    <w:p>
      <w:pPr>
        <w:spacing w:line="280" w:lineRule="exact"/>
      </w:pPr>
      <w:r>
        <w:rPr>
          <w:sz w:val="18"/>
        </w:rPr>
        <w:t>HTMLの番号 M04　出典 S058</w:t>
      </w:r>
    </w:p>
    <w:p>
      <w:bookmarkStart w:id="53" w:name="M05"/>
      <w:pPr>
        <w:pStyle w:val="Heading3"/>
      </w:pPr>
      <w:r>
        <w:t>M05 オオウチ錯視</w:t>
      </w:r>
      <w:bookmarkEnd w:id="53"/>
    </w:p>
    <w:p>
      <w:pPr>
        <w:keepNext/>
        <w:spacing w:line="280" w:lineRule="exact"/>
      </w:pPr>
      <w:r>
        <w:rPr>
          <w:sz w:val="18"/>
        </w:rPr>
        <w:t>Ouchi illusion　／　錯視　／　条件付き体験</w:t>
      </w:r>
    </w:p>
    <w:p>
      <w:pPr>
        <w:keepNext/>
        <w:spacing w:line="280" w:lineRule="exact"/>
      </w:pPr>
      <w:r>
        <w:rPr>
          <w:b/>
          <w:sz w:val="18"/>
        </w:rPr>
        <w:t xml:space="preserve">別名など </w:t>
      </w:r>
      <w:r>
        <w:rPr>
          <w:sz w:val="18"/>
        </w:rPr>
        <w:t>大内錯視</w:t>
      </w:r>
    </w:p>
    <w:p>
      <w:r>
        <w:rPr>
          <w:b/>
        </w:rPr>
        <w:t xml:space="preserve">どう見えるか </w:t>
      </w:r>
      <w:r>
        <w:t>縦横で向きの異なる細長い市松模様を重ねると、視線の移動に伴い、中央領域が背景に対して浮いたり滑ったりして見えることがある。</w:t>
      </w:r>
    </w:p>
    <w:p>
      <w:r>
        <w:rPr>
          <w:b/>
        </w:rPr>
        <w:t xml:space="preserve">どう説明されるか </w:t>
      </w:r>
      <w:r>
        <w:t>細長い要素の短辺と長辺から得られる運動信号の重みが違うと、全体が同じだけ網膜上を動いても方向の推定に偏りが生じる。中央と周囲で模様の向きが違うため、相対的な移動として感じられるという説明がある。</w:t>
      </w:r>
    </w:p>
    <w:p>
      <w:r>
        <w:rPr>
          <w:b/>
        </w:rPr>
        <w:t xml:space="preserve">この図の事実と確かめ方 </w:t>
      </w:r>
      <w:r>
        <w:t>中央も周囲も完全に固定された矩形の集合。 中央の模様を周囲と同じ向きにそろえ、境界と固定された中心位置を示す。</w:t>
      </w:r>
    </w:p>
    <w:p>
      <w:r>
        <w:rPr>
          <w:b/>
        </w:rPr>
        <w:t xml:space="preserve">ゲームに使うなら </w:t>
      </w:r>
      <w:r>
        <w:t>素材の方向だけで浮遊感を作る。足場の実際の移動と混同しない装飾として使う。</w:t>
      </w:r>
    </w:p>
    <w:p>
      <w:pPr>
        <w:keepNext/>
      </w:pPr>
      <w:r>
        <w:rPr>
          <w:b/>
        </w:rPr>
        <w:t xml:space="preserve">体験条件と限界 </w:t>
      </w:r>
      <w:r>
        <w:t>静止画の例。画面を実際に揺らす処理はない。大きさや表示密度で効果が変わる。</w:t>
      </w:r>
    </w:p>
    <w:p>
      <w:pPr>
        <w:spacing w:line="280" w:lineRule="exact"/>
      </w:pPr>
      <w:r>
        <w:rPr>
          <w:sz w:val="18"/>
        </w:rPr>
        <w:t>HTMLの番号 M05　出典 S059</w:t>
      </w:r>
    </w:p>
    <w:p>
      <w:bookmarkStart w:id="54" w:name="M06"/>
      <w:pPr>
        <w:pStyle w:val="Heading3"/>
      </w:pPr>
      <w:r>
        <w:t>M06 運動残効</w:t>
      </w:r>
      <w:bookmarkEnd w:id="54"/>
    </w:p>
    <w:p>
      <w:pPr>
        <w:keepNext/>
        <w:spacing w:line="280" w:lineRule="exact"/>
      </w:pPr>
      <w:r>
        <w:rPr>
          <w:sz w:val="18"/>
        </w:rPr>
        <w:t>Motion aftereffect　／　錯視　／　条件付き体験　／　動きあり</w:t>
      </w:r>
    </w:p>
    <w:p>
      <w:pPr>
        <w:keepNext/>
        <w:spacing w:line="280" w:lineRule="exact"/>
      </w:pPr>
      <w:r>
        <w:rPr>
          <w:b/>
          <w:sz w:val="18"/>
        </w:rPr>
        <w:t xml:space="preserve">別名など </w:t>
      </w:r>
      <w:r>
        <w:rPr>
          <w:sz w:val="18"/>
        </w:rPr>
        <w:t>滝の錯視</w:t>
      </w:r>
    </w:p>
    <w:p>
      <w:r>
        <w:rPr>
          <w:b/>
        </w:rPr>
        <w:t xml:space="preserve">どう見えるか </w:t>
      </w:r>
      <w:r>
        <w:t>流れる模様の中央を短く見た後に静止格子へ切り替えると、格子が反対方向へ動くように感じることがある。この例の運動提示は8秒で終了する。</w:t>
      </w:r>
    </w:p>
    <w:p>
      <w:r>
        <w:rPr>
          <w:b/>
        </w:rPr>
        <w:t xml:space="preserve">どう説明されるか </w:t>
      </w:r>
      <w:r>
        <w:t>特定の方向の運動に順応すると、方向ごとの応答の釣り合いが変わり、静止刺激に逆方向の運動が感じられる。「目の疲れ」だけでなく、視覚系の感度調整として捉えられる。条件により効果の強さは異なる。</w:t>
      </w:r>
    </w:p>
    <w:p>
      <w:r>
        <w:rPr>
          <w:b/>
        </w:rPr>
        <w:t xml:space="preserve">この図の事実と確かめ方 </w:t>
      </w:r>
      <w:r>
        <w:t>最初の8秒だけ模様が移動し、その後の格子は固定される。 確認すると直ちに静止格子へ切り替わり、固定座標の線を重ねる。テスト画面に実際の運動はない。</w:t>
      </w:r>
    </w:p>
    <w:p>
      <w:r>
        <w:rPr>
          <w:b/>
        </w:rPr>
        <w:t xml:space="preserve">ゲームに使うなら </w:t>
      </w:r>
      <w:r>
        <w:t>短い流れの後の静かな場面を設計する参考にする。残効を成功条件にしない。</w:t>
      </w:r>
    </w:p>
    <w:p>
      <w:pPr>
        <w:keepNext/>
      </w:pPr>
      <w:r>
        <w:rPr>
          <w:b/>
        </w:rPr>
        <w:t xml:space="preserve">体験条件と限界 </w:t>
      </w:r>
      <w:r>
        <w:t>8秒の弱い刺激なので残効が出ない場合がある。凝視を延長させず、違和感があれば中止する。</w:t>
      </w:r>
    </w:p>
    <w:p>
      <w:pPr>
        <w:spacing w:line="280" w:lineRule="exact"/>
      </w:pPr>
      <w:r>
        <w:rPr>
          <w:sz w:val="18"/>
        </w:rPr>
        <w:t>HTMLの番号 M06　出典 S060</w:t>
      </w:r>
    </w:p>
    <w:p>
      <w:bookmarkStart w:id="55" w:name="M07"/>
      <w:pPr>
        <w:pStyle w:val="Heading3"/>
      </w:pPr>
      <w:r>
        <w:t>M07 誘導運動</w:t>
      </w:r>
      <w:bookmarkEnd w:id="55"/>
    </w:p>
    <w:p>
      <w:pPr>
        <w:keepNext/>
        <w:spacing w:line="280" w:lineRule="exact"/>
      </w:pPr>
      <w:r>
        <w:rPr>
          <w:sz w:val="18"/>
        </w:rPr>
        <w:t>Induced motion　／　錯視　／　条件付き体験　／　動きあり</w:t>
      </w:r>
    </w:p>
    <w:p>
      <w:pPr>
        <w:keepNext/>
        <w:spacing w:line="280" w:lineRule="exact"/>
      </w:pPr>
      <w:r>
        <w:rPr>
          <w:b/>
          <w:sz w:val="18"/>
        </w:rPr>
        <w:t xml:space="preserve">別名など </w:t>
      </w:r>
      <w:r>
        <w:rPr>
          <w:sz w:val="18"/>
        </w:rPr>
        <w:t>誘発運動</w:t>
      </w:r>
    </w:p>
    <w:p>
      <w:r>
        <w:rPr>
          <w:b/>
        </w:rPr>
        <w:t xml:space="preserve">どう見えるか </w:t>
      </w:r>
      <w:r>
        <w:t>大きな枠だけが左右に動くと、固定された中央の点が逆向きへ動いたり、枠と点の両方が動いたりして見えることがある。周囲が基準になる例。</w:t>
      </w:r>
    </w:p>
    <w:p>
      <w:r>
        <w:rPr>
          <w:b/>
        </w:rPr>
        <w:t xml:space="preserve">どう説明されるか </w:t>
      </w:r>
      <w:r>
        <w:t>対象の運動は画面上の絶対座標だけでなく、周囲との相対関係によっても判断される。大きな囲みを安定した参照枠として扱うと、相対的な位置の変化を中央の対象へ割り当てうる。条件により誘導量は変わる。</w:t>
      </w:r>
    </w:p>
    <w:p>
      <w:r>
        <w:rPr>
          <w:b/>
        </w:rPr>
        <w:t xml:space="preserve">この図の事実と確かめ方 </w:t>
      </w:r>
      <w:r>
        <w:t>中央の点は常に座標320,200にあり、枠だけが正弦波状に移動する。 動かない十字と方眼を表示する。点は十字に重なり続け、移動しているのは囲みだけと確認できる。</w:t>
      </w:r>
    </w:p>
    <w:p>
      <w:r>
        <w:rPr>
          <w:b/>
        </w:rPr>
        <w:t xml:space="preserve">ゲームに使うなら </w:t>
      </w:r>
      <w:r>
        <w:t>動く窓や雲を使った不安定感の演出。照準や正確な位置判定の場面では参照点を残す。</w:t>
      </w:r>
    </w:p>
    <w:p>
      <w:pPr>
        <w:keepNext/>
      </w:pPr>
      <w:r>
        <w:rPr>
          <w:b/>
        </w:rPr>
        <w:t xml:space="preserve">体験条件と限界 </w:t>
      </w:r>
      <w:r>
        <w:t>周囲の画面枠などが固定基準になると効果は弱まる。錯視量は測定していない。</w:t>
      </w:r>
    </w:p>
    <w:p>
      <w:pPr>
        <w:spacing w:line="280" w:lineRule="exact"/>
      </w:pPr>
      <w:r>
        <w:rPr>
          <w:sz w:val="18"/>
        </w:rPr>
        <w:t>HTMLの番号 M07　出典 S061</w:t>
      </w:r>
    </w:p>
    <w:p>
      <w:bookmarkStart w:id="56" w:name="M08"/>
      <w:pPr>
        <w:pStyle w:val="Heading3"/>
      </w:pPr>
      <w:r>
        <w:t>M08 相対運動とベクション</w:t>
      </w:r>
      <w:bookmarkEnd w:id="56"/>
    </w:p>
    <w:p>
      <w:pPr>
        <w:keepNext/>
        <w:spacing w:line="280" w:lineRule="exact"/>
      </w:pPr>
      <w:r>
        <w:rPr>
          <w:sz w:val="18"/>
        </w:rPr>
        <w:t>Relative motion and vection　／　関連現象　／　条件付き体験　／　動きあり</w:t>
      </w:r>
    </w:p>
    <w:p>
      <w:pPr>
        <w:keepNext/>
        <w:spacing w:line="280" w:lineRule="exact"/>
      </w:pPr>
      <w:r>
        <w:rPr>
          <w:b/>
          <w:sz w:val="18"/>
        </w:rPr>
        <w:t xml:space="preserve">別名など </w:t>
      </w:r>
      <w:r>
        <w:rPr>
          <w:sz w:val="18"/>
        </w:rPr>
        <w:t>自己運動感覚、視覚性自己運動感</w:t>
      </w:r>
    </w:p>
    <w:p>
      <w:r>
        <w:rPr>
          <w:b/>
        </w:rPr>
        <w:t xml:space="preserve">どう見えるか </w:t>
      </w:r>
      <w:r>
        <w:t>外へ広がる点の流れは、場面が近づいてくるとも、自分が前進しているとも解釈できる。広い視野では視覚だけで自己運動感が生じる場合がある。</w:t>
      </w:r>
    </w:p>
    <w:p>
      <w:r>
        <w:rPr>
          <w:b/>
        </w:rPr>
        <w:t xml:space="preserve">どう説明されるか </w:t>
      </w:r>
      <w:r>
        <w:t>画面全体に広がる整った点の流れは、観察者が前進しているときの見え方に似ている。このような流れをオプティックフローと呼び、自己運動を推定する手がかりになる。実際には視覚だけでなく、頭や体の動きを伝える感覚なども合わせて判断される。</w:t>
      </w:r>
    </w:p>
    <w:p>
      <w:r>
        <w:rPr>
          <w:b/>
        </w:rPr>
        <w:t xml:space="preserve">この図の事実と確かめ方 </w:t>
      </w:r>
      <w:r>
        <w:t>点の2次元座標が中心から外へ移動し、枠は静止する。 固定された画面の枠と各点の放射状経路を出す。描かれて動くのは点で、画面自体は静止している。</w:t>
      </w:r>
    </w:p>
    <w:p>
      <w:r>
        <w:rPr>
          <w:b/>
        </w:rPr>
        <w:t xml:space="preserve">ゲームに使うなら </w:t>
      </w:r>
      <w:r>
        <w:t>移動感を与える背景の流れの設計。速度調整と停止を用意し、酔いやすさを確認する。</w:t>
      </w:r>
    </w:p>
    <w:p>
      <w:pPr>
        <w:keepNext/>
      </w:pPr>
      <w:r>
        <w:rPr>
          <w:b/>
        </w:rPr>
        <w:t xml:space="preserve">体験条件と限界 </w:t>
      </w:r>
      <w:r>
        <w:t>小さな窓では自己運動感が弱い。体験を強めるための全画面化や長時間視聴は求めない。</w:t>
      </w:r>
    </w:p>
    <w:p>
      <w:pPr>
        <w:spacing w:line="280" w:lineRule="exact"/>
      </w:pPr>
      <w:r>
        <w:rPr>
          <w:sz w:val="18"/>
        </w:rPr>
        <w:t>HTMLの番号 M08　出典 S062</w:t>
      </w:r>
    </w:p>
    <w:p>
      <w:bookmarkStart w:id="57" w:name="M09"/>
      <w:pPr>
        <w:pStyle w:val="Heading3"/>
      </w:pPr>
      <w:r>
        <w:t>M09 窓問題</w:t>
      </w:r>
      <w:bookmarkEnd w:id="57"/>
    </w:p>
    <w:p>
      <w:pPr>
        <w:keepNext/>
        <w:spacing w:line="280" w:lineRule="exact"/>
      </w:pPr>
      <w:r>
        <w:rPr>
          <w:sz w:val="18"/>
        </w:rPr>
        <w:t>Aperture problem　／　関連現象　／　体験　／　動きあり</w:t>
      </w:r>
    </w:p>
    <w:p>
      <w:pPr>
        <w:keepNext/>
        <w:spacing w:line="280" w:lineRule="exact"/>
      </w:pPr>
      <w:r>
        <w:rPr>
          <w:b/>
          <w:sz w:val="18"/>
        </w:rPr>
        <w:t xml:space="preserve">別名など </w:t>
      </w:r>
      <w:r>
        <w:rPr>
          <w:sz w:val="18"/>
        </w:rPr>
        <w:t>開口問題</w:t>
      </w:r>
    </w:p>
    <w:p>
      <w:r>
        <w:rPr>
          <w:b/>
        </w:rPr>
        <w:t xml:space="preserve">どう見えるか </w:t>
      </w:r>
      <w:r>
        <w:t>小さな丸窓の中で斜線を見ると、線に直交する向きへ動くように見えやすい。端点を隠したままでは、同じ局所変化を作る移動方向が複数ある。</w:t>
      </w:r>
    </w:p>
    <w:p>
      <w:r>
        <w:rPr>
          <w:b/>
        </w:rPr>
        <w:t xml:space="preserve">どう説明されるか </w:t>
      </w:r>
      <w:r>
        <w:t>直線の一部は、その線に沿った変位の手がかりを持たない。局所的に求まるのは主に線に垂直な速度成分であり、端点や角、周辺との整合性を使って全体の運動を推定する必要がある。これは情報の不定性を表す。</w:t>
      </w:r>
    </w:p>
    <w:p>
      <w:r>
        <w:rPr>
          <w:b/>
        </w:rPr>
        <w:t xml:space="preserve">この図の事実と確かめ方 </w:t>
      </w:r>
      <w:r>
        <w:t>斜線全体は水平にだけ移動し、縦方向の座標は変えない。 窓の外を開き、線の端点を見せる。両矢印で実際の水平な移動軸と、局所で得られる斜めの成分の軸を示す。</w:t>
      </w:r>
    </w:p>
    <w:p>
      <w:r>
        <w:rPr>
          <w:b/>
        </w:rPr>
        <w:t xml:space="preserve">ゲームに使うなら </w:t>
      </w:r>
      <w:r>
        <w:t>細長い障害物や流線の進行方向を明確にするには、端点・角・目印を見せる。</w:t>
      </w:r>
    </w:p>
    <w:p>
      <w:pPr>
        <w:keepNext/>
      </w:pPr>
      <w:r>
        <w:rPr>
          <w:b/>
        </w:rPr>
        <w:t xml:space="preserve">体験条件と限界 </w:t>
      </w:r>
      <w:r>
        <w:t>窓問題自体は錯視名というより運動推定の制約。ここでは水平移動する線で可視化する。</w:t>
      </w:r>
    </w:p>
    <w:p>
      <w:pPr>
        <w:spacing w:line="280" w:lineRule="exact"/>
      </w:pPr>
      <w:r>
        <w:rPr>
          <w:sz w:val="18"/>
        </w:rPr>
        <w:t>HTMLの番号 M09　出典 S063</w:t>
      </w:r>
    </w:p>
    <w:p>
      <w:bookmarkStart w:id="58" w:name="M10"/>
      <w:pPr>
        <w:pStyle w:val="Heading3"/>
      </w:pPr>
      <w:r>
        <w:t>M10 バーバーポール錯視</w:t>
      </w:r>
      <w:bookmarkEnd w:id="58"/>
    </w:p>
    <w:p>
      <w:pPr>
        <w:keepNext/>
        <w:spacing w:line="280" w:lineRule="exact"/>
      </w:pPr>
      <w:r>
        <w:rPr>
          <w:sz w:val="18"/>
        </w:rPr>
        <w:t>Barber-pole illusion　／　錯視　／　条件付き体験　／　動きあり</w:t>
      </w:r>
    </w:p>
    <w:p>
      <w:pPr>
        <w:keepNext/>
        <w:spacing w:line="280" w:lineRule="exact"/>
      </w:pPr>
      <w:r>
        <w:rPr>
          <w:b/>
          <w:sz w:val="18"/>
        </w:rPr>
        <w:t xml:space="preserve">別名など </w:t>
      </w:r>
      <w:r>
        <w:rPr>
          <w:sz w:val="18"/>
        </w:rPr>
        <w:t>理髪店のポール錯視</w:t>
      </w:r>
    </w:p>
    <w:p>
      <w:r>
        <w:rPr>
          <w:b/>
        </w:rPr>
        <w:t xml:space="preserve">どう見えるか </w:t>
      </w:r>
      <w:r>
        <w:t>斜めの縞が縦長の窓を通ると、主に上下へ流れて見えることがある。窓の縦横比を変えると、縞自体を変えずに見かけの進行方向が変わりうる。</w:t>
      </w:r>
    </w:p>
    <w:p>
      <w:r>
        <w:rPr>
          <w:b/>
        </w:rPr>
        <w:t xml:space="preserve">どう説明されるか </w:t>
      </w:r>
      <w:r>
        <w:t>縞の内部から得る運動情報には窓問題がある。一方、窓の縁との交点は明確に移動し、その端点の信号をまとめることで窓の長軸方向に知覚が偏る。遮蔽の解釈や縞の傾きなども結果に影響する。</w:t>
      </w:r>
    </w:p>
    <w:p>
      <w:r>
        <w:rPr>
          <w:b/>
        </w:rPr>
        <w:t xml:space="preserve">この図の事実と確かめ方 </w:t>
      </w:r>
      <w:r>
        <w:t>下地の縞は常に水平方向へ平行移動する。 窓を透かして縞の全体と水平移動の経路を見せる。窓の縁を動く交点も印で表示する。</w:t>
      </w:r>
    </w:p>
    <w:p>
      <w:r>
        <w:rPr>
          <w:b/>
        </w:rPr>
        <w:t xml:space="preserve">ゲームに使うなら </w:t>
      </w:r>
      <w:r>
        <w:t>流れる看板・搬送装置の演出に使う。危険物の実際の進行方向には別の手がかりを付ける。</w:t>
      </w:r>
    </w:p>
    <w:p>
      <w:pPr>
        <w:keepNext/>
      </w:pPr>
      <w:r>
        <w:rPr>
          <w:b/>
        </w:rPr>
        <w:t xml:space="preserve">体験条件と限界 </w:t>
      </w:r>
      <w:r>
        <w:t>縦横比だけで必ず方向が決まるわけではない。端点の見え方で効果は変わる。</w:t>
      </w:r>
    </w:p>
    <w:p>
      <w:pPr>
        <w:spacing w:line="280" w:lineRule="exact"/>
      </w:pPr>
      <w:r>
        <w:rPr>
          <w:sz w:val="18"/>
        </w:rPr>
        <w:t>HTMLの番号 M10　出典 S064、S063</w:t>
      </w:r>
    </w:p>
    <w:p>
      <w:bookmarkStart w:id="59" w:name="M11"/>
      <w:pPr>
        <w:pStyle w:val="Heading3"/>
      </w:pPr>
      <w:r>
        <w:t>M11 車輪の逆回転と時間エイリアシング</w:t>
      </w:r>
      <w:bookmarkEnd w:id="59"/>
    </w:p>
    <w:p>
      <w:pPr>
        <w:keepNext/>
        <w:spacing w:line="280" w:lineRule="exact"/>
      </w:pPr>
      <w:r>
        <w:rPr>
          <w:sz w:val="18"/>
        </w:rPr>
        <w:t>Wagon-wheel temporal aliasing　／　関連現象　／　体験　／　動きあり</w:t>
      </w:r>
    </w:p>
    <w:p>
      <w:pPr>
        <w:keepNext/>
        <w:spacing w:line="280" w:lineRule="exact"/>
      </w:pPr>
      <w:r>
        <w:rPr>
          <w:b/>
          <w:sz w:val="18"/>
        </w:rPr>
        <w:t xml:space="preserve">別名など </w:t>
      </w:r>
      <w:r>
        <w:rPr>
          <w:sz w:val="18"/>
        </w:rPr>
        <w:t>ワゴンホイール効果、時間的標本化</w:t>
      </w:r>
    </w:p>
    <w:p>
      <w:r>
        <w:rPr>
          <w:b/>
        </w:rPr>
        <w:t xml:space="preserve">どう見えるか </w:t>
      </w:r>
      <w:r>
        <w:t>同じ形のスポークを一定間隔で描くと、実際とは逆向きにゆっくり回ったり、止まったりして見える。左は連続的な表示、右は間引いた表示で比較する。</w:t>
      </w:r>
    </w:p>
    <w:p>
      <w:r>
        <w:rPr>
          <w:b/>
        </w:rPr>
        <w:t xml:space="preserve">どう説明されるか </w:t>
      </w:r>
      <w:r>
        <w:t>動画は連続した運動を一定間隔のコマで記録・表示する。コマ間の回転が大きいと、同じ形のどのスポークを対応づけるかが曖昧になり、実際とは逆向きの小さな移動としてまとまることがある。この時間の標本化の曖昧さがエイリアシング。</w:t>
      </w:r>
    </w:p>
    <w:p>
      <w:r>
        <w:rPr>
          <w:b/>
        </w:rPr>
        <w:t xml:space="preserve">この図の事実と確かめ方 </w:t>
      </w:r>
      <w:r>
        <w:t>両車輪の元の角速度は同じ。右だけ毎秒6回の位置で保持表示する。 両方の車輪の同じスポークを橙色にし、元の回転方向を矢印で示す。</w:t>
      </w:r>
    </w:p>
    <w:p>
      <w:r>
        <w:rPr>
          <w:b/>
        </w:rPr>
        <w:t xml:space="preserve">ゲームに使うなら </w:t>
      </w:r>
      <w:r>
        <w:t>回転物が止まって見える謎や映像装置のパズルに使う。回転速度の表示と視認性も検討する。</w:t>
      </w:r>
    </w:p>
    <w:p>
      <w:pPr>
        <w:keepNext/>
      </w:pPr>
      <w:r>
        <w:rPr>
          <w:b/>
        </w:rPr>
        <w:t xml:space="preserve">体験条件と限界 </w:t>
      </w:r>
      <w:r>
        <w:t>この例は表示の間引きによる効果。連続光の下で直接見る逆回転感を同じ機構とは断定しない。</w:t>
      </w:r>
    </w:p>
    <w:p>
      <w:pPr>
        <w:spacing w:line="280" w:lineRule="exact"/>
      </w:pPr>
      <w:r>
        <w:rPr>
          <w:sz w:val="18"/>
        </w:rPr>
        <w:t>HTMLの番号 M11　出典 S065</w:t>
      </w:r>
    </w:p>
    <w:p>
      <w:bookmarkStart w:id="60" w:name="M12"/>
      <w:pPr>
        <w:pStyle w:val="Heading3"/>
      </w:pPr>
      <w:r>
        <w:t>M12 フラッシュラグ錯視</w:t>
      </w:r>
      <w:bookmarkEnd w:id="60"/>
    </w:p>
    <w:p>
      <w:pPr>
        <w:keepNext/>
        <w:spacing w:line="280" w:lineRule="exact"/>
      </w:pPr>
      <w:r>
        <w:rPr>
          <w:sz w:val="18"/>
        </w:rPr>
        <w:t>Flash-lag effect　／　錯視　／　条件付き体験　／　動きあり</w:t>
      </w:r>
    </w:p>
    <w:p>
      <w:pPr>
        <w:keepNext/>
        <w:spacing w:line="280" w:lineRule="exact"/>
      </w:pPr>
      <w:r>
        <w:rPr>
          <w:b/>
          <w:sz w:val="18"/>
        </w:rPr>
        <w:t xml:space="preserve">別名など </w:t>
      </w:r>
      <w:r>
        <w:rPr>
          <w:sz w:val="18"/>
        </w:rPr>
        <w:t>閃光遅延効果</w:t>
      </w:r>
    </w:p>
    <w:p>
      <w:r>
        <w:rPr>
          <w:b/>
        </w:rPr>
        <w:t xml:space="preserve">どう見えるか </w:t>
      </w:r>
      <w:r>
        <w:t>動く点の真下に短時間だけ印を出すと、同じ横位置で描いたのに、印の方が移動方向の後ろにあるように見えることがある。確認で同時刻を固定できる。</w:t>
      </w:r>
    </w:p>
    <w:p>
      <w:r>
        <w:rPr>
          <w:b/>
        </w:rPr>
        <w:t xml:space="preserve">どう説明されるか </w:t>
      </w:r>
      <w:r>
        <w:t>動く対象と短時間だけ現れる対象の位置は、時間にまたがる視覚処理の影響を受ける。運動の予測、処理時間の違い、後続情報の統合などの説明があり、一つの原因や単純な一定遅延だけで全条件を説明しない。</w:t>
      </w:r>
    </w:p>
    <w:p>
      <w:r>
        <w:rPr>
          <w:b/>
        </w:rPr>
        <w:t xml:space="preserve">この図の事実と確かめ方 </w:t>
      </w:r>
      <w:r>
        <w:t>印が出現する最初の描画で、点と印の横座標を一致させて保存。約0.1秒の表示中、印はその座標に留まる。 印を初めて表示したフレームの横位置を保存し、点と印をその位置に戻して共通の縦ガイドを出す。</w:t>
      </w:r>
    </w:p>
    <w:p>
      <w:r>
        <w:rPr>
          <w:b/>
        </w:rPr>
        <w:t xml:space="preserve">ゲームに使うなら </w:t>
      </w:r>
      <w:r>
        <w:t>動く対象にタイミング表示を重ねる設計で、見かけの位置ずれを検討する。</w:t>
      </w:r>
    </w:p>
    <w:p>
      <w:pPr>
        <w:keepNext/>
      </w:pPr>
      <w:r>
        <w:rPr>
          <w:b/>
        </w:rPr>
        <w:t xml:space="preserve">体験条件と限界 </w:t>
      </w:r>
      <w:r>
        <w:t>小さな印を低頻度で提示。出現フレームで位置を同期し、その後の印は静止する。端末のフレーム落ちで印が省略される場合がある。</w:t>
      </w:r>
    </w:p>
    <w:p>
      <w:pPr>
        <w:spacing w:line="280" w:lineRule="exact"/>
      </w:pPr>
      <w:r>
        <w:rPr>
          <w:sz w:val="18"/>
        </w:rPr>
        <w:t>HTMLの番号 M12　出典 S066</w:t>
      </w:r>
    </w:p>
    <w:p>
      <w:bookmarkStart w:id="61" w:name="M13"/>
      <w:pPr>
        <w:pStyle w:val="Heading3"/>
      </w:pPr>
      <w:r>
        <w:t>M13 フットステップ錯視</w:t>
      </w:r>
      <w:bookmarkEnd w:id="61"/>
    </w:p>
    <w:p>
      <w:pPr>
        <w:keepNext/>
        <w:spacing w:line="280" w:lineRule="exact"/>
      </w:pPr>
      <w:r>
        <w:rPr>
          <w:sz w:val="18"/>
        </w:rPr>
        <w:t>Footsteps illusion　／　錯視　／　体験　／　動きあり</w:t>
      </w:r>
    </w:p>
    <w:p>
      <w:pPr>
        <w:keepNext/>
        <w:spacing w:line="280" w:lineRule="exact"/>
      </w:pPr>
      <w:r>
        <w:rPr>
          <w:b/>
          <w:sz w:val="18"/>
        </w:rPr>
        <w:t xml:space="preserve">別名など </w:t>
      </w:r>
      <w:r>
        <w:rPr>
          <w:sz w:val="18"/>
        </w:rPr>
        <w:t>足踏み錯視</w:t>
      </w:r>
    </w:p>
    <w:p>
      <w:r>
        <w:rPr>
          <w:b/>
        </w:rPr>
        <w:t xml:space="preserve">どう見えるか </w:t>
      </w:r>
      <w:r>
        <w:t>明るい長方形と暗い長方形を縦縞の上で同時に動かすと、交互に足踏みするように見えることがある。背景の縞を弱めると同期した移動が分かりやすい。</w:t>
      </w:r>
    </w:p>
    <w:p>
      <w:r>
        <w:rPr>
          <w:b/>
        </w:rPr>
        <w:t xml:space="preserve">どう説明されるか </w:t>
      </w:r>
      <w:r>
        <w:t>対象の縁と背景の明るさの差が位置によって変わり、運動の手がかりの強さも変わる。明暗が逆の対象では弱くなる時点が交互になるため、速度や停止の印象にずれが生じる。詳細な説明には複数のモデルがある。</w:t>
      </w:r>
    </w:p>
    <w:p>
      <w:r>
        <w:rPr>
          <w:b/>
        </w:rPr>
        <w:t xml:space="preserve">この図の事実と確かめ方 </w:t>
      </w:r>
      <w:r>
        <w:t>上下の長方形は、横位置・速度・進行方向が常に等しい。 縞を無地にし、両方の先端を結ぶ直線を表示する。全時刻で同じ横位置を保っている。</w:t>
      </w:r>
    </w:p>
    <w:p>
      <w:r>
        <w:rPr>
          <w:b/>
        </w:rPr>
        <w:t xml:space="preserve">ゲームに使うなら </w:t>
      </w:r>
      <w:r>
        <w:t>歩調のずれや機械の不安定さを、実際の座標を変えずに演出する。</w:t>
      </w:r>
    </w:p>
    <w:p>
      <w:pPr>
        <w:keepNext/>
      </w:pPr>
      <w:r>
        <w:rPr>
          <w:b/>
        </w:rPr>
        <w:t xml:space="preserve">体験条件と限界 </w:t>
      </w:r>
      <w:r>
        <w:t>色だけでなく輝度差が重要。画面設定で効果が変わるため、同期を判断する主要UIには使わない。</w:t>
      </w:r>
    </w:p>
    <w:p>
      <w:pPr>
        <w:spacing w:line="280" w:lineRule="exact"/>
      </w:pPr>
      <w:r>
        <w:rPr>
          <w:sz w:val="18"/>
        </w:rPr>
        <w:t>HTMLの番号 M13　出典 S067</w:t>
      </w:r>
    </w:p>
    <w:p>
      <w:bookmarkStart w:id="62" w:name="M14"/>
      <w:pPr>
        <w:pStyle w:val="Heading3"/>
      </w:pPr>
      <w:r>
        <w:t>M14 ライラック・チェイサー</w:t>
      </w:r>
      <w:bookmarkEnd w:id="62"/>
    </w:p>
    <w:p>
      <w:pPr>
        <w:keepNext/>
        <w:spacing w:line="280" w:lineRule="exact"/>
      </w:pPr>
      <w:r>
        <w:rPr>
          <w:sz w:val="18"/>
        </w:rPr>
        <w:t>Lilac chaser　／　錯視　／　条件付き体験　／　動きあり</w:t>
      </w:r>
    </w:p>
    <w:p>
      <w:pPr>
        <w:keepNext/>
        <w:spacing w:line="280" w:lineRule="exact"/>
      </w:pPr>
      <w:r>
        <w:rPr>
          <w:b/>
          <w:sz w:val="18"/>
        </w:rPr>
        <w:t xml:space="preserve">別名など </w:t>
      </w:r>
      <w:r>
        <w:rPr>
          <w:sz w:val="18"/>
        </w:rPr>
        <w:t>ライラック追跡錯視</w:t>
      </w:r>
    </w:p>
    <w:p>
      <w:r>
        <w:rPr>
          <w:b/>
        </w:rPr>
        <w:t xml:space="preserve">どう見えるか </w:t>
      </w:r>
      <w:r>
        <w:t>中央の十字を短く見ながら、紫の点が順に抜ける輪を見ると、抜けた位置に緑がかった点が現れて移動するように見えることがある。提示は8秒で終わる。</w:t>
      </w:r>
    </w:p>
    <w:p>
      <w:r>
        <w:rPr>
          <w:b/>
        </w:rPr>
        <w:t xml:space="preserve">どう説明されるか </w:t>
      </w:r>
      <w:r>
        <w:t>同じ場所の色に順応した後、そこが無彩色に戻ると反対色に近い残像が現れる。欠ける位置が順に移るため、その残像が一つの移動としてつながりうる。周辺刺激の消失が重なる場合もある複合現象。</w:t>
      </w:r>
    </w:p>
    <w:p>
      <w:r>
        <w:rPr>
          <w:b/>
        </w:rPr>
        <w:t xml:space="preserve">この図の事実と確かめ方 </w:t>
      </w:r>
      <w:r>
        <w:t>紫の点のうち1個を順に省いているだけで、緑の画素は追加しない。 欠けた位置に灰色の輪郭を重ね、全ての紫の点の固定座標を示す。緑の点は描画していない。</w:t>
      </w:r>
    </w:p>
    <w:p>
      <w:r>
        <w:rPr>
          <w:b/>
        </w:rPr>
        <w:t xml:space="preserve">ゲームに使うなら </w:t>
      </w:r>
      <w:r>
        <w:t>色の記憶や移動する欠落をテーマにした演出の参考。残像が見えることをクリア条件にしない。</w:t>
      </w:r>
    </w:p>
    <w:p>
      <w:pPr>
        <w:keepNext/>
      </w:pPr>
      <w:r>
        <w:rPr>
          <w:b/>
        </w:rPr>
        <w:t xml:space="preserve">体験条件と限界 </w:t>
      </w:r>
      <w:r>
        <w:t>短時間・低めの彩度のため効果が出ないこともある。凝視を延長させない。</w:t>
      </w:r>
    </w:p>
    <w:p>
      <w:pPr>
        <w:spacing w:line="280" w:lineRule="exact"/>
      </w:pPr>
      <w:r>
        <w:rPr>
          <w:sz w:val="18"/>
        </w:rPr>
        <w:t>HTMLの番号 M14　出典 S044</w:t>
      </w:r>
    </w:p>
    <w:p>
      <w:bookmarkStart w:id="63" w:name="M15"/>
      <w:pPr>
        <w:pStyle w:val="Heading3"/>
      </w:pPr>
      <w:r>
        <w:t>M15 運動誘発盲</w:t>
      </w:r>
      <w:bookmarkEnd w:id="63"/>
    </w:p>
    <w:p>
      <w:pPr>
        <w:keepNext/>
        <w:spacing w:line="280" w:lineRule="exact"/>
      </w:pPr>
      <w:r>
        <w:rPr>
          <w:sz w:val="18"/>
        </w:rPr>
        <w:t>Motion-induced blindness　／　錯視　／　条件付き体験　／　動きあり</w:t>
      </w:r>
    </w:p>
    <w:p>
      <w:pPr>
        <w:keepNext/>
        <w:spacing w:line="280" w:lineRule="exact"/>
      </w:pPr>
      <w:r>
        <w:rPr>
          <w:b/>
          <w:sz w:val="18"/>
        </w:rPr>
        <w:t xml:space="preserve">別名など </w:t>
      </w:r>
      <w:r>
        <w:rPr>
          <w:sz w:val="18"/>
        </w:rPr>
        <w:t>MIB、運動誘導消失</w:t>
      </w:r>
    </w:p>
    <w:p>
      <w:r>
        <w:rPr>
          <w:b/>
        </w:rPr>
        <w:t xml:space="preserve">どう見えるか </w:t>
      </w:r>
      <w:r>
        <w:t>中央の十字を短く見ると、動く背景の中の小さな点が一時的に見えなくなることがある。点は常に描いている。背景の運動は8秒で終了する。</w:t>
      </w:r>
    </w:p>
    <w:p>
      <w:r>
        <w:rPr>
          <w:b/>
        </w:rPr>
        <w:t xml:space="preserve">どう説明されるか </w:t>
      </w:r>
      <w:r>
        <w:t>一定位置の対象が見え続けるかどうかは、順応、注意、動く背景との競合や表面の解釈などに左右される。運動誘発盲の説明に単一の合意はなく、単純な疲労や網膜の盲点だけで説明することはできない。</w:t>
      </w:r>
    </w:p>
    <w:p>
      <w:r>
        <w:rPr>
          <w:b/>
        </w:rPr>
        <w:t xml:space="preserve">この図の事実と確かめ方 </w:t>
      </w:r>
      <w:r>
        <w:t>3個の点は全フレームで同じ位置・同じ色に描画される。 動く背景を取り除き、点に固定した輪郭を付ける。点を消すプログラムがないことと座標を確認できる。</w:t>
      </w:r>
    </w:p>
    <w:p>
      <w:r>
        <w:rPr>
          <w:b/>
        </w:rPr>
        <w:t xml:space="preserve">ゲームに使うなら </w:t>
      </w:r>
      <w:r>
        <w:t>存在している物が気づかれにくくなる環境設計の参考。重要な警告の表示には逆に避ける。</w:t>
      </w:r>
    </w:p>
    <w:p>
      <w:pPr>
        <w:keepNext/>
      </w:pPr>
      <w:r>
        <w:rPr>
          <w:b/>
        </w:rPr>
        <w:t xml:space="preserve">体験条件と限界 </w:t>
      </w:r>
      <w:r>
        <w:t>短い提示では起こらないことも多い。点が消えなくても異常や失敗を意味しない。</w:t>
      </w:r>
    </w:p>
    <w:p>
      <w:pPr>
        <w:spacing w:line="280" w:lineRule="exact"/>
      </w:pPr>
      <w:r>
        <w:rPr>
          <w:sz w:val="18"/>
        </w:rPr>
        <w:t>HTMLの番号 M15　出典 S068</w:t>
      </w:r>
    </w:p>
    <w:p>
      <w:pPr>
        <w:pStyle w:val="Heading2"/>
      </w:pPr>
      <w:r>
        <w:t>複数に読める形と立体</w:t>
      </w:r>
    </w:p>
    <w:p>
      <w:r>
        <w:t>同じ入力を、異なる物や奥行きとして解釈できる。</w:t>
      </w:r>
    </w:p>
    <w:p>
      <w:bookmarkStart w:id="64" w:name="M16"/>
      <w:pPr>
        <w:pStyle w:val="Heading3"/>
      </w:pPr>
      <w:r>
        <w:t>M16 運動からの奥行き</w:t>
      </w:r>
      <w:bookmarkEnd w:id="64"/>
    </w:p>
    <w:p>
      <w:pPr>
        <w:keepNext/>
        <w:spacing w:line="280" w:lineRule="exact"/>
      </w:pPr>
      <w:r>
        <w:rPr>
          <w:sz w:val="18"/>
        </w:rPr>
        <w:t>Kinetic depth effect　／　関連現象　／　体験　／　動きあり</w:t>
      </w:r>
    </w:p>
    <w:p>
      <w:pPr>
        <w:keepNext/>
        <w:spacing w:line="280" w:lineRule="exact"/>
      </w:pPr>
      <w:r>
        <w:rPr>
          <w:b/>
          <w:sz w:val="18"/>
        </w:rPr>
        <w:t xml:space="preserve">別名など </w:t>
      </w:r>
      <w:r>
        <w:rPr>
          <w:sz w:val="18"/>
        </w:rPr>
        <w:t>運動性奥行き効果、Structure from motion</w:t>
      </w:r>
    </w:p>
    <w:p>
      <w:r>
        <w:rPr>
          <w:b/>
        </w:rPr>
        <w:t xml:space="preserve">どう見えるか </w:t>
      </w:r>
      <w:r>
        <w:t>点が左右に異なる速さで移動すると、平面上の別々の点よりも、立体の円筒が回転しているようにまとまることがある。静止すると奥行きが弱まりやすい。</w:t>
      </w:r>
    </w:p>
    <w:p>
      <w:r>
        <w:rPr>
          <w:b/>
        </w:rPr>
        <w:t xml:space="preserve">どう説明されるか </w:t>
      </w:r>
      <w:r>
        <w:t>時間に沿った位置の対応と速度の関係から、形と奥行きを推定できる。剛体が回るという解釈は、多数の点が独立に動くという解釈より整合的になりうる。ただし陰影などがなければ前後や回転方向は曖昧な場合がある。</w:t>
      </w:r>
    </w:p>
    <w:p>
      <w:r>
        <w:rPr>
          <w:b/>
        </w:rPr>
        <w:t xml:space="preserve">この図の事実と確かめ方 </w:t>
      </w:r>
      <w:r>
        <w:t>点は円筒表面の3次元座標を、透視のない投影で2次元へ写している。 生成モデルの手前の点を暖色、奥の点を寒色に分け、共通の回転軸と投影経路を表示する。</w:t>
      </w:r>
    </w:p>
    <w:p>
      <w:r>
        <w:rPr>
          <w:b/>
        </w:rPr>
        <w:t xml:space="preserve">ゲームに使うなら </w:t>
      </w:r>
      <w:r>
        <w:t>点だけから姿を現す敵や地形、動かすと読める暗号を作る。</w:t>
      </w:r>
    </w:p>
    <w:p>
      <w:pPr>
        <w:keepNext/>
      </w:pPr>
      <w:r>
        <w:rPr>
          <w:b/>
        </w:rPr>
        <w:t xml:space="preserve">体験条件と限界 </w:t>
      </w:r>
      <w:r>
        <w:t>動く2次元表示からの奥行き知覚であり、左右の目に別画像を提示する立体視ではない。</w:t>
      </w:r>
    </w:p>
    <w:p>
      <w:pPr>
        <w:spacing w:line="280" w:lineRule="exact"/>
      </w:pPr>
      <w:r>
        <w:rPr>
          <w:sz w:val="18"/>
        </w:rPr>
        <w:t>HTMLの番号 M16　出典 S069</w:t>
      </w:r>
    </w:p>
    <w:p>
      <w:bookmarkStart w:id="65" w:name="M17"/>
      <w:pPr>
        <w:pStyle w:val="Heading3"/>
      </w:pPr>
      <w:r>
        <w:t>M17 回転シルエットの多義性</w:t>
      </w:r>
      <w:bookmarkEnd w:id="65"/>
    </w:p>
    <w:p>
      <w:pPr>
        <w:keepNext/>
        <w:spacing w:line="280" w:lineRule="exact"/>
      </w:pPr>
      <w:r>
        <w:rPr>
          <w:sz w:val="18"/>
        </w:rPr>
        <w:t>Ambiguous rotating silhouette　／　錯視　／　条件付き体験　／　動きあり</w:t>
      </w:r>
    </w:p>
    <w:p>
      <w:pPr>
        <w:keepNext/>
        <w:spacing w:line="280" w:lineRule="exact"/>
      </w:pPr>
      <w:r>
        <w:rPr>
          <w:b/>
          <w:sz w:val="18"/>
        </w:rPr>
        <w:t xml:space="preserve">別名など </w:t>
      </w:r>
      <w:r>
        <w:rPr>
          <w:sz w:val="18"/>
        </w:rPr>
        <w:t>回転方向の反転</w:t>
      </w:r>
    </w:p>
    <w:p>
      <w:r>
        <w:rPr>
          <w:b/>
        </w:rPr>
        <w:t xml:space="preserve">どう見えるか </w:t>
      </w:r>
      <w:r>
        <w:t>陰影を省いた立体の投影は、どちら側が手前かが曖昧になり、同じ動画を逆方向の回転として見ることがある。ここでは独自の単純な人形を使う。</w:t>
      </w:r>
    </w:p>
    <w:p>
      <w:r>
        <w:rPr>
          <w:b/>
        </w:rPr>
        <w:t xml:space="preserve">どう説明されるか </w:t>
      </w:r>
      <w:r>
        <w:t>平面の輪郭だけでは失われた奥行きの符号を一意に復元できない。手前と奥の割り当てが切り替わると、回転方向の知覚も変わる。遮蔽、陰影、視点などの手がかりを足すと一方の解釈が選ばれやすくなる。</w:t>
      </w:r>
    </w:p>
    <w:p>
      <w:r>
        <w:rPr>
          <w:b/>
        </w:rPr>
        <w:t xml:space="preserve">この図の事実と確かめ方 </w:t>
      </w:r>
      <w:r>
        <w:t>再生中、元の3次元モデルの回転方向は一定。確認だけが奥行きの色を追加する。 生成モデルで手前にある手足を暖色、奥を寒色にして、隠れていた前後関係を示す。</w:t>
      </w:r>
    </w:p>
    <w:p>
      <w:r>
        <w:rPr>
          <w:b/>
        </w:rPr>
        <w:t xml:space="preserve">ゲームに使うなら </w:t>
      </w:r>
      <w:r>
        <w:t>回転方向で通路が変わるパズルの着想。任意に反転できることを必須操作にしない。</w:t>
      </w:r>
    </w:p>
    <w:p>
      <w:pPr>
        <w:keepNext/>
      </w:pPr>
      <w:r>
        <w:rPr>
          <w:b/>
        </w:rPr>
        <w:t xml:space="preserve">体験条件と限界 </w:t>
      </w:r>
      <w:r>
        <w:t>回転の見え方から利き脳、性格、能力などは判定できない。人形の簡略化で効果が弱い場合がある。</w:t>
      </w:r>
    </w:p>
    <w:p>
      <w:pPr>
        <w:spacing w:line="280" w:lineRule="exact"/>
      </w:pPr>
      <w:r>
        <w:rPr>
          <w:sz w:val="18"/>
        </w:rPr>
        <w:t>HTMLの番号 M17　出典 S070、S069</w:t>
      </w:r>
    </w:p>
    <w:p>
      <w:bookmarkStart w:id="66" w:name="M18"/>
      <w:pPr>
        <w:pStyle w:val="Heading3"/>
      </w:pPr>
      <w:r>
        <w:t>M18 ネッカー立方体</w:t>
      </w:r>
      <w:bookmarkEnd w:id="66"/>
    </w:p>
    <w:p>
      <w:pPr>
        <w:keepNext/>
        <w:spacing w:line="280" w:lineRule="exact"/>
      </w:pPr>
      <w:r>
        <w:rPr>
          <w:sz w:val="18"/>
        </w:rPr>
        <w:t>Necker cube　／　錯視　／　体験</w:t>
      </w:r>
    </w:p>
    <w:p>
      <w:pPr>
        <w:keepNext/>
        <w:spacing w:line="280" w:lineRule="exact"/>
      </w:pPr>
      <w:r>
        <w:rPr>
          <w:b/>
          <w:sz w:val="18"/>
        </w:rPr>
        <w:t xml:space="preserve">別名など </w:t>
      </w:r>
      <w:r>
        <w:rPr>
          <w:sz w:val="18"/>
        </w:rPr>
        <w:t>反転立方体</w:t>
      </w:r>
    </w:p>
    <w:p>
      <w:r>
        <w:rPr>
          <w:b/>
        </w:rPr>
        <w:t xml:space="preserve">どう見えるか </w:t>
      </w:r>
      <w:r>
        <w:t>線だけで描かれた立方体は、2通りの前後関係で見えることがある。図自体が変わらなくても、手前に見える面が入れ替わり、立体の向きが反転する。</w:t>
      </w:r>
    </w:p>
    <w:p>
      <w:r>
        <w:rPr>
          <w:b/>
        </w:rPr>
        <w:t xml:space="preserve">どう説明されるか </w:t>
      </w:r>
      <w:r>
        <w:t>二次元の線から立体を復元する際、隠れ方や陰影の情報が不足しているため複数の整合的な解釈が成立する。知覚の切替には順応・競合・注意などが関係するが、「正しい向き」が線画だけから決まるわけではない。</w:t>
      </w:r>
    </w:p>
    <w:p>
      <w:r>
        <w:rPr>
          <w:b/>
        </w:rPr>
        <w:t xml:space="preserve">この図の事実と確かめ方 </w:t>
      </w:r>
      <w:r>
        <w:t>同じ12本の辺を描く静止図で、確認時だけ面の手がかりを追加する。 選んだ面に半透明の面を追加し、その面を手前として解釈する補助を示す。線の座標は変えない。</w:t>
      </w:r>
    </w:p>
    <w:p>
      <w:r>
        <w:rPr>
          <w:b/>
        </w:rPr>
        <w:t xml:space="preserve">ゲームに使うなら </w:t>
      </w:r>
      <w:r>
        <w:t>前後の読み替えで別の道に見える地形や、2つの解釈を切り替える謎に使う。</w:t>
      </w:r>
    </w:p>
    <w:p>
      <w:pPr>
        <w:keepNext/>
      </w:pPr>
      <w:r>
        <w:rPr>
          <w:b/>
        </w:rPr>
        <w:t xml:space="preserve">体験条件と限界 </w:t>
      </w:r>
      <w:r>
        <w:t>切替頻度には個人差がある。一定秒数で反転する、自由に反転できるとは保証しない。</w:t>
      </w:r>
    </w:p>
    <w:p>
      <w:pPr>
        <w:spacing w:line="280" w:lineRule="exact"/>
      </w:pPr>
      <w:r>
        <w:rPr>
          <w:sz w:val="18"/>
        </w:rPr>
        <w:t>HTMLの番号 M18　出典 S071</w:t>
      </w:r>
    </w:p>
    <w:p>
      <w:bookmarkStart w:id="67" w:name="M19"/>
      <w:pPr>
        <w:pStyle w:val="Heading3"/>
      </w:pPr>
      <w:r>
        <w:t>M19 ルビンの壺</w:t>
      </w:r>
      <w:bookmarkEnd w:id="67"/>
    </w:p>
    <w:p>
      <w:pPr>
        <w:keepNext/>
        <w:spacing w:line="280" w:lineRule="exact"/>
      </w:pPr>
      <w:r>
        <w:rPr>
          <w:sz w:val="18"/>
        </w:rPr>
        <w:t>Rubin vase　／　錯視　／　体験</w:t>
      </w:r>
    </w:p>
    <w:p>
      <w:pPr>
        <w:keepNext/>
        <w:spacing w:line="280" w:lineRule="exact"/>
      </w:pPr>
      <w:r>
        <w:rPr>
          <w:b/>
          <w:sz w:val="18"/>
        </w:rPr>
        <w:t xml:space="preserve">別名など </w:t>
      </w:r>
      <w:r>
        <w:rPr>
          <w:sz w:val="18"/>
        </w:rPr>
        <w:t>図と地の反転、ルビンの盃</w:t>
      </w:r>
    </w:p>
    <w:p>
      <w:r>
        <w:rPr>
          <w:b/>
        </w:rPr>
        <w:t xml:space="preserve">どう見えるか </w:t>
      </w:r>
      <w:r>
        <w:t>中央を一つの物として捉えると壺に、左右を物として捉えると向かい合う横顔に見える。同じ境界線を、どちらの領域に属する輪郭として見るかが変わる。</w:t>
      </w:r>
    </w:p>
    <w:p>
      <w:r>
        <w:rPr>
          <w:b/>
        </w:rPr>
        <w:t xml:space="preserve">どう説明されるか </w:t>
      </w:r>
      <w:r>
        <w:t>視覚は境界のどちら側を「図」としてまとまりにし、どちらを背景にするかを決める。左右対称の壺と横顔の両方に読める形では、この割り当てが競合する。注意は見え方に影響しうるが自由に切り替えられるとは限らない。</w:t>
      </w:r>
    </w:p>
    <w:p>
      <w:r>
        <w:rPr>
          <w:b/>
        </w:rPr>
        <w:t xml:space="preserve">この図の事実と確かめ方 </w:t>
      </w:r>
      <w:r>
        <w:t>壺の外周と2つの横顔の外周は同じ2本の曲線。 壺の領域または左右の顔の領域を着色し、同じ境界を共有していることを確認する。</w:t>
      </w:r>
    </w:p>
    <w:p>
      <w:r>
        <w:rPr>
          <w:b/>
        </w:rPr>
        <w:t xml:space="preserve">ゲームに使うなら </w:t>
      </w:r>
      <w:r>
        <w:t>背景だった空白が道具や人物になる謎、ロゴやアイテムの二重意味に使う。</w:t>
      </w:r>
    </w:p>
    <w:p>
      <w:pPr>
        <w:keepNext/>
      </w:pPr>
      <w:r>
        <w:rPr>
          <w:b/>
        </w:rPr>
        <w:t xml:space="preserve">体験条件と限界 </w:t>
      </w:r>
      <w:r>
        <w:t>二つの読みはどちらも成立する。見える順序から性格などは推測できない。</w:t>
      </w:r>
    </w:p>
    <w:p>
      <w:pPr>
        <w:spacing w:line="280" w:lineRule="exact"/>
      </w:pPr>
      <w:r>
        <w:rPr>
          <w:sz w:val="18"/>
        </w:rPr>
        <w:t>HTMLの番号 M19　出典 S072</w:t>
      </w:r>
    </w:p>
    <w:p>
      <w:bookmarkStart w:id="68" w:name="M20"/>
      <w:pPr>
        <w:pStyle w:val="Heading3"/>
      </w:pPr>
      <w:r>
        <w:t>M20 アヒル・ウサギ図形</w:t>
      </w:r>
      <w:bookmarkEnd w:id="68"/>
    </w:p>
    <w:p>
      <w:pPr>
        <w:keepNext/>
        <w:spacing w:line="280" w:lineRule="exact"/>
      </w:pPr>
      <w:r>
        <w:rPr>
          <w:sz w:val="18"/>
        </w:rPr>
        <w:t>Duck-rabbit figure　／　錯視　／　体験</w:t>
      </w:r>
    </w:p>
    <w:p>
      <w:pPr>
        <w:keepNext/>
        <w:spacing w:line="280" w:lineRule="exact"/>
      </w:pPr>
      <w:r>
        <w:rPr>
          <w:b/>
          <w:sz w:val="18"/>
        </w:rPr>
        <w:t xml:space="preserve">別名など </w:t>
      </w:r>
      <w:r>
        <w:rPr>
          <w:sz w:val="18"/>
        </w:rPr>
        <w:t>ウサギとアヒル</w:t>
      </w:r>
    </w:p>
    <w:p>
      <w:r>
        <w:rPr>
          <w:b/>
        </w:rPr>
        <w:t xml:space="preserve">どう見えるか </w:t>
      </w:r>
      <w:r>
        <w:t>同じ線画がアヒルの頭にもウサギの頭にも見える。左へ伸びる2つの突起を、アヒルのくちばしと読むか、ウサギの耳と読むかで全体が変わる。</w:t>
      </w:r>
    </w:p>
    <w:p>
      <w:r>
        <w:rPr>
          <w:b/>
        </w:rPr>
        <w:t xml:space="preserve">どう説明されるか </w:t>
      </w:r>
      <w:r>
        <w:t>一つの輪郭に複数の物体解釈が対応する多義図形。部分の意味付けが変わると、その部分と整合する全体の対象も変わる。知識や注意が見え方を促す場合はあるが、解釈の切替を一つの確定した神経機構だけで説明しない。</w:t>
      </w:r>
    </w:p>
    <w:p>
      <w:r>
        <w:rPr>
          <w:b/>
        </w:rPr>
        <w:t xml:space="preserve">この図の事実と確かめ方 </w:t>
      </w:r>
      <w:r>
        <w:t>切替前後で輪郭の全座標は同じ。追加されるのは注釈だけ。 共通の突起だけを色でなぞり、選んだ読みでは「くちばし」「耳」に当たることを示す。</w:t>
      </w:r>
    </w:p>
    <w:p>
      <w:r>
        <w:rPr>
          <w:b/>
        </w:rPr>
        <w:t xml:space="preserve">ゲームに使うなら </w:t>
      </w:r>
      <w:r>
        <w:t>同じアイコンの意味がヒントによって変わる連想謎や、視点の転換を促す物語に使う。</w:t>
      </w:r>
    </w:p>
    <w:p>
      <w:pPr>
        <w:keepNext/>
      </w:pPr>
      <w:r>
        <w:rPr>
          <w:b/>
        </w:rPr>
        <w:t xml:space="preserve">体験条件と限界 </w:t>
      </w:r>
      <w:r>
        <w:t>独自に描いた簡略図で、古典図と同じ強さの多義性は保証しない。</w:t>
      </w:r>
    </w:p>
    <w:p>
      <w:pPr>
        <w:spacing w:line="280" w:lineRule="exact"/>
      </w:pPr>
      <w:r>
        <w:rPr>
          <w:sz w:val="18"/>
        </w:rPr>
        <w:t>HTMLの番号 M20　出典 S073</w:t>
      </w:r>
    </w:p>
    <w:p>
      <w:bookmarkStart w:id="69" w:name="M21"/>
      <w:pPr>
        <w:pStyle w:val="Heading3"/>
      </w:pPr>
      <w:r>
        <w:t>M21 シュレーダーの階段</w:t>
      </w:r>
      <w:bookmarkEnd w:id="69"/>
    </w:p>
    <w:p>
      <w:pPr>
        <w:keepNext/>
        <w:spacing w:line="280" w:lineRule="exact"/>
      </w:pPr>
      <w:r>
        <w:rPr>
          <w:sz w:val="18"/>
        </w:rPr>
        <w:t>Schröder stairs　／　錯視　／　条件付き体験</w:t>
      </w:r>
    </w:p>
    <w:p>
      <w:pPr>
        <w:keepNext/>
        <w:spacing w:line="280" w:lineRule="exact"/>
      </w:pPr>
      <w:r>
        <w:rPr>
          <w:b/>
          <w:sz w:val="18"/>
        </w:rPr>
        <w:t xml:space="preserve">別名など </w:t>
      </w:r>
      <w:r>
        <w:rPr>
          <w:sz w:val="18"/>
        </w:rPr>
        <w:t>シュレーダー階段、Schroeder stairs</w:t>
      </w:r>
    </w:p>
    <w:p>
      <w:r>
        <w:rPr>
          <w:b/>
        </w:rPr>
        <w:t xml:space="preserve">どう見えるか </w:t>
      </w:r>
      <w:r>
        <w:t>奥行きの手がかりが乏しい階段の線画は、上面を見ているようにも、下面を見上げているようにも読める。前後関係を入れ替えると、同じ段の向きが変わる。</w:t>
      </w:r>
    </w:p>
    <w:p>
      <w:r>
        <w:rPr>
          <w:b/>
        </w:rPr>
        <w:t xml:space="preserve">どう説明されるか </w:t>
      </w:r>
      <w:r>
        <w:t>平行投影の線だけでは、面の手前と奥、表と裏の割り当てが一意に定まらない。線を整合的な立体としてまとめる解釈が複数あるため、多義的な階段になる。陰影や遮蔽を追加すれば解釈を誘導できる。</w:t>
      </w:r>
    </w:p>
    <w:p>
      <w:r>
        <w:rPr>
          <w:b/>
        </w:rPr>
        <w:t xml:space="preserve">この図の事実と確かめ方 </w:t>
      </w:r>
      <w:r>
        <w:t>2本の同型の段形の折れ線を一定のベクトルで結んだ静止線画。 段の面に色を足し、上面／下面として読む手がかりを切り替える。線の配置はそのまま比較する。</w:t>
      </w:r>
    </w:p>
    <w:p>
      <w:r>
        <w:rPr>
          <w:b/>
        </w:rPr>
        <w:t xml:space="preserve">ゲームに使うなら </w:t>
      </w:r>
      <w:r>
        <w:t>上下の読み替えが進路を変える階段パズル。画面上の見えと移動ルールを対応させる。</w:t>
      </w:r>
    </w:p>
    <w:p>
      <w:pPr>
        <w:keepNext/>
      </w:pPr>
      <w:r>
        <w:rPr>
          <w:b/>
        </w:rPr>
        <w:t xml:space="preserve">体験条件と限界 </w:t>
      </w:r>
      <w:r>
        <w:t>不可能な階段とは別の現象。こちらは一つの投影が複数の奥行き解釈を許す例。</w:t>
      </w:r>
    </w:p>
    <w:p>
      <w:pPr>
        <w:spacing w:line="280" w:lineRule="exact"/>
      </w:pPr>
      <w:r>
        <w:rPr>
          <w:sz w:val="18"/>
        </w:rPr>
        <w:t>HTMLの番号 M21　出典 S074</w:t>
      </w:r>
    </w:p>
    <w:p>
      <w:pPr>
        <w:pStyle w:val="Heading2"/>
      </w:pPr>
      <w:r>
        <w:t>注意と周辺の見え方</w:t>
      </w:r>
    </w:p>
    <w:p>
      <w:r>
        <w:t>見落とし、まとまり、混雑、見える時間の判断など。</w:t>
      </w:r>
    </w:p>
    <w:p>
      <w:bookmarkStart w:id="70" w:name="M22"/>
      <w:pPr>
        <w:pStyle w:val="Heading3"/>
      </w:pPr>
      <w:r>
        <w:t>M22 全体・部分の干渉</w:t>
      </w:r>
      <w:bookmarkEnd w:id="70"/>
    </w:p>
    <w:p>
      <w:pPr>
        <w:keepNext/>
        <w:spacing w:line="280" w:lineRule="exact"/>
      </w:pPr>
      <w:r>
        <w:rPr>
          <w:sz w:val="18"/>
        </w:rPr>
        <w:t>Navon global-local interference　／　関連現象　／　体験</w:t>
      </w:r>
    </w:p>
    <w:p>
      <w:pPr>
        <w:keepNext/>
        <w:spacing w:line="280" w:lineRule="exact"/>
      </w:pPr>
      <w:r>
        <w:rPr>
          <w:b/>
          <w:sz w:val="18"/>
        </w:rPr>
        <w:t xml:space="preserve">別名など </w:t>
      </w:r>
      <w:r>
        <w:rPr>
          <w:sz w:val="18"/>
        </w:rPr>
        <w:t>ナヴォン図形、大域優先</w:t>
      </w:r>
    </w:p>
    <w:p>
      <w:r>
        <w:rPr>
          <w:b/>
        </w:rPr>
        <w:t xml:space="preserve">どう見えるか </w:t>
      </w:r>
      <w:r>
        <w:t>小さなSを並べて大きなHを作ると、全体の文字と部分の文字が食い違う。見る課題を切り替えると、もう一方の文字が読みの妨げに感じられる場合がある。</w:t>
      </w:r>
    </w:p>
    <w:p>
      <w:r>
        <w:rPr>
          <w:b/>
        </w:rPr>
        <w:t xml:space="preserve">どう説明されるか </w:t>
      </w:r>
      <w:r>
        <w:t>視覚は全体の構造と局所の要素を並行して処理する。ナヴォン課題では全体の認識が速く、全体から部分への干渉が生じる条件がある。ただし大きさ、密度、視距離、課題などで優先関係は変わり、万能な法則ではない。</w:t>
      </w:r>
    </w:p>
    <w:p>
      <w:r>
        <w:rPr>
          <w:b/>
        </w:rPr>
        <w:t xml:space="preserve">この図の事実と確かめ方 </w:t>
      </w:r>
      <w:r>
        <w:t>同じ大きさのSのみを配置して、大きなHの形を作っている。 大きなHの骨格と、その構成要素である1つのSを別々の色で示す。</w:t>
      </w:r>
    </w:p>
    <w:p>
      <w:r>
        <w:rPr>
          <w:b/>
        </w:rPr>
        <w:t xml:space="preserve">ゲームに使うなら </w:t>
      </w:r>
      <w:r>
        <w:t>拡大すると別の文字が読める暗号、全体を見る課題と細部を見る課題の切替に使う。</w:t>
      </w:r>
    </w:p>
    <w:p>
      <w:pPr>
        <w:keepNext/>
      </w:pPr>
      <w:r>
        <w:rPr>
          <w:b/>
        </w:rPr>
        <w:t xml:space="preserve">体験条件と限界 </w:t>
      </w:r>
      <w:r>
        <w:t>この表示では反応時間を測らない。個人の認知能力や大域優先の強さを診断できない。</w:t>
      </w:r>
    </w:p>
    <w:p>
      <w:pPr>
        <w:spacing w:line="280" w:lineRule="exact"/>
      </w:pPr>
      <w:r>
        <w:rPr>
          <w:sz w:val="18"/>
        </w:rPr>
        <w:t>HTMLの番号 M22　出典 S075</w:t>
      </w:r>
    </w:p>
    <w:p>
      <w:bookmarkStart w:id="71" w:name="M23"/>
      <w:pPr>
        <w:pStyle w:val="Heading3"/>
      </w:pPr>
      <w:r>
        <w:t>M23 変化盲</w:t>
      </w:r>
      <w:bookmarkEnd w:id="71"/>
    </w:p>
    <w:p>
      <w:pPr>
        <w:keepNext/>
        <w:spacing w:line="280" w:lineRule="exact"/>
      </w:pPr>
      <w:r>
        <w:rPr>
          <w:sz w:val="18"/>
        </w:rPr>
        <w:t>Change blindness　／　関連現象　／　体験　／　動きあり</w:t>
      </w:r>
    </w:p>
    <w:p>
      <w:pPr>
        <w:keepNext/>
        <w:spacing w:line="280" w:lineRule="exact"/>
      </w:pPr>
      <w:r>
        <w:rPr>
          <w:b/>
          <w:sz w:val="18"/>
        </w:rPr>
        <w:t xml:space="preserve">別名など </w:t>
      </w:r>
      <w:r>
        <w:rPr>
          <w:sz w:val="18"/>
        </w:rPr>
        <w:t>変化の見落とし</w:t>
      </w:r>
    </w:p>
    <w:p>
      <w:r>
        <w:rPr>
          <w:b/>
        </w:rPr>
        <w:t xml:space="preserve">どう見えるか </w:t>
      </w:r>
      <w:r>
        <w:t>図の一部が短く遮られた前後で一つの記号が変わる。変化の瞬間を直接見られないと、目立つ変更でも見つけにくい場合がある。確認で前後を並べられる。</w:t>
      </w:r>
    </w:p>
    <w:p>
      <w:r>
        <w:rPr>
          <w:b/>
        </w:rPr>
        <w:t xml:space="preserve">どう説明されるか </w:t>
      </w:r>
      <w:r>
        <w:t>変化そのものが作る局所的な信号は注意を引くが、遮蔽や画面の切替がそれを隠すと、前後の内容を選択して保持し比較する必要がある。見ることと、すべての詳細を比較できる形で記憶することは同じではない。</w:t>
      </w:r>
    </w:p>
    <w:p>
      <w:r>
        <w:rPr>
          <w:b/>
        </w:rPr>
        <w:t xml:space="preserve">この図の事実と確かめ方 </w:t>
      </w:r>
      <w:r>
        <w:t>同じ20個の記号のうち1個だけが変わり、他の19個は同じ。 前後の図を横に並べ、変わった記号だけに輪を付ける。遮蔽なしの比較で差を確認する。</w:t>
      </w:r>
    </w:p>
    <w:p>
      <w:r>
        <w:rPr>
          <w:b/>
        </w:rPr>
        <w:t xml:space="preserve">ゲームに使うなら </w:t>
      </w:r>
      <w:r>
        <w:t>室内が少し変わる探索謎に使う。重要な状態変化は遮蔽後にも残る手がかりで知らせる。</w:t>
      </w:r>
    </w:p>
    <w:p>
      <w:pPr>
        <w:keepNext/>
      </w:pPr>
      <w:r>
        <w:rPr>
          <w:b/>
        </w:rPr>
        <w:t xml:space="preserve">体験条件と限界 </w:t>
      </w:r>
      <w:r>
        <w:t>見落としは変更の大きさだけでは決まらない。答えを知った後は初見の難しさを再現できない。</w:t>
      </w:r>
    </w:p>
    <w:p>
      <w:pPr>
        <w:spacing w:line="280" w:lineRule="exact"/>
      </w:pPr>
      <w:r>
        <w:rPr>
          <w:sz w:val="18"/>
        </w:rPr>
        <w:t>HTMLの番号 M23　出典 S076</w:t>
      </w:r>
    </w:p>
    <w:p>
      <w:bookmarkStart w:id="72" w:name="M24"/>
      <w:pPr>
        <w:pStyle w:val="Heading3"/>
      </w:pPr>
      <w:r>
        <w:t>M24 非注意性盲目</w:t>
      </w:r>
      <w:bookmarkEnd w:id="72"/>
    </w:p>
    <w:p>
      <w:pPr>
        <w:keepNext/>
        <w:spacing w:line="280" w:lineRule="exact"/>
      </w:pPr>
      <w:r>
        <w:rPr>
          <w:sz w:val="18"/>
        </w:rPr>
        <w:t>Inattentional blindness　／　関連現象　／　条件付き体験　／　動きあり</w:t>
      </w:r>
    </w:p>
    <w:p>
      <w:pPr>
        <w:keepNext/>
        <w:spacing w:line="280" w:lineRule="exact"/>
      </w:pPr>
      <w:r>
        <w:rPr>
          <w:b/>
          <w:sz w:val="18"/>
        </w:rPr>
        <w:t xml:space="preserve">別名など </w:t>
      </w:r>
      <w:r>
        <w:rPr>
          <w:sz w:val="18"/>
        </w:rPr>
        <w:t>不注意による見落とし</w:t>
      </w:r>
    </w:p>
    <w:p>
      <w:r>
        <w:rPr>
          <w:b/>
        </w:rPr>
        <w:t xml:space="preserve">どう見えるか </w:t>
      </w:r>
      <w:r>
        <w:t>注意を使う課題を続けていると、画面の中に現れた別の対象に気づかないことがある。ここでは白い点の通過を数える短い例を示し、確認で別の出来事を見る。</w:t>
      </w:r>
    </w:p>
    <w:p>
      <w:r>
        <w:rPr>
          <w:b/>
        </w:rPr>
        <w:t xml:space="preserve">どう説明されるか </w:t>
      </w:r>
      <w:r>
        <w:t>見えている範囲でも、注意と期待によって意識に上る対象が選ばれる。予期しない対象への気づきは、主課題の負荷や対象の類似性などに依存する。変化盲のような前後比較の失敗とは区別される現象。</w:t>
      </w:r>
    </w:p>
    <w:p>
      <w:r>
        <w:rPr>
          <w:b/>
        </w:rPr>
        <w:t xml:space="preserve">この図の事実と確かめ方 </w:t>
      </w:r>
      <w:r>
        <w:t>橙色の菱形は3〜7秒の間、白い点と同時に実際に描画される。 途中に現れる別の形を含む時刻を静止し、その位置と通過経路に輪を重ねる。</w:t>
      </w:r>
    </w:p>
    <w:p>
      <w:r>
        <w:rPr>
          <w:b/>
        </w:rPr>
        <w:t xml:space="preserve">ゲームに使うなら </w:t>
      </w:r>
      <w:r>
        <w:t>注意を誘導した後に背景の出来事を振り返る演出。必須情報を一度しか出さない設計は避ける。</w:t>
      </w:r>
    </w:p>
    <w:p>
      <w:pPr>
        <w:keepNext/>
      </w:pPr>
      <w:r>
        <w:rPr>
          <w:b/>
        </w:rPr>
        <w:t xml:space="preserve">体験条件と限界 </w:t>
      </w:r>
      <w:r>
        <w:t>現象名や説明を読んだ時点で予期が生まれるため、厳密な実験ではない。成績を診断に使わない。</w:t>
      </w:r>
    </w:p>
    <w:p>
      <w:pPr>
        <w:spacing w:line="280" w:lineRule="exact"/>
      </w:pPr>
      <w:r>
        <w:rPr>
          <w:sz w:val="18"/>
        </w:rPr>
        <w:t>HTMLの番号 M24　出典 S076</w:t>
      </w:r>
    </w:p>
    <w:p>
      <w:bookmarkStart w:id="73" w:name="M25"/>
      <w:pPr>
        <w:pStyle w:val="Heading3"/>
      </w:pPr>
      <w:r>
        <w:t>M25 周辺視のクラウディング</w:t>
      </w:r>
      <w:bookmarkEnd w:id="73"/>
    </w:p>
    <w:p>
      <w:pPr>
        <w:keepNext/>
        <w:spacing w:line="280" w:lineRule="exact"/>
      </w:pPr>
      <w:r>
        <w:rPr>
          <w:sz w:val="18"/>
        </w:rPr>
        <w:t>Peripheral crowding　／　関連現象　／　条件付き体験</w:t>
      </w:r>
    </w:p>
    <w:p>
      <w:pPr>
        <w:keepNext/>
        <w:spacing w:line="280" w:lineRule="exact"/>
      </w:pPr>
      <w:r>
        <w:rPr>
          <w:b/>
          <w:sz w:val="18"/>
        </w:rPr>
        <w:t xml:space="preserve">別名など </w:t>
      </w:r>
      <w:r>
        <w:rPr>
          <w:sz w:val="18"/>
        </w:rPr>
        <w:t>混雑効果</w:t>
      </w:r>
    </w:p>
    <w:p>
      <w:r>
        <w:rPr>
          <w:b/>
        </w:rPr>
        <w:t xml:space="preserve">どう見えるか </w:t>
      </w:r>
      <w:r>
        <w:t>左の十字を見たまま右側を意識すると、単独の文字より隣の文字に挟まれた文字の方が読み取りにくい場合がある。目を直接向けると違いは弱まりやすい。</w:t>
      </w:r>
    </w:p>
    <w:p>
      <w:r>
        <w:rPr>
          <w:b/>
        </w:rPr>
        <w:t xml:space="preserve">どう説明されるか </w:t>
      </w:r>
      <w:r>
        <w:t>周辺視では、近い位置の特徴を対象ごとに分離して識別する処理が制約される。妨害文字との必要間隔は中心からの距離などに依存し、単に文字が小さくて見えない問題とは区別される。説明には統合や選択のモデルがある。</w:t>
      </w:r>
    </w:p>
    <w:p>
      <w:r>
        <w:rPr>
          <w:b/>
        </w:rPr>
        <w:t xml:space="preserve">この図の事実と確かめ方 </w:t>
      </w:r>
      <w:r>
        <w:t>上下の中央文字はいずれもRで、字体と大きさは同じ。 上下のRを残して周囲の文字を消し、同じ文字・同じ大きさだったことを示す。</w:t>
      </w:r>
    </w:p>
    <w:p>
      <w:r>
        <w:rPr>
          <w:b/>
        </w:rPr>
        <w:t xml:space="preserve">ゲームに使うなら </w:t>
      </w:r>
      <w:r>
        <w:t>周辺に置くHUDやアイテム表示の間隔を設計する。密集した小アイコンを色だけで区別しない。</w:t>
      </w:r>
    </w:p>
    <w:p>
      <w:pPr>
        <w:keepNext/>
      </w:pPr>
      <w:r>
        <w:rPr>
          <w:b/>
        </w:rPr>
        <w:t xml:space="preserve">体験条件と限界 </w:t>
      </w:r>
      <w:r>
        <w:t>表示サイズや視距離で効果が変わる。ここでは視角を校正せず、視線も測定していない。</w:t>
      </w:r>
    </w:p>
    <w:p>
      <w:pPr>
        <w:spacing w:line="280" w:lineRule="exact"/>
      </w:pPr>
      <w:r>
        <w:rPr>
          <w:sz w:val="18"/>
        </w:rPr>
        <w:t>HTMLの番号 M25　出典 S077</w:t>
      </w:r>
    </w:p>
    <w:p>
      <w:bookmarkStart w:id="74" w:name="M26"/>
      <w:pPr>
        <w:pStyle w:val="Heading3"/>
      </w:pPr>
      <w:r>
        <w:t>M26 パレイドリア</w:t>
      </w:r>
      <w:bookmarkEnd w:id="74"/>
    </w:p>
    <w:p>
      <w:pPr>
        <w:keepNext/>
        <w:spacing w:line="280" w:lineRule="exact"/>
      </w:pPr>
      <w:r>
        <w:rPr>
          <w:sz w:val="18"/>
        </w:rPr>
        <w:t>Pareidolia　／　関連現象　／　体験</w:t>
      </w:r>
    </w:p>
    <w:p>
      <w:pPr>
        <w:keepNext/>
        <w:spacing w:line="280" w:lineRule="exact"/>
      </w:pPr>
      <w:r>
        <w:rPr>
          <w:b/>
          <w:sz w:val="18"/>
        </w:rPr>
        <w:t xml:space="preserve">別名など </w:t>
      </w:r>
      <w:r>
        <w:rPr>
          <w:sz w:val="18"/>
        </w:rPr>
        <w:t>顔の見立て、類像現象</w:t>
      </w:r>
    </w:p>
    <w:p>
      <w:r>
        <w:rPr>
          <w:b/>
        </w:rPr>
        <w:t xml:space="preserve">どう見えるか </w:t>
      </w:r>
      <w:r>
        <w:t>顔を描かなくても、2つの丸とその下の穴の配置が顔らしく見えることがある。この例では機械の部品を並べ、向きや解釈による印象を比較する。</w:t>
      </w:r>
    </w:p>
    <w:p>
      <w:r>
        <w:rPr>
          <w:b/>
        </w:rPr>
        <w:t xml:space="preserve">どう説明されるか </w:t>
      </w:r>
      <w:r>
        <w:t>顔などの意味ある形への感度は、曖昧な配置にも対象らしいまとまりを見いださせる。顔パレイドリアには顔検出に関わる処理が関与する証拠があるが、知覚の段階や認知的解釈の役割は刺激と課題で異なる。</w:t>
      </w:r>
    </w:p>
    <w:p>
      <w:r>
        <w:rPr>
          <w:b/>
        </w:rPr>
        <w:t xml:space="preserve">この図の事実と確かめ方 </w:t>
      </w:r>
      <w:r>
        <w:t>構成要素は2つのねじと1つの通気口で、目や口の画像は使っていない。 丸い部分をねじ、下の形を通気口として色分けする。顔らしく読める位置関係はそのまま残す。</w:t>
      </w:r>
    </w:p>
    <w:p>
      <w:r>
        <w:rPr>
          <w:b/>
        </w:rPr>
        <w:t xml:space="preserve">ゲームに使うなら </w:t>
      </w:r>
      <w:r>
        <w:t>風景や建造物に表情を持たせる。後から顔として気づく背景の仕掛けに使う。</w:t>
      </w:r>
    </w:p>
    <w:p>
      <w:pPr>
        <w:keepNext/>
      </w:pPr>
      <w:r>
        <w:rPr>
          <w:b/>
        </w:rPr>
        <w:t xml:space="preserve">体験条件と限界 </w:t>
      </w:r>
      <w:r>
        <w:t>これは意図的に顔らしく配置した作例。曖昧なものに顔を見ること自体は診断にならない。</w:t>
      </w:r>
    </w:p>
    <w:p>
      <w:pPr>
        <w:spacing w:line="280" w:lineRule="exact"/>
      </w:pPr>
      <w:r>
        <w:rPr>
          <w:sz w:val="18"/>
        </w:rPr>
        <w:t>HTMLの番号 M26　出典 S078</w:t>
      </w:r>
    </w:p>
    <w:p>
      <w:bookmarkStart w:id="75" w:name="M27"/>
      <w:pPr>
        <w:pStyle w:val="Heading3"/>
      </w:pPr>
      <w:r>
        <w:t>M27 自動運動</w:t>
      </w:r>
      <w:bookmarkEnd w:id="75"/>
    </w:p>
    <w:p>
      <w:pPr>
        <w:keepNext/>
        <w:spacing w:line="280" w:lineRule="exact"/>
      </w:pPr>
      <w:r>
        <w:rPr>
          <w:sz w:val="18"/>
        </w:rPr>
        <w:t>Autokinetic effect　／　錯視　／　模式図</w:t>
      </w:r>
    </w:p>
    <w:p>
      <w:pPr>
        <w:keepNext/>
        <w:spacing w:line="280" w:lineRule="exact"/>
      </w:pPr>
      <w:r>
        <w:rPr>
          <w:b/>
          <w:sz w:val="18"/>
        </w:rPr>
        <w:t xml:space="preserve">別名など </w:t>
      </w:r>
      <w:r>
        <w:rPr>
          <w:sz w:val="18"/>
        </w:rPr>
        <w:t>自動運動錯視</w:t>
      </w:r>
    </w:p>
    <w:p>
      <w:r>
        <w:rPr>
          <w:b/>
        </w:rPr>
        <w:t xml:space="preserve">どう見えるか </w:t>
      </w:r>
      <w:r>
        <w:t>暗く周囲の手がかりが乏しい条件では、静止した小さな光が不規則に動くように見えることがある。ここでは固定点と知覚の報告例を模式的に対比する。</w:t>
      </w:r>
    </w:p>
    <w:p>
      <w:r>
        <w:rPr>
          <w:b/>
        </w:rPr>
        <w:t xml:space="preserve">どう説明されるか </w:t>
      </w:r>
      <w:r>
        <w:t>参照となる輪郭が乏しいと、点の安定した位置を決める手がかりが減る。微小な眼球運動とその補正が関与するという説明があるが、複数点が別々に動いて見える結果などから、それだけでは不十分と考えられている。</w:t>
      </w:r>
    </w:p>
    <w:p>
      <w:r>
        <w:rPr>
          <w:b/>
        </w:rPr>
        <w:t xml:space="preserve">この図の事実と確かめ方 </w:t>
      </w:r>
      <w:r>
        <w:t>左の点は一度も移動しない。右の点線は知覚の報告を表す模式図。 固定した方眼を重ね、描画される点の座標が変わらないことを示す。点線の軌跡は説明用と区別する。</w:t>
      </w:r>
    </w:p>
    <w:p>
      <w:r>
        <w:rPr>
          <w:b/>
        </w:rPr>
        <w:t xml:space="preserve">ゲームに使うなら </w:t>
      </w:r>
      <w:r>
        <w:t>暗所での定位が不確かになる演出の参考。実際に動く点と、知覚される動きを区別する。</w:t>
      </w:r>
    </w:p>
    <w:p>
      <w:pPr>
        <w:keepNext/>
      </w:pPr>
      <w:r>
        <w:rPr>
          <w:b/>
        </w:rPr>
        <w:t xml:space="preserve">体験条件と限界 </w:t>
      </w:r>
      <w:r>
        <w:t>画面枠が基準になるためブラウザでの正規体験には不向き。暗室化や長い凝視は求めない。</w:t>
      </w:r>
    </w:p>
    <w:p>
      <w:pPr>
        <w:spacing w:line="280" w:lineRule="exact"/>
      </w:pPr>
      <w:r>
        <w:rPr>
          <w:sz w:val="18"/>
        </w:rPr>
        <w:t>HTMLの番号 M27　出典 S079</w:t>
      </w:r>
    </w:p>
    <w:p>
      <w:bookmarkStart w:id="76" w:name="M28"/>
      <w:pPr>
        <w:pStyle w:val="Heading3"/>
      </w:pPr>
      <w:r>
        <w:t>M28 クロノスタシス</w:t>
      </w:r>
      <w:bookmarkEnd w:id="76"/>
    </w:p>
    <w:p>
      <w:pPr>
        <w:keepNext/>
        <w:spacing w:line="280" w:lineRule="exact"/>
      </w:pPr>
      <w:r>
        <w:rPr>
          <w:sz w:val="18"/>
        </w:rPr>
        <w:t>Chronostasis　／　錯視　／　模式図</w:t>
      </w:r>
    </w:p>
    <w:p>
      <w:pPr>
        <w:keepNext/>
        <w:spacing w:line="280" w:lineRule="exact"/>
      </w:pPr>
      <w:r>
        <w:rPr>
          <w:b/>
          <w:sz w:val="18"/>
        </w:rPr>
        <w:t xml:space="preserve">別名など </w:t>
      </w:r>
      <w:r>
        <w:rPr>
          <w:sz w:val="18"/>
        </w:rPr>
        <w:t>時計停止錯覚</w:t>
      </w:r>
    </w:p>
    <w:p>
      <w:r>
        <w:rPr>
          <w:b/>
        </w:rPr>
        <w:t xml:space="preserve">どう見えるか </w:t>
      </w:r>
      <w:r>
        <w:t>視線を時計に移した直後、秒針が次へ進むまでの時間が長く感じられることがある。ここでは物理的に等しい時間と、主観的な延長を時間軸で示す。</w:t>
      </w:r>
    </w:p>
    <w:p>
      <w:r>
        <w:rPr>
          <w:b/>
        </w:rPr>
        <w:t xml:space="preserve">どう説明されるか </w:t>
      </w:r>
      <w:r>
        <w:t>急な視線移動の前後で視覚体験をつなぐ際、新しく見た対象の開始時刻が遡って推定されるという説明がある。原研究では対象の空間的連続性が重要だった。単に脳が全ての時間を一定量遅らせる現象とは異なる。</w:t>
      </w:r>
    </w:p>
    <w:p>
      <w:r>
        <w:rPr>
          <w:b/>
        </w:rPr>
        <w:t xml:space="preserve">この図の事実と確かめ方 </w:t>
      </w:r>
      <w:r>
        <w:t>物理時間の目盛りは全て等間隔。主観の帯だけを説明用に伸ばしている。 上の等間隔の目盛りを残し、下の主観的な区間だけが延びることを色で比較する。</w:t>
      </w:r>
    </w:p>
    <w:p>
      <w:r>
        <w:rPr>
          <w:b/>
        </w:rPr>
        <w:t xml:space="preserve">ゲームに使うなら </w:t>
      </w:r>
      <w:r>
        <w:t>時間の不確かさを題材にする物語や、体感と計測を比較するパズルの説明に使う。</w:t>
      </w:r>
    </w:p>
    <w:p>
      <w:pPr>
        <w:keepNext/>
      </w:pPr>
      <w:r>
        <w:rPr>
          <w:b/>
        </w:rPr>
        <w:t xml:space="preserve">体験条件と限界 </w:t>
      </w:r>
      <w:r>
        <w:t>眼球運動と提示時刻を同期測定できないため模式図。実際のタイマーを不正確にする実装ではない。</w:t>
      </w:r>
    </w:p>
    <w:p>
      <w:pPr>
        <w:spacing w:line="280" w:lineRule="exact"/>
      </w:pPr>
      <w:r>
        <w:rPr>
          <w:sz w:val="18"/>
        </w:rPr>
        <w:t>HTMLの番号 M28　出典 S080</w:t>
      </w:r>
    </w:p>
    <w:p>
      <w:pPr>
        <w:pStyle w:val="Heading2"/>
      </w:pPr>
      <w:r>
        <w:t>両眼視と画像の標本化</w:t>
      </w:r>
    </w:p>
    <w:p>
      <w:r>
        <w:t>左右の目の対応や、繰り返す模様の記録に関わる。</w:t>
      </w:r>
    </w:p>
    <w:p>
      <w:bookmarkStart w:id="77" w:name="M29"/>
      <w:pPr>
        <w:pStyle w:val="Heading3"/>
      </w:pPr>
      <w:r>
        <w:t>M29 両眼視野闘争</w:t>
      </w:r>
      <w:bookmarkEnd w:id="77"/>
    </w:p>
    <w:p>
      <w:pPr>
        <w:keepNext/>
        <w:spacing w:line="280" w:lineRule="exact"/>
      </w:pPr>
      <w:r>
        <w:rPr>
          <w:sz w:val="18"/>
        </w:rPr>
        <w:t>Binocular rivalry　／　関連現象　／　模式図　／　動きあり</w:t>
      </w:r>
    </w:p>
    <w:p>
      <w:pPr>
        <w:keepNext/>
        <w:spacing w:line="280" w:lineRule="exact"/>
      </w:pPr>
      <w:r>
        <w:rPr>
          <w:b/>
          <w:sz w:val="18"/>
        </w:rPr>
        <w:t xml:space="preserve">別名など </w:t>
      </w:r>
      <w:r>
        <w:rPr>
          <w:sz w:val="18"/>
        </w:rPr>
        <w:t>視野闘争</w:t>
      </w:r>
    </w:p>
    <w:p>
      <w:r>
        <w:rPr>
          <w:b/>
        </w:rPr>
        <w:t xml:space="preserve">どう見えるか </w:t>
      </w:r>
      <w:r>
        <w:t>左右の目へ両立しにくい画像を別々に提示すると、片方が優勢になったり、混ざったり、見え方が交替したりする。図は入力と知覚を分けた模式図。</w:t>
      </w:r>
    </w:p>
    <w:p>
      <w:r>
        <w:rPr>
          <w:b/>
        </w:rPr>
        <w:t xml:space="preserve">どう説明されるか </w:t>
      </w:r>
      <w:r>
        <w:t>両眼からの情報が対応づけにくい場合、通常の融合とは異なる競合が起こる。片眼または特徴の優勢、抑制、混合知覚の時間は観察者や条件で変化する。眼単位と複数の視覚処理段階が関わりうるため単純な交互スイッチではない。</w:t>
      </w:r>
    </w:p>
    <w:p>
      <w:r>
        <w:rPr>
          <w:b/>
        </w:rPr>
        <w:t xml:space="preserve">この図の事実と確かめ方 </w:t>
      </w:r>
      <w:r>
        <w:t>上段2つの模様は固定。下段だけがプログラムで切り替わる模式図。 上の左右入力が同時に一定のまま、下の知覚例だけが変わることを接続線と色で確認する。</w:t>
      </w:r>
    </w:p>
    <w:p>
      <w:r>
        <w:rPr>
          <w:b/>
        </w:rPr>
        <w:t xml:space="preserve">ゲームに使うなら </w:t>
      </w:r>
      <w:r>
        <w:t>VRで左右眼に異なるUIを出す際の注意点を学ぶ。重要情報を競合に依存させない。</w:t>
      </w:r>
    </w:p>
    <w:p>
      <w:pPr>
        <w:keepNext/>
      </w:pPr>
      <w:r>
        <w:rPr>
          <w:b/>
        </w:rPr>
        <w:t xml:space="preserve">体験条件と限界 </w:t>
      </w:r>
      <w:r>
        <w:t>通常の画面では画像を左右眼へ分離していない。下の交替は説明用のアニメーションで、実際の闘争ではない。</w:t>
      </w:r>
    </w:p>
    <w:p>
      <w:pPr>
        <w:spacing w:line="280" w:lineRule="exact"/>
      </w:pPr>
      <w:r>
        <w:rPr>
          <w:sz w:val="18"/>
        </w:rPr>
        <w:t>HTMLの番号 M29　出典 S081</w:t>
      </w:r>
    </w:p>
    <w:p>
      <w:bookmarkStart w:id="78" w:name="M30"/>
      <w:pPr>
        <w:pStyle w:val="Heading3"/>
      </w:pPr>
      <w:r>
        <w:t>M30 ランダムドット立体視</w:t>
      </w:r>
      <w:bookmarkEnd w:id="78"/>
    </w:p>
    <w:p>
      <w:pPr>
        <w:keepNext/>
        <w:spacing w:line="280" w:lineRule="exact"/>
      </w:pPr>
      <w:r>
        <w:rPr>
          <w:sz w:val="18"/>
        </w:rPr>
        <w:t>Random-dot stereogram　／　関連現象　／　模式図</w:t>
      </w:r>
    </w:p>
    <w:p>
      <w:pPr>
        <w:keepNext/>
        <w:spacing w:line="280" w:lineRule="exact"/>
      </w:pPr>
      <w:r>
        <w:rPr>
          <w:b/>
          <w:sz w:val="18"/>
        </w:rPr>
        <w:t xml:space="preserve">別名など </w:t>
      </w:r>
      <w:r>
        <w:rPr>
          <w:sz w:val="18"/>
        </w:rPr>
        <w:t>ランダムドット・ステレオグラム</w:t>
      </w:r>
    </w:p>
    <w:p>
      <w:r>
        <w:rPr>
          <w:b/>
        </w:rPr>
        <w:t xml:space="preserve">どう見えるか </w:t>
      </w:r>
      <w:r>
        <w:t>左右眼に対応するランダムな点の画像を与え、その一部だけを横へずらすと、単眼では見つけにくい形が奥行きとして現れる。ここでは対応関係を示す。</w:t>
      </w:r>
    </w:p>
    <w:p>
      <w:r>
        <w:rPr>
          <w:b/>
        </w:rPr>
        <w:t xml:space="preserve">どう説明されるか </w:t>
      </w:r>
      <w:r>
        <w:t>左右の画像で同じ場所に由来する特徴を対応づけ、その横方向の差から奥行きを推定する。点が多くても全体として整合する対応が必要であり、先に物体の輪郭を認識しなくても両眼視差から形が得られることを示す。</w:t>
      </w:r>
    </w:p>
    <w:p>
      <w:r>
        <w:rPr>
          <w:b/>
        </w:rPr>
        <w:t xml:space="preserve">この図の事実と確かめ方 </w:t>
      </w:r>
      <w:r>
        <w:t>2枚の画像は同じ乱数配列を基にし、中央領域だけ対応点を水平にずらしている。 同じ点を色で強調し、中央の領域だけ対応が横へずれていることを線で示す。</w:t>
      </w:r>
    </w:p>
    <w:p>
      <w:r>
        <w:rPr>
          <w:b/>
        </w:rPr>
        <w:t xml:space="preserve">ゲームに使うなら </w:t>
      </w:r>
      <w:r>
        <w:t>点の模様に隠れた奥行きを使う立体表示や、左右画像の対応を探す教育パズルに使う。</w:t>
      </w:r>
    </w:p>
    <w:p>
      <w:pPr>
        <w:keepNext/>
      </w:pPr>
      <w:r>
        <w:rPr>
          <w:b/>
        </w:rPr>
        <w:t xml:space="preserve">体験条件と限界 </w:t>
      </w:r>
      <w:r>
        <w:t>画像を左右眼へ分離しない説明用の表示。無理な寄り目・開散や裸眼立体視の成功を求めない。</w:t>
      </w:r>
    </w:p>
    <w:p>
      <w:pPr>
        <w:spacing w:line="280" w:lineRule="exact"/>
      </w:pPr>
      <w:r>
        <w:rPr>
          <w:sz w:val="18"/>
        </w:rPr>
        <w:t>HTMLの番号 M30　出典 S082</w:t>
      </w:r>
    </w:p>
    <w:p>
      <w:bookmarkStart w:id="79" w:name="M31"/>
      <w:pPr>
        <w:pStyle w:val="Heading3"/>
      </w:pPr>
      <w:r>
        <w:t>M31 プルフリッヒ効果</w:t>
      </w:r>
      <w:bookmarkEnd w:id="79"/>
    </w:p>
    <w:p>
      <w:pPr>
        <w:keepNext/>
        <w:spacing w:line="280" w:lineRule="exact"/>
      </w:pPr>
      <w:r>
        <w:rPr>
          <w:sz w:val="18"/>
        </w:rPr>
        <w:t>Pulfrich effect　／　錯視　／　模式図　／　動きあり</w:t>
      </w:r>
    </w:p>
    <w:p>
      <w:pPr>
        <w:keepNext/>
        <w:spacing w:line="280" w:lineRule="exact"/>
      </w:pPr>
      <w:r>
        <w:rPr>
          <w:b/>
          <w:sz w:val="18"/>
        </w:rPr>
        <w:t xml:space="preserve">別名など </w:t>
      </w:r>
      <w:r>
        <w:rPr>
          <w:sz w:val="18"/>
        </w:rPr>
        <w:t>Pulfrich現象</w:t>
      </w:r>
    </w:p>
    <w:p>
      <w:r>
        <w:rPr>
          <w:b/>
        </w:rPr>
        <w:t xml:space="preserve">どう見えるか </w:t>
      </w:r>
      <w:r>
        <w:t>左右の目の信号に時間差が生じると、横へ動く物体の位置が両眼間でずれ、奥行きのある軌道として見えることがある。図は時間差から視差への変換を示す。</w:t>
      </w:r>
    </w:p>
    <w:p>
      <w:r>
        <w:rPr>
          <w:b/>
        </w:rPr>
        <w:t xml:space="preserve">どう説明されるか </w:t>
      </w:r>
      <w:r>
        <w:t>片眼の像を暗くするなどの条件では、その眼の処理が相対的に遅くなる。動く物体の過去と現在の横位置の差が左右の像の横位置の差（両眼視差）として働き、奥行きと結び付く。運動方向を反転すると時間差から生じる視差の符号も変わる。</w:t>
      </w:r>
    </w:p>
    <w:p>
      <w:r>
        <w:rPr>
          <w:b/>
        </w:rPr>
        <w:t xml:space="preserve">この図の事実と確かめ方 </w:t>
      </w:r>
      <w:r>
        <w:t>上段は平面内の往復運動。下段の奥行き軌道は知覚を説明する模式図。 物体の平面内の軌道と、同時に比較される異なる時刻の位置を重ね、横ずれを矢印で示す。</w:t>
      </w:r>
    </w:p>
    <w:p>
      <w:r>
        <w:rPr>
          <w:b/>
        </w:rPr>
        <w:t xml:space="preserve">ゲームに使うなら </w:t>
      </w:r>
      <w:r>
        <w:t>視覚の遅延と奥行きを組み合わせた装置の説明に使う。通常の立体映像の代用と混同しない。</w:t>
      </w:r>
    </w:p>
    <w:p>
      <w:pPr>
        <w:keepNext/>
      </w:pPr>
      <w:r>
        <w:rPr>
          <w:b/>
        </w:rPr>
        <w:t xml:space="preserve">体験条件と限界 </w:t>
      </w:r>
      <w:r>
        <w:t>眼ごとの提示や減光を行わない模式図。遅延量は説明のため誇張し、個人の視機能を測らない。</w:t>
      </w:r>
    </w:p>
    <w:p>
      <w:pPr>
        <w:spacing w:line="280" w:lineRule="exact"/>
      </w:pPr>
      <w:r>
        <w:rPr>
          <w:sz w:val="18"/>
        </w:rPr>
        <w:t>HTMLの番号 M31　出典 S083</w:t>
      </w:r>
    </w:p>
    <w:p>
      <w:bookmarkStart w:id="80" w:name="M32"/>
      <w:pPr>
        <w:pStyle w:val="Heading3"/>
      </w:pPr>
      <w:r>
        <w:t>M32 モアレと空間エイリアシング</w:t>
      </w:r>
      <w:bookmarkEnd w:id="80"/>
    </w:p>
    <w:p>
      <w:pPr>
        <w:keepNext/>
        <w:spacing w:line="280" w:lineRule="exact"/>
      </w:pPr>
      <w:r>
        <w:rPr>
          <w:sz w:val="18"/>
        </w:rPr>
        <w:t>Moiré and spatial aliasing　／　関連現象　／　体験</w:t>
      </w:r>
    </w:p>
    <w:p>
      <w:pPr>
        <w:keepNext/>
        <w:spacing w:line="280" w:lineRule="exact"/>
      </w:pPr>
      <w:r>
        <w:rPr>
          <w:b/>
          <w:sz w:val="18"/>
        </w:rPr>
        <w:t xml:space="preserve">別名など </w:t>
      </w:r>
      <w:r>
        <w:rPr>
          <w:sz w:val="18"/>
        </w:rPr>
        <w:t>干渉縞、モワレ</w:t>
      </w:r>
    </w:p>
    <w:p>
      <w:r>
        <w:rPr>
          <w:b/>
        </w:rPr>
        <w:t xml:space="preserve">どう見えるか </w:t>
      </w:r>
      <w:r>
        <w:t>似た間隔の格子を少し傾けて重ねると、元のどちらにもない幅の広い縞が現れる。角度を変えると、大きな縞の向きや間隔が大きく変化する。</w:t>
      </w:r>
    </w:p>
    <w:p>
      <w:r>
        <w:rPr>
          <w:b/>
        </w:rPr>
        <w:t xml:space="preserve">どう説明されるか </w:t>
      </w:r>
      <w:r>
        <w:t>間隔の近い細かな線の模様を重ねると、線が重なる場所とずれる場所がゆっくり入れ替わるため、幅の広い縞が現れる。撮影や画面の標本化でも似た模様が生じるが、この例は2枚の格子の重ね合わせで実際にできるパターンで、純粋な知覚錯視とは区別する。</w:t>
      </w:r>
    </w:p>
    <w:p>
      <w:r>
        <w:rPr>
          <w:b/>
        </w:rPr>
        <w:t xml:space="preserve">この図の事実と確かめ方 </w:t>
      </w:r>
      <w:r>
        <w:t>同じ間隔の2組の直線を異なる角度で重ねている。 2つの格子を分けた図と重ねた図を並べ、広い縞がどちらか1枚に描かれていたわけではないことを確認する。</w:t>
      </w:r>
    </w:p>
    <w:p>
      <w:r>
        <w:rPr>
          <w:b/>
        </w:rPr>
        <w:t xml:space="preserve">ゲームに使うなら </w:t>
      </w:r>
      <w:r>
        <w:t>回転する二重パネルを使う暗号や動的な模様の設計。細密テクスチャのちらつきの理解にも使う。</w:t>
      </w:r>
    </w:p>
    <w:p>
      <w:pPr>
        <w:keepNext/>
      </w:pPr>
      <w:r>
        <w:rPr>
          <w:b/>
        </w:rPr>
        <w:t xml:space="preserve">体験条件と限界 </w:t>
      </w:r>
      <w:r>
        <w:t>この分類では便宜上ここに置くが両眼視は不要。端末の拡大縮小でも別のモアレが加わりうる。</w:t>
      </w:r>
    </w:p>
    <w:p>
      <w:pPr>
        <w:spacing w:line="280" w:lineRule="exact"/>
      </w:pPr>
      <w:r>
        <w:rPr>
          <w:sz w:val="18"/>
        </w:rPr>
        <w:t>HTMLの番号 M32　出典 S084</w:t>
      </w:r>
    </w:p>
    <w:p>
      <w:pPr>
        <w:pStyle w:val="Heading1"/>
      </w:pPr>
      <w:r>
        <w:t>4 ゲームへつなげる考え方</w:t>
      </w:r>
    </w:p>
    <w:p>
      <w:r>
        <w:t>以下は、収録した現象を使って出題するための制作提案です。錯視の強さや学習の効果を本資料で実測したものではありません。最初は、線の長さ、円の直径、画面に指定した色、対象の移動量など、正解をプログラム上で確認できるものから作ると検証しやすくなります。</w:t>
      </w:r>
    </w:p>
    <w:p>
      <w:pPr>
        <w:pStyle w:val="Heading2"/>
      </w:pPr>
      <w:r>
        <w:t>正解を何で決めるか</w:t>
      </w:r>
    </w:p>
    <w:tbl>
      <w:tblPr>
        <w:tblW w:type="auto" w:w="0"/>
        <w:jc w:val="center"/>
        <w:tblLayout w:type="fixed"/>
        <w:tblLook w:firstColumn="1" w:firstRow="1" w:lastColumn="0" w:lastRow="0" w:noHBand="0" w:noVBand="1" w:val="04A0"/>
      </w:tblPr>
      <w:tblGrid>
        <w:gridCol w:w="2520"/>
        <w:gridCol w:w="1800"/>
        <w:gridCol w:w="5760"/>
      </w:tblGrid>
      <w:tr>
        <w:trPr>
          <w:cantSplit/>
          <w:tblHeader/>
        </w:trPr>
        <w:tc>
          <w:tcPr>
            <w:tcW w:type="dxa" w:w="252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234B46"/>
          </w:tcPr>
          <w:p>
            <w:pPr>
              <w:spacing w:after="0" w:line="270" w:lineRule="exact"/>
            </w:pPr>
            <w:r>
              <w:rPr>
                <w:b/>
                <w:color w:val="FFFFFF"/>
                <w:sz w:val="18"/>
              </w:rPr>
              <w:t>出題の種類</w:t>
            </w:r>
          </w:p>
        </w:tc>
        <w:tc>
          <w:tcPr>
            <w:tcW w:type="dxa" w:w="180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234B46"/>
          </w:tcPr>
          <w:p>
            <w:pPr>
              <w:spacing w:after="0" w:line="270" w:lineRule="exact"/>
            </w:pPr>
            <w:r>
              <w:rPr>
                <w:b/>
                <w:color w:val="FFFFFF"/>
                <w:sz w:val="18"/>
              </w:rPr>
              <w:t>代表例</w:t>
            </w:r>
          </w:p>
        </w:tc>
        <w:tc>
          <w:tcPr>
            <w:tcW w:type="dxa" w:w="576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234B46"/>
          </w:tcPr>
          <w:p>
            <w:pPr>
              <w:spacing w:after="0" w:line="270" w:lineRule="exact"/>
            </w:pPr>
            <w:r>
              <w:rPr>
                <w:b/>
                <w:color w:val="FFFFFF"/>
                <w:sz w:val="18"/>
              </w:rPr>
              <w:t>正解の確認方法</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長さや大きさを比べる</w:t>
            </w:r>
          </w:p>
        </w:tc>
        <w:tc>
          <w:tcPr>
            <w:tcW w:type="dxa" w:w="180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G01、G03、G04</w:t>
            </w:r>
          </w:p>
        </w:tc>
        <w:tc>
          <w:tcPr>
            <w:tcW w:type="dxa" w:w="576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線の両端の距離や、円の直径を比較する。</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平行かどうかを答える</w:t>
            </w:r>
          </w:p>
        </w:tc>
        <w:tc>
          <w:tcPr>
            <w:tcW w:type="dxa" w:w="180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G09、G10、G14</w:t>
            </w:r>
          </w:p>
        </w:tc>
        <w:tc>
          <w:tcPr>
            <w:tcW w:type="dxa" w:w="576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線の傾きや、延長した交点を確認する。</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画面の色を比べる</w:t>
            </w:r>
          </w:p>
        </w:tc>
        <w:tc>
          <w:tcPr>
            <w:tcW w:type="dxa" w:w="180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C01、C02、C11</w:t>
            </w:r>
          </w:p>
        </w:tc>
        <w:tc>
          <w:tcPr>
            <w:tcW w:type="dxa" w:w="576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画面へ指定した色の値を比較する。</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本当に動いているか答える</w:t>
            </w:r>
          </w:p>
        </w:tc>
        <w:tc>
          <w:tcPr>
            <w:tcW w:type="dxa" w:w="180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M04、M05、M13</w:t>
            </w:r>
          </w:p>
        </w:tc>
        <w:tc>
          <w:tcPr>
            <w:tcW w:type="dxa" w:w="576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0F4F1"/>
          </w:tcPr>
          <w:p>
            <w:pPr>
              <w:spacing w:after="0" w:line="270" w:lineRule="exact"/>
            </w:pPr>
            <w:r>
              <w:rPr>
                <w:b w:val="0"/>
                <w:color w:val="000000"/>
                <w:sz w:val="18"/>
              </w:rPr>
              <w:t>画像の座標、移動量、速度を確認する。</w:t>
            </w:r>
          </w:p>
        </w:tc>
      </w:tr>
      <w:tr>
        <w:trPr>
          <w:cantSplit/>
        </w:trPr>
        <w:tc>
          <w:tcPr>
            <w:tcW w:type="dxa" w:w="252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どこが変わったか探す</w:t>
            </w:r>
          </w:p>
        </w:tc>
        <w:tc>
          <w:tcPr>
            <w:tcW w:type="dxa" w:w="180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M23</w:t>
            </w:r>
          </w:p>
        </w:tc>
        <w:tc>
          <w:tcPr>
            <w:tcW w:type="dxa" w:w="5760"/>
            <w:vAlign w:val="center"/>
            <w:tcBorders>
              <w:top w:val="single" w:sz="4" w:color="D9D9D9"/>
              <w:left w:val="single" w:sz="4" w:color="D9D9D9"/>
              <w:bottom w:val="single" w:sz="4" w:color="D9D9D9"/>
              <w:right w:val="single" w:sz="4" w:color="D9D9D9"/>
            </w:tcBorders>
            <w:tcMar>
              <w:top w:w="95" w:type="dxa"/>
              <w:left w:w="105" w:type="dxa"/>
              <w:bottom w:w="95" w:type="dxa"/>
              <w:right w:w="105" w:type="dxa"/>
            </w:tcMar>
            <w:shd w:fill="FFFFFF"/>
          </w:tcPr>
          <w:p>
            <w:pPr>
              <w:spacing w:after="0" w:line="270" w:lineRule="exact"/>
            </w:pPr>
            <w:r>
              <w:rPr>
                <w:b w:val="0"/>
                <w:color w:val="000000"/>
                <w:sz w:val="18"/>
              </w:rPr>
              <w:t>前後の図のどの属性を変えたかを記録する。</w:t>
            </w:r>
          </w:p>
        </w:tc>
      </w:tr>
    </w:tbl>
    <w:p>
      <w:pPr>
        <w:spacing w:after="0"/>
      </w:pPr>
    </w:p>
    <w:p>
      <w:pPr>
        <w:pStyle w:val="Heading2"/>
      </w:pPr>
      <w:r>
        <w:t>問題を出して確かめる流れ</w:t>
      </w:r>
    </w:p>
    <w:p>
      <w:r>
        <w:t>最初に「画面上で実際に長いのはどちらか」と聞きます。次に補助線を表示したり、背景を消したりして正解の根拠を見せます。最後に長さや配置を少し変えて再び出題します。毎回「同じ」が正解になる構成を避け、本当に差がある問題も混ぜると、答えだけを覚える攻略を防ぎやすくなります。</w:t>
      </w:r>
    </w:p>
    <w:p>
      <w:r>
        <w:t>難易度は、制限時間だけでなく、周りの模様の強さや対象同士の差で調整できます。「長く見えるもの」と「実際に長いもの」が混同されないよう、設問の文言を固定します。スマートフォンの小さな画面でも対象や操作が隠れない配置を選びます。</w:t>
      </w:r>
    </w:p>
    <w:p>
      <w:pPr>
        <w:pStyle w:val="Heading2"/>
      </w:pPr>
      <w:r>
        <w:t>得点を付けにくい例</w:t>
      </w:r>
    </w:p>
    <w:p>
      <w:r>
        <w:t>多義図形でどちらの解釈が先に見えたか、残像がどれほど強く見えたかなどは、唯一の正解を決めにくい課題です。立体視や周辺視を使う現象も、見方や個人差の影響を受けます。これらは、別の解釈を発見したり、図の成り立ちを説明したりする問題として扱う方が適しています。</w:t>
      </w:r>
    </w:p>
    <w:p>
      <w:pPr>
        <w:pStyle w:val="Heading2"/>
      </w:pPr>
      <w:r>
        <w:t>表現と検証の範囲</w:t>
      </w:r>
    </w:p>
    <w:p>
      <w:r>
        <w:t>本資料は一般的な認知能力が向上することや、錯覚にかからなくなることを検証していません。「脳トレ」と呼ぶ場合でも、具体的に何を練習するのかを示し、効果を保証する表現は避けます。まずは、表示の条件を確かめて判断する体験として評価します。</w:t>
      </w:r>
    </w:p>
    <w:p>
      <w:r>
        <w:t>HTMLでは動きを利用者が開始したときだけ再生し、通常は20秒以内で止めます。残像や残効の例では、刺激を見せる時間をさらに短くしています。長時間の誘導が必要な例は模式図としています。見づらい場合は停止してください。</w:t>
      </w:r>
    </w:p>
    <w:p>
      <w:pPr>
        <w:pStyle w:val="Heading2"/>
      </w:pPr>
      <w:r>
        <w:t>資料の限界</w:t>
      </w:r>
    </w:p>
    <w:p>
      <w:r>
        <w:t>各図が表示できることと、狙った錯視が十分に起こることは別です。図の座標や同じ色の値、各操作の動作は実装から確認できますが、人の感じ方や錯視の強さはこの資料だけでは確定できません。実際のゲームに採用する前に、対象端末と複数の人で見え方を確認してください。</w:t>
      </w:r>
    </w:p>
    <w:p>
      <w:pPr>
        <w:pStyle w:val="Heading1"/>
      </w:pPr>
      <w:r>
        <w:t>5 参照資料</w:t>
      </w:r>
    </w:p>
    <w:p>
      <w:r>
        <w:t>参照日はいずれも2026年10月31日です。研究者が公開する解説、大学の資料、研究論文などを参照しました。各項目の参照番号は、この一覧の番号と対応しています。リンクは元の掲載先を開きます。</w:t>
      </w:r>
    </w:p>
    <w:p>
      <w:pPr>
        <w:keepNext/>
        <w:spacing w:before="100" w:after="40"/>
      </w:pPr>
      <w:r>
        <w:rPr>
          <w:b/>
        </w:rPr>
        <w:t xml:space="preserve">S001　</w:t>
      </w:r>
      <w:hyperlink r:id="rId9">
        <w:r>
          <w:rPr>
            <w:color w:val="175C55"/>
            <w:u w:val="single"/>
          </w:rPr>
          <w:t>Michael Bach  Optical Illusions and Visual Phenomena</w:t>
        </w:r>
      </w:hyperlink>
    </w:p>
    <w:p>
      <w:pPr>
        <w:spacing w:line="280" w:lineRule="exact" w:after="100"/>
      </w:pPr>
      <w:r>
        <w:rPr>
          <w:sz w:val="18"/>
        </w:rPr>
        <w:t>https://michaelbach.de/ot/</w:t>
      </w:r>
    </w:p>
    <w:p>
      <w:pPr>
        <w:keepNext/>
        <w:spacing w:before="100" w:after="40"/>
      </w:pPr>
      <w:r>
        <w:rPr>
          <w:b/>
        </w:rPr>
        <w:t xml:space="preserve">S002　</w:t>
      </w:r>
      <w:hyperlink r:id="rId10">
        <w:r>
          <w:rPr>
            <w:color w:val="175C55"/>
            <w:u w:val="single"/>
          </w:rPr>
          <w:t>Bach M and Poloschek CM  Optical Illusions  ACNR 2006</w:t>
        </w:r>
      </w:hyperlink>
    </w:p>
    <w:p>
      <w:pPr>
        <w:spacing w:line="280" w:lineRule="exact" w:after="100"/>
      </w:pPr>
      <w:r>
        <w:rPr>
          <w:sz w:val="18"/>
        </w:rPr>
        <w:t>https://michaelbach.de/sci/pubs/BachPolo2006ACNR_illusions.pdf</w:t>
      </w:r>
    </w:p>
    <w:p>
      <w:pPr>
        <w:keepNext/>
        <w:spacing w:before="100" w:after="40"/>
      </w:pPr>
      <w:r>
        <w:rPr>
          <w:b/>
        </w:rPr>
        <w:t xml:space="preserve">S003　</w:t>
      </w:r>
      <w:hyperlink r:id="rId11">
        <w:r>
          <w:rPr>
            <w:color w:val="175C55"/>
            <w:u w:val="single"/>
          </w:rPr>
          <w:t>Michael Bach: Müller-Lyer Illusion</w:t>
        </w:r>
      </w:hyperlink>
    </w:p>
    <w:p>
      <w:pPr>
        <w:spacing w:line="280" w:lineRule="exact" w:after="100"/>
      </w:pPr>
      <w:r>
        <w:rPr>
          <w:sz w:val="18"/>
        </w:rPr>
        <w:t>https://michaelbach.de/ot/sze-muelue/index.html</w:t>
      </w:r>
    </w:p>
    <w:p>
      <w:pPr>
        <w:keepNext/>
        <w:spacing w:before="100" w:after="40"/>
      </w:pPr>
      <w:r>
        <w:rPr>
          <w:b/>
        </w:rPr>
        <w:t xml:space="preserve">S004　</w:t>
      </w:r>
      <w:hyperlink r:id="rId12">
        <w:r>
          <w:rPr>
            <w:color w:val="175C55"/>
            <w:u w:val="single"/>
          </w:rPr>
          <w:t>Donaldson &amp; Macpherson: Ponzo Illusion — The Illusions Index</w:t>
        </w:r>
      </w:hyperlink>
    </w:p>
    <w:p>
      <w:pPr>
        <w:spacing w:line="280" w:lineRule="exact" w:after="100"/>
      </w:pPr>
      <w:r>
        <w:rPr>
          <w:sz w:val="18"/>
        </w:rPr>
        <w:t>https://www.illusionsindex.org/i/ponzo-illusion</w:t>
      </w:r>
    </w:p>
    <w:p>
      <w:pPr>
        <w:keepNext/>
        <w:spacing w:before="100" w:after="40"/>
      </w:pPr>
      <w:r>
        <w:rPr>
          <w:b/>
        </w:rPr>
        <w:t xml:space="preserve">S005　</w:t>
      </w:r>
      <w:hyperlink r:id="rId13">
        <w:r>
          <w:rPr>
            <w:color w:val="175C55"/>
            <w:u w:val="single"/>
          </w:rPr>
          <w:t>Michael Bach: Ebbinghaus Illusion</w:t>
        </w:r>
      </w:hyperlink>
    </w:p>
    <w:p>
      <w:pPr>
        <w:spacing w:line="280" w:lineRule="exact" w:after="100"/>
      </w:pPr>
      <w:r>
        <w:rPr>
          <w:sz w:val="18"/>
        </w:rPr>
        <w:t>https://michaelbach.de/ot/cog-Ebbinghaus/index.html</w:t>
      </w:r>
    </w:p>
    <w:p>
      <w:pPr>
        <w:keepNext/>
        <w:spacing w:before="100" w:after="40"/>
      </w:pPr>
      <w:r>
        <w:rPr>
          <w:b/>
        </w:rPr>
        <w:t xml:space="preserve">S006　</w:t>
      </w:r>
      <w:hyperlink r:id="rId14">
        <w:r>
          <w:rPr>
            <w:color w:val="175C55"/>
            <w:u w:val="single"/>
          </w:rPr>
          <w:t>Akiyoshi Kitaoka: A catalogue of illusions — Delboeuf illusion</w:t>
        </w:r>
      </w:hyperlink>
    </w:p>
    <w:p>
      <w:pPr>
        <w:spacing w:line="280" w:lineRule="exact" w:after="100"/>
      </w:pPr>
      <w:r>
        <w:rPr>
          <w:sz w:val="18"/>
        </w:rPr>
        <w:t>https://www.psy.ritsumei.ac.jp/~akitaoka/cataloge.html</w:t>
      </w:r>
    </w:p>
    <w:p>
      <w:pPr>
        <w:keepNext/>
        <w:spacing w:before="100" w:after="40"/>
      </w:pPr>
      <w:r>
        <w:rPr>
          <w:b/>
        </w:rPr>
        <w:t xml:space="preserve">S007　</w:t>
      </w:r>
      <w:hyperlink r:id="rId15">
        <w:r>
          <w:rPr>
            <w:color w:val="175C55"/>
            <w:u w:val="single"/>
          </w:rPr>
          <w:t>Michael Bach: The Delboeuf Illusion</w:t>
        </w:r>
      </w:hyperlink>
    </w:p>
    <w:p>
      <w:pPr>
        <w:spacing w:line="280" w:lineRule="exact" w:after="100"/>
      </w:pPr>
      <w:r>
        <w:rPr>
          <w:sz w:val="18"/>
        </w:rPr>
        <w:t>https://michaelbach.de/ot/cog-Delboeuf/index.html</w:t>
      </w:r>
    </w:p>
    <w:p>
      <w:pPr>
        <w:keepNext/>
        <w:spacing w:before="100" w:after="40"/>
      </w:pPr>
      <w:r>
        <w:rPr>
          <w:b/>
        </w:rPr>
        <w:t xml:space="preserve">S008　</w:t>
      </w:r>
      <w:hyperlink r:id="rId16">
        <w:r>
          <w:rPr>
            <w:color w:val="175C55"/>
            <w:u w:val="single"/>
          </w:rPr>
          <w:t>Michael Bach: Jastrow Illusion</w:t>
        </w:r>
      </w:hyperlink>
    </w:p>
    <w:p>
      <w:pPr>
        <w:spacing w:line="280" w:lineRule="exact" w:after="100"/>
      </w:pPr>
      <w:r>
        <w:rPr>
          <w:sz w:val="18"/>
        </w:rPr>
        <w:t>https://michaelbach.de/ot/geom-Jastrow/index.html</w:t>
      </w:r>
    </w:p>
    <w:p>
      <w:pPr>
        <w:keepNext/>
        <w:spacing w:before="100" w:after="40"/>
      </w:pPr>
      <w:r>
        <w:rPr>
          <w:b/>
        </w:rPr>
        <w:t xml:space="preserve">S009　</w:t>
      </w:r>
      <w:hyperlink r:id="rId17">
        <w:r>
          <w:rPr>
            <w:color w:val="175C55"/>
            <w:u w:val="single"/>
          </w:rPr>
          <w:t>Donaldson &amp; Macpherson: Vertical-Horizontal Illusion — The Illusions Index</w:t>
        </w:r>
      </w:hyperlink>
    </w:p>
    <w:p>
      <w:pPr>
        <w:spacing w:line="280" w:lineRule="exact" w:after="100"/>
      </w:pPr>
      <w:r>
        <w:rPr>
          <w:sz w:val="18"/>
        </w:rPr>
        <w:t>https://www.illusionsindex.org/i/vertical-horizontal-illusion</w:t>
      </w:r>
    </w:p>
    <w:p>
      <w:pPr>
        <w:keepNext/>
        <w:spacing w:before="100" w:after="40"/>
      </w:pPr>
      <w:r>
        <w:rPr>
          <w:b/>
        </w:rPr>
        <w:t xml:space="preserve">S010　</w:t>
      </w:r>
      <w:hyperlink r:id="rId18">
        <w:r>
          <w:rPr>
            <w:color w:val="175C55"/>
            <w:u w:val="single"/>
          </w:rPr>
          <w:t>Landwehr: Bimanual thumb-index finger indications of noncorresponding extents</w:t>
        </w:r>
      </w:hyperlink>
    </w:p>
    <w:p>
      <w:pPr>
        <w:spacing w:line="280" w:lineRule="exact" w:after="100"/>
      </w:pPr>
      <w:r>
        <w:rPr>
          <w:sz w:val="18"/>
        </w:rPr>
        <w:t>https://pmc.ncbi.nlm.nih.gov/articles/PMC8795064/</w:t>
      </w:r>
    </w:p>
    <w:p>
      <w:pPr>
        <w:keepNext/>
        <w:spacing w:before="100" w:after="40"/>
      </w:pPr>
      <w:r>
        <w:rPr>
          <w:b/>
        </w:rPr>
        <w:t xml:space="preserve">S011　</w:t>
      </w:r>
      <w:hyperlink r:id="rId19">
        <w:r>
          <w:rPr>
            <w:color w:val="175C55"/>
            <w:u w:val="single"/>
          </w:rPr>
          <w:t>Effects of surrounding frames and inner targeted line segments on event-related potentials in geometric-optical illusions</w:t>
        </w:r>
      </w:hyperlink>
    </w:p>
    <w:p>
      <w:pPr>
        <w:spacing w:line="280" w:lineRule="exact" w:after="100"/>
      </w:pPr>
      <w:r>
        <w:rPr>
          <w:sz w:val="18"/>
        </w:rPr>
        <w:t>https://pubmed.ncbi.nlm.nih.gov/36367794/</w:t>
      </w:r>
    </w:p>
    <w:p>
      <w:pPr>
        <w:keepNext/>
        <w:spacing w:before="100" w:after="40"/>
      </w:pPr>
      <w:r>
        <w:rPr>
          <w:b/>
        </w:rPr>
        <w:t xml:space="preserve">S012　</w:t>
      </w:r>
      <w:hyperlink r:id="rId20">
        <w:r>
          <w:rPr>
            <w:color w:val="175C55"/>
            <w:u w:val="single"/>
          </w:rPr>
          <w:t>Michael Bach: Poggendorff Illusion</w:t>
        </w:r>
      </w:hyperlink>
    </w:p>
    <w:p>
      <w:pPr>
        <w:spacing w:line="280" w:lineRule="exact" w:after="100"/>
      </w:pPr>
      <w:r>
        <w:rPr>
          <w:sz w:val="18"/>
        </w:rPr>
        <w:t>https://michaelbach.de/ot/ang-poggendorff/index.html</w:t>
      </w:r>
    </w:p>
    <w:p>
      <w:pPr>
        <w:keepNext/>
        <w:spacing w:before="100" w:after="40"/>
      </w:pPr>
      <w:r>
        <w:rPr>
          <w:b/>
        </w:rPr>
        <w:t xml:space="preserve">S013　</w:t>
      </w:r>
      <w:hyperlink r:id="rId21">
        <w:r>
          <w:rPr>
            <w:color w:val="175C55"/>
            <w:u w:val="single"/>
          </w:rPr>
          <w:t>Michael Bach: Tilted Table Illusion — Zöllner illusion</w:t>
        </w:r>
      </w:hyperlink>
    </w:p>
    <w:p>
      <w:pPr>
        <w:spacing w:line="280" w:lineRule="exact" w:after="100"/>
      </w:pPr>
      <w:r>
        <w:rPr>
          <w:sz w:val="18"/>
        </w:rPr>
        <w:t>https://michaelbach.de/ot/ang-tiltedTable/index.html</w:t>
      </w:r>
    </w:p>
    <w:p>
      <w:pPr>
        <w:keepNext/>
        <w:spacing w:before="100" w:after="40"/>
      </w:pPr>
      <w:r>
        <w:rPr>
          <w:b/>
        </w:rPr>
        <w:t xml:space="preserve">S014　</w:t>
      </w:r>
      <w:hyperlink r:id="rId22">
        <w:r>
          <w:rPr>
            <w:color w:val="175C55"/>
            <w:u w:val="single"/>
          </w:rPr>
          <w:t>Michael Bach: Hering Illusion</w:t>
        </w:r>
      </w:hyperlink>
    </w:p>
    <w:p>
      <w:pPr>
        <w:spacing w:line="280" w:lineRule="exact" w:after="100"/>
      </w:pPr>
      <w:r>
        <w:rPr>
          <w:sz w:val="18"/>
        </w:rPr>
        <w:t>https://michaelbach.de/ot/ang-hering/index.html</w:t>
      </w:r>
    </w:p>
    <w:p>
      <w:pPr>
        <w:keepNext/>
        <w:spacing w:before="100" w:after="40"/>
      </w:pPr>
      <w:r>
        <w:rPr>
          <w:b/>
        </w:rPr>
        <w:t xml:space="preserve">S015　</w:t>
      </w:r>
      <w:hyperlink r:id="rId23">
        <w:r>
          <w:rPr>
            <w:color w:val="175C55"/>
            <w:u w:val="single"/>
          </w:rPr>
          <w:t>Donaldson &amp; Macpherson: Wundt Illusion — related Hering configuration</w:t>
        </w:r>
      </w:hyperlink>
    </w:p>
    <w:p>
      <w:pPr>
        <w:spacing w:line="280" w:lineRule="exact" w:after="100"/>
      </w:pPr>
      <w:r>
        <w:rPr>
          <w:sz w:val="18"/>
        </w:rPr>
        <w:t>https://www.illusionsindex.org/i/wundt-illusion</w:t>
      </w:r>
    </w:p>
    <w:p>
      <w:pPr>
        <w:keepNext/>
        <w:spacing w:before="100" w:after="40"/>
      </w:pPr>
      <w:r>
        <w:rPr>
          <w:b/>
        </w:rPr>
        <w:t xml:space="preserve">S016　</w:t>
      </w:r>
      <w:hyperlink r:id="rId24">
        <w:r>
          <w:rPr>
            <w:color w:val="175C55"/>
            <w:u w:val="single"/>
          </w:rPr>
          <w:t>Donaldson &amp; Macpherson: Orbison Illusion — The Illusions Index</w:t>
        </w:r>
      </w:hyperlink>
    </w:p>
    <w:p>
      <w:pPr>
        <w:spacing w:line="280" w:lineRule="exact" w:after="100"/>
      </w:pPr>
      <w:r>
        <w:rPr>
          <w:sz w:val="18"/>
        </w:rPr>
        <w:t>https://www.illusionsindex.org/i/orbison-illusion</w:t>
      </w:r>
    </w:p>
    <w:p>
      <w:pPr>
        <w:keepNext/>
        <w:spacing w:before="100" w:after="40"/>
      </w:pPr>
      <w:r>
        <w:rPr>
          <w:b/>
        </w:rPr>
        <w:t xml:space="preserve">S017　</w:t>
      </w:r>
      <w:hyperlink r:id="rId25">
        <w:r>
          <w:rPr>
            <w:color w:val="175C55"/>
            <w:u w:val="single"/>
          </w:rPr>
          <w:t>Michael Bach: Café Wall Illusion</w:t>
        </w:r>
      </w:hyperlink>
    </w:p>
    <w:p>
      <w:pPr>
        <w:spacing w:line="280" w:lineRule="exact" w:after="100"/>
      </w:pPr>
      <w:r>
        <w:rPr>
          <w:sz w:val="18"/>
        </w:rPr>
        <w:t>https://michaelbach.de/ot/ang-cafewall/index.html</w:t>
      </w:r>
    </w:p>
    <w:p>
      <w:pPr>
        <w:keepNext/>
        <w:spacing w:before="100" w:after="40"/>
      </w:pPr>
      <w:r>
        <w:rPr>
          <w:b/>
        </w:rPr>
        <w:t xml:space="preserve">S018　</w:t>
      </w:r>
      <w:hyperlink r:id="rId26">
        <w:r>
          <w:rPr>
            <w:color w:val="175C55"/>
            <w:u w:val="single"/>
          </w:rPr>
          <w:t>Michael Bach: Fraser’s Spiral</w:t>
        </w:r>
      </w:hyperlink>
    </w:p>
    <w:p>
      <w:pPr>
        <w:spacing w:line="280" w:lineRule="exact" w:after="100"/>
      </w:pPr>
      <w:r>
        <w:rPr>
          <w:sz w:val="18"/>
        </w:rPr>
        <w:t>https://michaelbach.de/ot/ang-fraser/index.html</w:t>
      </w:r>
    </w:p>
    <w:p>
      <w:pPr>
        <w:keepNext/>
        <w:spacing w:before="100" w:after="40"/>
      </w:pPr>
      <w:r>
        <w:rPr>
          <w:b/>
        </w:rPr>
        <w:t xml:space="preserve">S019　</w:t>
      </w:r>
      <w:hyperlink r:id="rId27">
        <w:r>
          <w:rPr>
            <w:color w:val="175C55"/>
            <w:u w:val="single"/>
          </w:rPr>
          <w:t>Michael Bach: Tilt Illusion</w:t>
        </w:r>
      </w:hyperlink>
    </w:p>
    <w:p>
      <w:pPr>
        <w:spacing w:line="280" w:lineRule="exact" w:after="100"/>
      </w:pPr>
      <w:r>
        <w:rPr>
          <w:sz w:val="18"/>
        </w:rPr>
        <w:t>https://michaelbach.de/ot/ang-tilt/index.html</w:t>
      </w:r>
    </w:p>
    <w:p>
      <w:pPr>
        <w:keepNext/>
        <w:spacing w:before="100" w:after="40"/>
      </w:pPr>
      <w:r>
        <w:rPr>
          <w:b/>
        </w:rPr>
        <w:t xml:space="preserve">S020　</w:t>
      </w:r>
      <w:hyperlink r:id="rId28">
        <w:r>
          <w:rPr>
            <w:color w:val="175C55"/>
            <w:u w:val="single"/>
          </w:rPr>
          <w:t>Michael Bach: Shepard’s Rotated Tables</w:t>
        </w:r>
      </w:hyperlink>
    </w:p>
    <w:p>
      <w:pPr>
        <w:spacing w:line="280" w:lineRule="exact" w:after="100"/>
      </w:pPr>
      <w:r>
        <w:rPr>
          <w:sz w:val="18"/>
        </w:rPr>
        <w:t>https://michaelbach.de/ot/sze-ShepardTables/index.html</w:t>
      </w:r>
    </w:p>
    <w:p>
      <w:pPr>
        <w:keepNext/>
        <w:spacing w:before="100" w:after="40"/>
      </w:pPr>
      <w:r>
        <w:rPr>
          <w:b/>
        </w:rPr>
        <w:t xml:space="preserve">S021　</w:t>
      </w:r>
      <w:hyperlink r:id="rId29">
        <w:r>
          <w:rPr>
            <w:color w:val="175C55"/>
            <w:u w:val="single"/>
          </w:rPr>
          <w:t>Loss of 3-D shape constancy in interior spaces: the basis of the Ames-room illusion</w:t>
        </w:r>
      </w:hyperlink>
    </w:p>
    <w:p>
      <w:pPr>
        <w:spacing w:line="280" w:lineRule="exact" w:after="100"/>
      </w:pPr>
      <w:r>
        <w:rPr>
          <w:sz w:val="18"/>
        </w:rPr>
        <w:t>https://pubmed.ncbi.nlm.nih.gov/9474341/</w:t>
      </w:r>
    </w:p>
    <w:p>
      <w:pPr>
        <w:keepNext/>
        <w:spacing w:before="100" w:after="40"/>
      </w:pPr>
      <w:r>
        <w:rPr>
          <w:b/>
        </w:rPr>
        <w:t xml:space="preserve">S022　</w:t>
      </w:r>
      <w:hyperlink r:id="rId30">
        <w:r>
          <w:rPr>
            <w:color w:val="175C55"/>
            <w:u w:val="single"/>
          </w:rPr>
          <w:t>The Ames room and the misunderstood versions and depictions</w:t>
        </w:r>
      </w:hyperlink>
    </w:p>
    <w:p>
      <w:pPr>
        <w:spacing w:line="280" w:lineRule="exact" w:after="100"/>
      </w:pPr>
      <w:r>
        <w:rPr>
          <w:sz w:val="18"/>
        </w:rPr>
        <w:t>https://doi.org/10.1177/03010066241272260</w:t>
      </w:r>
    </w:p>
    <w:p>
      <w:pPr>
        <w:keepNext/>
        <w:spacing w:before="100" w:after="40"/>
      </w:pPr>
      <w:r>
        <w:rPr>
          <w:b/>
        </w:rPr>
        <w:t xml:space="preserve">S023　</w:t>
      </w:r>
      <w:hyperlink r:id="rId31">
        <w:r>
          <w:rPr>
            <w:color w:val="175C55"/>
            <w:u w:val="single"/>
          </w:rPr>
          <w:t>Kelley &amp; Endler: How do great bowerbirds construct perspective illusions?</w:t>
        </w:r>
      </w:hyperlink>
    </w:p>
    <w:p>
      <w:pPr>
        <w:spacing w:line="280" w:lineRule="exact" w:after="100"/>
      </w:pPr>
      <w:r>
        <w:rPr>
          <w:sz w:val="18"/>
        </w:rPr>
        <w:t>https://pmc.ncbi.nlm.nih.gov/articles/PMC5319334/</w:t>
      </w:r>
    </w:p>
    <w:p>
      <w:pPr>
        <w:keepNext/>
        <w:spacing w:before="100" w:after="40"/>
      </w:pPr>
      <w:r>
        <w:rPr>
          <w:b/>
        </w:rPr>
        <w:t xml:space="preserve">S024　</w:t>
      </w:r>
      <w:hyperlink r:id="rId32">
        <w:r>
          <w:rPr>
            <w:color w:val="175C55"/>
            <w:u w:val="single"/>
          </w:rPr>
          <w:t>Michael Bach: Anamorphosis</w:t>
        </w:r>
      </w:hyperlink>
    </w:p>
    <w:p>
      <w:pPr>
        <w:spacing w:line="280" w:lineRule="exact" w:after="100"/>
      </w:pPr>
      <w:r>
        <w:rPr>
          <w:sz w:val="18"/>
        </w:rPr>
        <w:t>https://michaelbach.de/ot/sze-anamorph/index.html</w:t>
      </w:r>
    </w:p>
    <w:p>
      <w:pPr>
        <w:keepNext/>
        <w:spacing w:before="100" w:after="40"/>
      </w:pPr>
      <w:r>
        <w:rPr>
          <w:b/>
        </w:rPr>
        <w:t xml:space="preserve">S025　</w:t>
      </w:r>
      <w:hyperlink r:id="rId33">
        <w:r>
          <w:rPr>
            <w:color w:val="175C55"/>
            <w:u w:val="single"/>
          </w:rPr>
          <w:t>Michael Bach: Moon Illusion</w:t>
        </w:r>
      </w:hyperlink>
    </w:p>
    <w:p>
      <w:pPr>
        <w:spacing w:line="280" w:lineRule="exact" w:after="100"/>
      </w:pPr>
      <w:r>
        <w:rPr>
          <w:sz w:val="18"/>
        </w:rPr>
        <w:t>https://michaelbach.de/ot/sze-moon/index.html</w:t>
      </w:r>
    </w:p>
    <w:p>
      <w:pPr>
        <w:keepNext/>
        <w:spacing w:before="100" w:after="40"/>
      </w:pPr>
      <w:r>
        <w:rPr>
          <w:b/>
        </w:rPr>
        <w:t xml:space="preserve">S026　</w:t>
      </w:r>
      <w:hyperlink r:id="rId34">
        <w:r>
          <w:rPr>
            <w:color w:val="175C55"/>
            <w:u w:val="single"/>
          </w:rPr>
          <w:t>Michael Bach: Rotating face mask — hollow faces</w:t>
        </w:r>
      </w:hyperlink>
    </w:p>
    <w:p>
      <w:pPr>
        <w:spacing w:line="280" w:lineRule="exact" w:after="100"/>
      </w:pPr>
      <w:r>
        <w:rPr>
          <w:sz w:val="18"/>
        </w:rPr>
        <w:t>https://michaelbach.de/ot/fcs-hollowFace/index.html</w:t>
      </w:r>
    </w:p>
    <w:p>
      <w:pPr>
        <w:keepNext/>
        <w:spacing w:before="100" w:after="40"/>
      </w:pPr>
      <w:r>
        <w:rPr>
          <w:b/>
        </w:rPr>
        <w:t xml:space="preserve">S027　</w:t>
      </w:r>
      <w:hyperlink r:id="rId35">
        <w:r>
          <w:rPr>
            <w:color w:val="175C55"/>
            <w:u w:val="single"/>
          </w:rPr>
          <w:t>Donaldson &amp; Macpherson: Impossible Triangle — The Illusions Index</w:t>
        </w:r>
      </w:hyperlink>
    </w:p>
    <w:p>
      <w:pPr>
        <w:spacing w:line="280" w:lineRule="exact" w:after="100"/>
      </w:pPr>
      <w:r>
        <w:rPr>
          <w:sz w:val="18"/>
        </w:rPr>
        <w:t>https://www.illusionsindex.org/i/impossible-triangle</w:t>
      </w:r>
    </w:p>
    <w:p>
      <w:pPr>
        <w:keepNext/>
        <w:spacing w:before="100" w:after="40"/>
      </w:pPr>
      <w:r>
        <w:rPr>
          <w:b/>
        </w:rPr>
        <w:t xml:space="preserve">S028　</w:t>
      </w:r>
      <w:hyperlink r:id="rId36">
        <w:r>
          <w:rPr>
            <w:color w:val="175C55"/>
            <w:u w:val="single"/>
          </w:rPr>
          <w:t>Donaldson &amp; Macpherson: Penrose Stairs — The Illusions Index</w:t>
        </w:r>
      </w:hyperlink>
    </w:p>
    <w:p>
      <w:pPr>
        <w:spacing w:line="280" w:lineRule="exact" w:after="100"/>
      </w:pPr>
      <w:r>
        <w:rPr>
          <w:sz w:val="18"/>
        </w:rPr>
        <w:t>https://www.illusionsindex.org/i/penrose-stairs</w:t>
      </w:r>
    </w:p>
    <w:p>
      <w:pPr>
        <w:keepNext/>
        <w:spacing w:before="100" w:after="40"/>
      </w:pPr>
      <w:r>
        <w:rPr>
          <w:b/>
        </w:rPr>
        <w:t xml:space="preserve">S029　</w:t>
      </w:r>
      <w:hyperlink r:id="rId37">
        <w:r>
          <w:rPr>
            <w:color w:val="175C55"/>
            <w:u w:val="single"/>
          </w:rPr>
          <w:t>Michael Bach — Brightness induction</w:t>
        </w:r>
      </w:hyperlink>
    </w:p>
    <w:p>
      <w:pPr>
        <w:spacing w:line="280" w:lineRule="exact" w:after="100"/>
      </w:pPr>
      <w:r>
        <w:rPr>
          <w:sz w:val="18"/>
        </w:rPr>
        <w:t>https://michaelbach.de/ot/lum-inducedBrightness/index.html</w:t>
      </w:r>
    </w:p>
    <w:p>
      <w:pPr>
        <w:keepNext/>
        <w:spacing w:before="100" w:after="40"/>
      </w:pPr>
      <w:r>
        <w:rPr>
          <w:b/>
        </w:rPr>
        <w:t xml:space="preserve">S030　</w:t>
      </w:r>
      <w:hyperlink r:id="rId38">
        <w:r>
          <w:rPr>
            <w:color w:val="175C55"/>
            <w:u w:val="single"/>
          </w:rPr>
          <w:t>Michael Bach — Adelson’s Checker-shadow illusion</w:t>
        </w:r>
      </w:hyperlink>
    </w:p>
    <w:p>
      <w:pPr>
        <w:spacing w:line="280" w:lineRule="exact" w:after="100"/>
      </w:pPr>
      <w:r>
        <w:rPr>
          <w:sz w:val="18"/>
        </w:rPr>
        <w:t>https://michaelbach.de/ot/lum-adelsonCheckShadow/index.html</w:t>
      </w:r>
    </w:p>
    <w:p>
      <w:pPr>
        <w:keepNext/>
        <w:spacing w:before="100" w:after="40"/>
      </w:pPr>
      <w:r>
        <w:rPr>
          <w:b/>
        </w:rPr>
        <w:t xml:space="preserve">S031　</w:t>
      </w:r>
      <w:hyperlink r:id="rId39">
        <w:r>
          <w:rPr>
            <w:color w:val="175C55"/>
            <w:u w:val="single"/>
          </w:rPr>
          <w:t>Michael Bach — Munker-White Illusion</w:t>
        </w:r>
      </w:hyperlink>
    </w:p>
    <w:p>
      <w:pPr>
        <w:spacing w:line="280" w:lineRule="exact" w:after="100"/>
      </w:pPr>
      <w:r>
        <w:rPr>
          <w:sz w:val="18"/>
        </w:rPr>
        <w:t>https://michaelbach.de/ot/lum-white/index.html</w:t>
      </w:r>
    </w:p>
    <w:p>
      <w:pPr>
        <w:keepNext/>
        <w:spacing w:before="100" w:after="40"/>
      </w:pPr>
      <w:r>
        <w:rPr>
          <w:b/>
        </w:rPr>
        <w:t xml:space="preserve">S032　</w:t>
      </w:r>
      <w:hyperlink r:id="rId40">
        <w:r>
          <w:rPr>
            <w:color w:val="175C55"/>
            <w:u w:val="single"/>
          </w:rPr>
          <w:t>Michael Bach — Mach Bands</w:t>
        </w:r>
      </w:hyperlink>
    </w:p>
    <w:p>
      <w:pPr>
        <w:spacing w:line="280" w:lineRule="exact" w:after="100"/>
      </w:pPr>
      <w:r>
        <w:rPr>
          <w:sz w:val="18"/>
        </w:rPr>
        <w:t>https://michaelbach.de/ot/lum-MachBands/index.html</w:t>
      </w:r>
    </w:p>
    <w:p>
      <w:pPr>
        <w:keepNext/>
        <w:spacing w:before="100" w:after="40"/>
      </w:pPr>
      <w:r>
        <w:rPr>
          <w:b/>
        </w:rPr>
        <w:t xml:space="preserve">S033　</w:t>
      </w:r>
      <w:hyperlink r:id="rId41">
        <w:r>
          <w:rPr>
            <w:color w:val="175C55"/>
            <w:u w:val="single"/>
          </w:rPr>
          <w:t>Michael Bach — Hermann Grid</w:t>
        </w:r>
      </w:hyperlink>
    </w:p>
    <w:p>
      <w:pPr>
        <w:spacing w:line="280" w:lineRule="exact" w:after="100"/>
      </w:pPr>
      <w:r>
        <w:rPr>
          <w:sz w:val="18"/>
        </w:rPr>
        <w:t>https://michaelbach.de/ot/lum-herGrid/index.html</w:t>
      </w:r>
    </w:p>
    <w:p>
      <w:pPr>
        <w:keepNext/>
        <w:spacing w:before="100" w:after="40"/>
      </w:pPr>
      <w:r>
        <w:rPr>
          <w:b/>
        </w:rPr>
        <w:t xml:space="preserve">S034　</w:t>
      </w:r>
      <w:hyperlink r:id="rId42">
        <w:r>
          <w:rPr>
            <w:color w:val="175C55"/>
            <w:u w:val="single"/>
          </w:rPr>
          <w:t>Michael Bach — Grid Illusions, curved, Hermann Grid</w:t>
        </w:r>
      </w:hyperlink>
    </w:p>
    <w:p>
      <w:pPr>
        <w:spacing w:line="280" w:lineRule="exact" w:after="100"/>
      </w:pPr>
      <w:r>
        <w:rPr>
          <w:sz w:val="18"/>
        </w:rPr>
        <w:t>https://michaelbach.de/ot/lum-herGridCurved/index.html</w:t>
      </w:r>
    </w:p>
    <w:p>
      <w:pPr>
        <w:keepNext/>
        <w:spacing w:before="100" w:after="40"/>
      </w:pPr>
      <w:r>
        <w:rPr>
          <w:b/>
        </w:rPr>
        <w:t xml:space="preserve">S035　</w:t>
      </w:r>
      <w:hyperlink r:id="rId43">
        <w:r>
          <w:rPr>
            <w:color w:val="175C55"/>
            <w:u w:val="single"/>
          </w:rPr>
          <w:t>Michael Bach — Grid Illusions – Scintillating Grid</w:t>
        </w:r>
      </w:hyperlink>
    </w:p>
    <w:p>
      <w:pPr>
        <w:spacing w:line="280" w:lineRule="exact" w:after="100"/>
      </w:pPr>
      <w:r>
        <w:rPr>
          <w:sz w:val="18"/>
        </w:rPr>
        <w:t>https://michaelbach.de/ot/lum-scGrid/index.html</w:t>
      </w:r>
    </w:p>
    <w:p>
      <w:pPr>
        <w:keepNext/>
        <w:spacing w:before="100" w:after="40"/>
      </w:pPr>
      <w:r>
        <w:rPr>
          <w:b/>
        </w:rPr>
        <w:t xml:space="preserve">S036　</w:t>
      </w:r>
      <w:hyperlink r:id="rId44">
        <w:r>
          <w:rPr>
            <w:color w:val="175C55"/>
            <w:u w:val="single"/>
          </w:rPr>
          <w:t>Michael Bach — Craik-O’Brien-Cornsweet illusion</w:t>
        </w:r>
      </w:hyperlink>
    </w:p>
    <w:p>
      <w:pPr>
        <w:spacing w:line="280" w:lineRule="exact" w:after="100"/>
      </w:pPr>
      <w:r>
        <w:rPr>
          <w:sz w:val="18"/>
        </w:rPr>
        <w:t>https://michaelbach.de/ot/lum-cobc/index.html</w:t>
      </w:r>
    </w:p>
    <w:p>
      <w:pPr>
        <w:keepNext/>
        <w:spacing w:before="100" w:after="40"/>
      </w:pPr>
      <w:r>
        <w:rPr>
          <w:b/>
        </w:rPr>
        <w:t xml:space="preserve">S037　</w:t>
      </w:r>
      <w:hyperlink r:id="rId45">
        <w:r>
          <w:rPr>
            <w:color w:val="175C55"/>
            <w:u w:val="single"/>
          </w:rPr>
          <w:t>Michael Bach — Watercolor Illusion</w:t>
        </w:r>
      </w:hyperlink>
    </w:p>
    <w:p>
      <w:pPr>
        <w:spacing w:line="280" w:lineRule="exact" w:after="100"/>
      </w:pPr>
      <w:r>
        <w:rPr>
          <w:sz w:val="18"/>
        </w:rPr>
        <w:t>https://michaelbach.de/ot/col-watercolor/index.html</w:t>
      </w:r>
    </w:p>
    <w:p>
      <w:pPr>
        <w:keepNext/>
        <w:spacing w:before="100" w:after="40"/>
      </w:pPr>
      <w:r>
        <w:rPr>
          <w:b/>
        </w:rPr>
        <w:t xml:space="preserve">S038　</w:t>
      </w:r>
      <w:hyperlink r:id="rId46">
        <w:r>
          <w:rPr>
            <w:color w:val="175C55"/>
            <w:u w:val="single"/>
          </w:rPr>
          <w:t>Michael Bach — Colour Spreading</w:t>
        </w:r>
      </w:hyperlink>
    </w:p>
    <w:p>
      <w:pPr>
        <w:spacing w:line="280" w:lineRule="exact" w:after="100"/>
      </w:pPr>
      <w:r>
        <w:rPr>
          <w:sz w:val="18"/>
        </w:rPr>
        <w:t>https://michaelbach.de/ot/col-neon/index.html</w:t>
      </w:r>
    </w:p>
    <w:p>
      <w:pPr>
        <w:keepNext/>
        <w:spacing w:before="100" w:after="40"/>
      </w:pPr>
      <w:r>
        <w:rPr>
          <w:b/>
        </w:rPr>
        <w:t xml:space="preserve">S039　</w:t>
      </w:r>
      <w:hyperlink r:id="rId47">
        <w:r>
          <w:rPr>
            <w:color w:val="175C55"/>
            <w:u w:val="single"/>
          </w:rPr>
          <w:t>Michael Bach — Munker Illusion</w:t>
        </w:r>
      </w:hyperlink>
    </w:p>
    <w:p>
      <w:pPr>
        <w:spacing w:line="280" w:lineRule="exact" w:after="100"/>
      </w:pPr>
      <w:r>
        <w:rPr>
          <w:sz w:val="18"/>
        </w:rPr>
        <w:t>https://michaelbach.de/ot/col-Munker/index.html</w:t>
      </w:r>
    </w:p>
    <w:p>
      <w:pPr>
        <w:keepNext/>
        <w:spacing w:before="100" w:after="40"/>
      </w:pPr>
      <w:r>
        <w:rPr>
          <w:b/>
        </w:rPr>
        <w:t xml:space="preserve">S040　</w:t>
      </w:r>
      <w:hyperlink r:id="rId48">
        <w:r>
          <w:rPr>
            <w:color w:val="175C55"/>
            <w:u w:val="single"/>
          </w:rPr>
          <w:t>Akiyoshi Kitaoka — Munker illusion</w:t>
        </w:r>
      </w:hyperlink>
    </w:p>
    <w:p>
      <w:pPr>
        <w:spacing w:line="280" w:lineRule="exact" w:after="100"/>
      </w:pPr>
      <w:r>
        <w:rPr>
          <w:sz w:val="18"/>
        </w:rPr>
        <w:t>https://www.psy.ritsumei.ac.jp/~akitaoka/Munkere.html</w:t>
      </w:r>
    </w:p>
    <w:p>
      <w:pPr>
        <w:keepNext/>
        <w:spacing w:before="100" w:after="40"/>
      </w:pPr>
      <w:r>
        <w:rPr>
          <w:b/>
        </w:rPr>
        <w:t xml:space="preserve">S041　</w:t>
      </w:r>
      <w:hyperlink r:id="rId49">
        <w:r>
          <w:rPr>
            <w:color w:val="175C55"/>
            <w:u w:val="single"/>
          </w:rPr>
          <w:t>Michael Bach — Colour Contrast</w:t>
        </w:r>
      </w:hyperlink>
    </w:p>
    <w:p>
      <w:pPr>
        <w:spacing w:line="280" w:lineRule="exact" w:after="100"/>
      </w:pPr>
      <w:r>
        <w:rPr>
          <w:sz w:val="18"/>
        </w:rPr>
        <w:t>https://michaelbach.de/ot/col-context/index.html</w:t>
      </w:r>
    </w:p>
    <w:p>
      <w:pPr>
        <w:keepNext/>
        <w:spacing w:before="100" w:after="40"/>
      </w:pPr>
      <w:r>
        <w:rPr>
          <w:b/>
        </w:rPr>
        <w:t xml:space="preserve">S042　</w:t>
      </w:r>
      <w:hyperlink r:id="rId50">
        <w:r>
          <w:rPr>
            <w:color w:val="175C55"/>
            <w:u w:val="single"/>
          </w:rPr>
          <w:t>Peter Gouras — Color Vision, Webvision</w:t>
        </w:r>
      </w:hyperlink>
    </w:p>
    <w:p>
      <w:pPr>
        <w:spacing w:line="280" w:lineRule="exact" w:after="100"/>
      </w:pPr>
      <w:r>
        <w:rPr>
          <w:sz w:val="18"/>
        </w:rPr>
        <w:t>https://webvision.med.utah.edu/book/part-vii-color-vision/color-vision/</w:t>
      </w:r>
    </w:p>
    <w:p>
      <w:pPr>
        <w:keepNext/>
        <w:spacing w:before="100" w:after="40"/>
      </w:pPr>
      <w:r>
        <w:rPr>
          <w:b/>
        </w:rPr>
        <w:t xml:space="preserve">S043　</w:t>
      </w:r>
      <w:hyperlink r:id="rId51">
        <w:r>
          <w:rPr>
            <w:color w:val="175C55"/>
            <w:u w:val="single"/>
          </w:rPr>
          <w:t>Michael Bach — No Red Strawberries</w:t>
        </w:r>
      </w:hyperlink>
    </w:p>
    <w:p>
      <w:pPr>
        <w:spacing w:line="280" w:lineRule="exact" w:after="100"/>
      </w:pPr>
      <w:r>
        <w:rPr>
          <w:sz w:val="18"/>
        </w:rPr>
        <w:t>https://michaelbach.de/ot/col-strawbsNotRed/index.html</w:t>
      </w:r>
    </w:p>
    <w:p>
      <w:pPr>
        <w:keepNext/>
        <w:spacing w:before="100" w:after="40"/>
      </w:pPr>
      <w:r>
        <w:rPr>
          <w:b/>
        </w:rPr>
        <w:t xml:space="preserve">S044　</w:t>
      </w:r>
      <w:hyperlink r:id="rId52">
        <w:r>
          <w:rPr>
            <w:color w:val="175C55"/>
            <w:u w:val="single"/>
          </w:rPr>
          <w:t>Michael Bach — Lilac Chaser</w:t>
        </w:r>
      </w:hyperlink>
    </w:p>
    <w:p>
      <w:pPr>
        <w:spacing w:line="280" w:lineRule="exact" w:after="100"/>
      </w:pPr>
      <w:r>
        <w:rPr>
          <w:sz w:val="18"/>
        </w:rPr>
        <w:t>https://michaelbach.de/ot/col-lilacChaser/index.html</w:t>
      </w:r>
    </w:p>
    <w:p>
      <w:pPr>
        <w:keepNext/>
        <w:spacing w:before="100" w:after="40"/>
      </w:pPr>
      <w:r>
        <w:rPr>
          <w:b/>
        </w:rPr>
        <w:t xml:space="preserve">S045　</w:t>
      </w:r>
      <w:hyperlink r:id="rId53">
        <w:r>
          <w:rPr>
            <w:color w:val="175C55"/>
            <w:u w:val="single"/>
          </w:rPr>
          <w:t>Michael Bach — Perceive your blind spot</w:t>
        </w:r>
      </w:hyperlink>
    </w:p>
    <w:p>
      <w:pPr>
        <w:spacing w:line="280" w:lineRule="exact" w:after="100"/>
      </w:pPr>
      <w:r>
        <w:rPr>
          <w:sz w:val="18"/>
        </w:rPr>
        <w:t>https://michaelbach.de/ot/cog-blindSpot/index.html</w:t>
      </w:r>
    </w:p>
    <w:p>
      <w:pPr>
        <w:keepNext/>
        <w:spacing w:before="100" w:after="40"/>
      </w:pPr>
      <w:r>
        <w:rPr>
          <w:b/>
        </w:rPr>
        <w:t xml:space="preserve">S046　</w:t>
      </w:r>
      <w:hyperlink r:id="rId54">
        <w:r>
          <w:rPr>
            <w:color w:val="175C55"/>
            <w:u w:val="single"/>
          </w:rPr>
          <w:t>Thielen et al. (2024) — Amodal completion across the brain: The impact of structure and knowledge</w:t>
        </w:r>
      </w:hyperlink>
    </w:p>
    <w:p>
      <w:pPr>
        <w:spacing w:line="280" w:lineRule="exact" w:after="100"/>
      </w:pPr>
      <w:r>
        <w:rPr>
          <w:sz w:val="18"/>
        </w:rPr>
        <w:t>https://europepmc.org/articles/PMC11185268</w:t>
      </w:r>
    </w:p>
    <w:p>
      <w:pPr>
        <w:keepNext/>
        <w:spacing w:before="100" w:after="40"/>
      </w:pPr>
      <w:r>
        <w:rPr>
          <w:b/>
        </w:rPr>
        <w:t xml:space="preserve">S047　</w:t>
      </w:r>
      <w:hyperlink r:id="rId55">
        <w:r>
          <w:rPr>
            <w:color w:val="175C55"/>
            <w:u w:val="single"/>
          </w:rPr>
          <w:t>Michael Bach — Kanizsa Illusion</w:t>
        </w:r>
      </w:hyperlink>
    </w:p>
    <w:p>
      <w:pPr>
        <w:spacing w:line="280" w:lineRule="exact" w:after="100"/>
      </w:pPr>
      <w:r>
        <w:rPr>
          <w:sz w:val="18"/>
        </w:rPr>
        <w:t>https://michaelbach.de/ot/cog-Kanizsa/index.html</w:t>
      </w:r>
    </w:p>
    <w:p>
      <w:pPr>
        <w:keepNext/>
        <w:spacing w:before="100" w:after="40"/>
      </w:pPr>
      <w:r>
        <w:rPr>
          <w:b/>
        </w:rPr>
        <w:t xml:space="preserve">S048　</w:t>
      </w:r>
      <w:hyperlink r:id="rId56">
        <w:r>
          <w:rPr>
            <w:color w:val="175C55"/>
            <w:u w:val="single"/>
          </w:rPr>
          <w:t>Michael Bach — Ehrenstein Illusion</w:t>
        </w:r>
      </w:hyperlink>
    </w:p>
    <w:p>
      <w:pPr>
        <w:spacing w:line="280" w:lineRule="exact" w:after="100"/>
      </w:pPr>
      <w:r>
        <w:rPr>
          <w:sz w:val="18"/>
        </w:rPr>
        <w:t>https://michaelbach.de/ot/lum-Ehrenstein/index.html</w:t>
      </w:r>
    </w:p>
    <w:p>
      <w:pPr>
        <w:keepNext/>
        <w:spacing w:before="100" w:after="40"/>
      </w:pPr>
      <w:r>
        <w:rPr>
          <w:b/>
        </w:rPr>
        <w:t xml:space="preserve">S049　</w:t>
      </w:r>
      <w:hyperlink r:id="rId57">
        <w:r>
          <w:rPr>
            <w:color w:val="175C55"/>
            <w:u w:val="single"/>
          </w:rPr>
          <w:t>Michael Bach — Colour Fan</w:t>
        </w:r>
      </w:hyperlink>
    </w:p>
    <w:p>
      <w:pPr>
        <w:spacing w:line="280" w:lineRule="exact" w:after="100"/>
      </w:pPr>
      <w:r>
        <w:rPr>
          <w:sz w:val="18"/>
        </w:rPr>
        <w:t>https://michaelbach.de/ot/col-colorFan/index.html</w:t>
      </w:r>
    </w:p>
    <w:p>
      <w:pPr>
        <w:keepNext/>
        <w:spacing w:before="100" w:after="40"/>
      </w:pPr>
      <w:r>
        <w:rPr>
          <w:b/>
        </w:rPr>
        <w:t xml:space="preserve">S050　</w:t>
      </w:r>
      <w:hyperlink r:id="rId58">
        <w:r>
          <w:rPr>
            <w:color w:val="175C55"/>
            <w:u w:val="single"/>
          </w:rPr>
          <w:t>Michael Bach — Chromostereopsis demonstration</w:t>
        </w:r>
      </w:hyperlink>
    </w:p>
    <w:p>
      <w:pPr>
        <w:spacing w:line="280" w:lineRule="exact" w:after="100"/>
      </w:pPr>
      <w:r>
        <w:rPr>
          <w:sz w:val="18"/>
        </w:rPr>
        <w:t>https://michaelbach.de/ot/col-chromostereopsis/index.html</w:t>
      </w:r>
    </w:p>
    <w:p>
      <w:pPr>
        <w:keepNext/>
        <w:spacing w:before="100" w:after="40"/>
      </w:pPr>
      <w:r>
        <w:rPr>
          <w:b/>
        </w:rPr>
        <w:t xml:space="preserve">S051　</w:t>
      </w:r>
      <w:hyperlink r:id="rId59">
        <w:r>
          <w:rPr>
            <w:color w:val="175C55"/>
            <w:u w:val="single"/>
          </w:rPr>
          <w:t>Michael Bach — Benham’s Top</w:t>
        </w:r>
      </w:hyperlink>
    </w:p>
    <w:p>
      <w:pPr>
        <w:spacing w:line="280" w:lineRule="exact" w:after="100"/>
      </w:pPr>
      <w:r>
        <w:rPr>
          <w:sz w:val="18"/>
        </w:rPr>
        <w:t>https://michaelbach.de/ot/col-Benham/index.html</w:t>
      </w:r>
    </w:p>
    <w:p>
      <w:pPr>
        <w:keepNext/>
        <w:spacing w:before="100" w:after="40"/>
      </w:pPr>
      <w:r>
        <w:rPr>
          <w:b/>
        </w:rPr>
        <w:t xml:space="preserve">S052　</w:t>
      </w:r>
      <w:hyperlink r:id="rId60">
        <w:r>
          <w:rPr>
            <w:color w:val="175C55"/>
            <w:u w:val="single"/>
          </w:rPr>
          <w:t>Michael Bach — McCollough Effect</w:t>
        </w:r>
      </w:hyperlink>
    </w:p>
    <w:p>
      <w:pPr>
        <w:spacing w:line="280" w:lineRule="exact" w:after="100"/>
      </w:pPr>
      <w:r>
        <w:rPr>
          <w:sz w:val="18"/>
        </w:rPr>
        <w:t>https://michaelbach.de/ot/col-McCollough/index.html</w:t>
      </w:r>
    </w:p>
    <w:p>
      <w:pPr>
        <w:keepNext/>
        <w:spacing w:before="100" w:after="40"/>
      </w:pPr>
      <w:r>
        <w:rPr>
          <w:b/>
        </w:rPr>
        <w:t xml:space="preserve">S053　</w:t>
      </w:r>
      <w:hyperlink r:id="rId61">
        <w:r>
          <w:rPr>
            <w:color w:val="175C55"/>
            <w:u w:val="single"/>
          </w:rPr>
          <w:t>Wolfe &amp; Ali (2015) — Dark adaptation and purkinje shift: a laboratory exercise in perceptual neuroscience (abstract read)</w:t>
        </w:r>
      </w:hyperlink>
    </w:p>
    <w:p>
      <w:pPr>
        <w:spacing w:line="280" w:lineRule="exact" w:after="100"/>
      </w:pPr>
      <w:r>
        <w:rPr>
          <w:sz w:val="18"/>
        </w:rPr>
        <w:t>https://europepmc.org/article/MED/25838803</w:t>
      </w:r>
    </w:p>
    <w:p>
      <w:pPr>
        <w:keepNext/>
        <w:spacing w:before="100" w:after="40"/>
      </w:pPr>
      <w:r>
        <w:rPr>
          <w:b/>
        </w:rPr>
        <w:t xml:space="preserve">S054　</w:t>
      </w:r>
      <w:hyperlink r:id="rId62">
        <w:r>
          <w:rPr>
            <w:color w:val="175C55"/>
            <w:u w:val="single"/>
          </w:rPr>
          <w:t>Michael Kalloniatis &amp; Charles Luu — Light and Dark Adaptation, Webvision</w:t>
        </w:r>
      </w:hyperlink>
    </w:p>
    <w:p>
      <w:pPr>
        <w:spacing w:line="280" w:lineRule="exact" w:after="100"/>
      </w:pPr>
      <w:r>
        <w:rPr>
          <w:sz w:val="18"/>
        </w:rPr>
        <w:t>https://webvision.med.utah.edu/book/part-viii-psychophysics-of-vision/light-and-dark-adaptation/</w:t>
      </w:r>
    </w:p>
    <w:p>
      <w:pPr>
        <w:keepNext/>
        <w:spacing w:before="100" w:after="40"/>
      </w:pPr>
      <w:r>
        <w:rPr>
          <w:b/>
        </w:rPr>
        <w:t xml:space="preserve">S055　</w:t>
      </w:r>
      <w:hyperlink r:id="rId63">
        <w:r>
          <w:rPr>
            <w:color w:val="175C55"/>
            <w:u w:val="single"/>
          </w:rPr>
          <w:t>Helga Kolb — Photoreceptors, Webvision</w:t>
        </w:r>
      </w:hyperlink>
    </w:p>
    <w:p>
      <w:pPr>
        <w:spacing w:line="280" w:lineRule="exact" w:after="100"/>
      </w:pPr>
      <w:r>
        <w:rPr>
          <w:sz w:val="18"/>
        </w:rPr>
        <w:t>https://webvision.med.utah.edu/book/part-ii-anatomy-and-physiology-of-the-retina/photoreceptors/</w:t>
      </w:r>
    </w:p>
    <w:p>
      <w:pPr>
        <w:keepNext/>
        <w:spacing w:before="100" w:after="40"/>
      </w:pPr>
      <w:r>
        <w:rPr>
          <w:b/>
        </w:rPr>
        <w:t xml:space="preserve">S056　</w:t>
      </w:r>
      <w:hyperlink r:id="rId64">
        <w:r>
          <w:rPr>
            <w:color w:val="175C55"/>
            <w:u w:val="single"/>
          </w:rPr>
          <w:t>Steinman, Pizlo &amp; Pizlo (2000) — Phi is not beta, and why Wertheimer’s discovery launched the Gestalt revolution.</w:t>
        </w:r>
      </w:hyperlink>
    </w:p>
    <w:p>
      <w:pPr>
        <w:spacing w:line="280" w:lineRule="exact" w:after="100"/>
      </w:pPr>
      <w:r>
        <w:rPr>
          <w:sz w:val="18"/>
        </w:rPr>
        <w:t>https://pubmed.ncbi.nlm.nih.gov/10927113/</w:t>
      </w:r>
    </w:p>
    <w:p>
      <w:pPr>
        <w:keepNext/>
        <w:spacing w:before="100" w:after="40"/>
      </w:pPr>
      <w:r>
        <w:rPr>
          <w:b/>
        </w:rPr>
        <w:t xml:space="preserve">S057　</w:t>
      </w:r>
      <w:hyperlink r:id="rId65">
        <w:r>
          <w:rPr>
            <w:color w:val="175C55"/>
            <w:u w:val="single"/>
          </w:rPr>
          <w:t>Michael Bach — Reverse Phi Illusion</w:t>
        </w:r>
      </w:hyperlink>
    </w:p>
    <w:p>
      <w:pPr>
        <w:spacing w:line="280" w:lineRule="exact" w:after="100"/>
      </w:pPr>
      <w:r>
        <w:rPr>
          <w:sz w:val="18"/>
        </w:rPr>
        <w:t>https://michaelbach.de/ot/mot-reversePhi/index.html</w:t>
      </w:r>
    </w:p>
    <w:p>
      <w:pPr>
        <w:keepNext/>
        <w:spacing w:before="100" w:after="40"/>
      </w:pPr>
      <w:r>
        <w:rPr>
          <w:b/>
        </w:rPr>
        <w:t xml:space="preserve">S058　</w:t>
      </w:r>
      <w:hyperlink r:id="rId66">
        <w:r>
          <w:rPr>
            <w:color w:val="175C55"/>
            <w:u w:val="single"/>
          </w:rPr>
          <w:t>Michael Bach — “Rotating Snakes” Illusion</w:t>
        </w:r>
      </w:hyperlink>
    </w:p>
    <w:p>
      <w:pPr>
        <w:spacing w:line="280" w:lineRule="exact" w:after="100"/>
      </w:pPr>
      <w:r>
        <w:rPr>
          <w:sz w:val="18"/>
        </w:rPr>
        <w:t>https://michaelbach.de/ot/mot-snakes/index.html</w:t>
      </w:r>
    </w:p>
    <w:p>
      <w:pPr>
        <w:keepNext/>
        <w:spacing w:before="100" w:after="40"/>
      </w:pPr>
      <w:r>
        <w:rPr>
          <w:b/>
        </w:rPr>
        <w:t xml:space="preserve">S059　</w:t>
      </w:r>
      <w:hyperlink r:id="rId67">
        <w:r>
          <w:rPr>
            <w:color w:val="175C55"/>
            <w:u w:val="single"/>
          </w:rPr>
          <w:t>Michael Bach — Relative Motion Illusions – Orthogonal Dotted Lines Sway</w:t>
        </w:r>
      </w:hyperlink>
    </w:p>
    <w:p>
      <w:pPr>
        <w:spacing w:line="280" w:lineRule="exact" w:after="100"/>
      </w:pPr>
      <w:r>
        <w:rPr>
          <w:sz w:val="18"/>
        </w:rPr>
        <w:t>https://michaelbach.de/ot/mot-rmi/index.html</w:t>
      </w:r>
    </w:p>
    <w:p>
      <w:pPr>
        <w:keepNext/>
        <w:spacing w:before="100" w:after="40"/>
      </w:pPr>
      <w:r>
        <w:rPr>
          <w:b/>
        </w:rPr>
        <w:t xml:space="preserve">S060　</w:t>
      </w:r>
      <w:hyperlink r:id="rId68">
        <w:r>
          <w:rPr>
            <w:color w:val="175C55"/>
            <w:u w:val="single"/>
          </w:rPr>
          <w:t>Michael Bach — Motion Aftereffect (Waterfall Illusion)</w:t>
        </w:r>
      </w:hyperlink>
    </w:p>
    <w:p>
      <w:pPr>
        <w:spacing w:line="280" w:lineRule="exact" w:after="100"/>
      </w:pPr>
      <w:r>
        <w:rPr>
          <w:sz w:val="18"/>
        </w:rPr>
        <w:t>https://michaelbach.de/ot/mot-adapt/index.html</w:t>
      </w:r>
    </w:p>
    <w:p>
      <w:pPr>
        <w:keepNext/>
        <w:spacing w:before="100" w:after="40"/>
      </w:pPr>
      <w:r>
        <w:rPr>
          <w:b/>
        </w:rPr>
        <w:t xml:space="preserve">S061　</w:t>
      </w:r>
      <w:hyperlink r:id="rId69">
        <w:r>
          <w:rPr>
            <w:color w:val="175C55"/>
            <w:u w:val="single"/>
          </w:rPr>
          <w:t>Gogel (1979) — Induced motion as a function of the speed of the inducing object, measured by means of two methods.</w:t>
        </w:r>
      </w:hyperlink>
    </w:p>
    <w:p>
      <w:pPr>
        <w:spacing w:line="280" w:lineRule="exact" w:after="100"/>
      </w:pPr>
      <w:r>
        <w:rPr>
          <w:sz w:val="18"/>
        </w:rPr>
        <w:t>https://pubmed.ncbi.nlm.nih.gov/534153/</w:t>
      </w:r>
    </w:p>
    <w:p>
      <w:pPr>
        <w:keepNext/>
        <w:spacing w:before="100" w:after="40"/>
      </w:pPr>
      <w:r>
        <w:rPr>
          <w:b/>
        </w:rPr>
        <w:t xml:space="preserve">S062　</w:t>
      </w:r>
      <w:hyperlink r:id="rId70">
        <w:r>
          <w:rPr>
            <w:color w:val="175C55"/>
            <w:u w:val="single"/>
          </w:rPr>
          <w:t>David Heeger, New York University — Perception Lecture Notes: Visual Motion Perception</w:t>
        </w:r>
      </w:hyperlink>
    </w:p>
    <w:p>
      <w:pPr>
        <w:spacing w:line="280" w:lineRule="exact" w:after="100"/>
      </w:pPr>
      <w:r>
        <w:rPr>
          <w:sz w:val="18"/>
        </w:rPr>
        <w:t>https://www.cns.nyu.edu/~david/courses/perception/lecturenotes/motion/motion.html</w:t>
      </w:r>
    </w:p>
    <w:p>
      <w:pPr>
        <w:keepNext/>
        <w:spacing w:before="100" w:after="40"/>
      </w:pPr>
      <w:r>
        <w:rPr>
          <w:b/>
        </w:rPr>
        <w:t xml:space="preserve">S063　</w:t>
      </w:r>
      <w:hyperlink r:id="rId71">
        <w:r>
          <w:rPr>
            <w:color w:val="175C55"/>
            <w:u w:val="single"/>
          </w:rPr>
          <w:t>Anderson (1999) — Stereoscopic occlusion and the aperture problem for motion: a new solution.</w:t>
        </w:r>
      </w:hyperlink>
    </w:p>
    <w:p>
      <w:pPr>
        <w:spacing w:line="280" w:lineRule="exact" w:after="100"/>
      </w:pPr>
      <w:r>
        <w:rPr>
          <w:sz w:val="18"/>
        </w:rPr>
        <w:t>https://pubmed.ncbi.nlm.nih.gov/10343841/</w:t>
      </w:r>
    </w:p>
    <w:p>
      <w:pPr>
        <w:keepNext/>
        <w:spacing w:before="100" w:after="40"/>
      </w:pPr>
      <w:r>
        <w:rPr>
          <w:b/>
        </w:rPr>
        <w:t xml:space="preserve">S064　</w:t>
      </w:r>
      <w:hyperlink r:id="rId72">
        <w:r>
          <w:rPr>
            <w:color w:val="175C55"/>
            <w:u w:val="single"/>
          </w:rPr>
          <w:t>Dobkins, Lewis &amp; Fine (2006) — Integration of one- and two-dimensional motion signals in infants: evidence from the barber-pole illusion.</w:t>
        </w:r>
      </w:hyperlink>
    </w:p>
    <w:p>
      <w:pPr>
        <w:spacing w:line="280" w:lineRule="exact" w:after="100"/>
      </w:pPr>
      <w:r>
        <w:rPr>
          <w:sz w:val="18"/>
        </w:rPr>
        <w:t>https://pubmed.ncbi.nlm.nih.gov/16854447/</w:t>
      </w:r>
    </w:p>
    <w:p>
      <w:pPr>
        <w:keepNext/>
        <w:spacing w:before="100" w:after="40"/>
      </w:pPr>
      <w:r>
        <w:rPr>
          <w:b/>
        </w:rPr>
        <w:t xml:space="preserve">S065　</w:t>
      </w:r>
      <w:hyperlink r:id="rId73">
        <w:r>
          <w:rPr>
            <w:color w:val="175C55"/>
            <w:u w:val="single"/>
          </w:rPr>
          <w:t>Michael Bach — Wagon-wheel effect</w:t>
        </w:r>
      </w:hyperlink>
    </w:p>
    <w:p>
      <w:pPr>
        <w:spacing w:line="280" w:lineRule="exact" w:after="100"/>
      </w:pPr>
      <w:r>
        <w:rPr>
          <w:sz w:val="18"/>
        </w:rPr>
        <w:t>https://michaelbach.de/ot/mot-wagonWheel/index.html</w:t>
      </w:r>
    </w:p>
    <w:p>
      <w:pPr>
        <w:keepNext/>
        <w:spacing w:before="100" w:after="40"/>
      </w:pPr>
      <w:r>
        <w:rPr>
          <w:b/>
        </w:rPr>
        <w:t xml:space="preserve">S066　</w:t>
      </w:r>
      <w:hyperlink r:id="rId74">
        <w:r>
          <w:rPr>
            <w:color w:val="175C55"/>
            <w:u w:val="single"/>
          </w:rPr>
          <w:t>Michael Bach — Flash-Lag Effect</w:t>
        </w:r>
      </w:hyperlink>
    </w:p>
    <w:p>
      <w:pPr>
        <w:spacing w:line="280" w:lineRule="exact" w:after="100"/>
      </w:pPr>
      <w:r>
        <w:rPr>
          <w:sz w:val="18"/>
        </w:rPr>
        <w:t>https://michaelbach.de/ot/mot-flashLag/index.html</w:t>
      </w:r>
    </w:p>
    <w:p>
      <w:pPr>
        <w:keepNext/>
        <w:spacing w:before="100" w:after="40"/>
      </w:pPr>
      <w:r>
        <w:rPr>
          <w:b/>
        </w:rPr>
        <w:t xml:space="preserve">S067　</w:t>
      </w:r>
      <w:hyperlink r:id="rId75">
        <w:r>
          <w:rPr>
            <w:color w:val="175C55"/>
            <w:u w:val="single"/>
          </w:rPr>
          <w:t>Michael Bach — “Stepping feet” Motion Illusion</w:t>
        </w:r>
      </w:hyperlink>
    </w:p>
    <w:p>
      <w:pPr>
        <w:spacing w:line="280" w:lineRule="exact" w:after="100"/>
      </w:pPr>
      <w:r>
        <w:rPr>
          <w:sz w:val="18"/>
        </w:rPr>
        <w:t>https://michaelbach.de/ot/mot-feetLin/index.html</w:t>
      </w:r>
    </w:p>
    <w:p>
      <w:pPr>
        <w:keepNext/>
        <w:spacing w:before="100" w:after="40"/>
      </w:pPr>
      <w:r>
        <w:rPr>
          <w:b/>
        </w:rPr>
        <w:t xml:space="preserve">S068　</w:t>
      </w:r>
      <w:hyperlink r:id="rId76">
        <w:r>
          <w:rPr>
            <w:color w:val="175C55"/>
            <w:u w:val="single"/>
          </w:rPr>
          <w:t>Michael Bach — Motion-Induced Blindness</w:t>
        </w:r>
      </w:hyperlink>
    </w:p>
    <w:p>
      <w:pPr>
        <w:spacing w:line="280" w:lineRule="exact" w:after="100"/>
      </w:pPr>
      <w:r>
        <w:rPr>
          <w:sz w:val="18"/>
        </w:rPr>
        <w:t>https://michaelbach.de/ot/mot-mib/index.html</w:t>
      </w:r>
    </w:p>
    <w:p>
      <w:pPr>
        <w:keepNext/>
        <w:spacing w:before="100" w:after="40"/>
      </w:pPr>
      <w:r>
        <w:rPr>
          <w:b/>
        </w:rPr>
        <w:t xml:space="preserve">S069　</w:t>
      </w:r>
      <w:hyperlink r:id="rId77">
        <w:r>
          <w:rPr>
            <w:color w:val="175C55"/>
            <w:u w:val="single"/>
          </w:rPr>
          <w:t>Michael Bach — Kinetic Depth Effect / Structure-from-motion</w:t>
        </w:r>
      </w:hyperlink>
    </w:p>
    <w:p>
      <w:pPr>
        <w:spacing w:line="280" w:lineRule="exact" w:after="100"/>
      </w:pPr>
      <w:r>
        <w:rPr>
          <w:sz w:val="18"/>
        </w:rPr>
        <w:t>https://michaelbach.de/ot/mot-sfm/index.html</w:t>
      </w:r>
    </w:p>
    <w:p>
      <w:pPr>
        <w:keepNext/>
        <w:spacing w:before="100" w:after="40"/>
      </w:pPr>
      <w:r>
        <w:rPr>
          <w:b/>
        </w:rPr>
        <w:t xml:space="preserve">S070　</w:t>
      </w:r>
      <w:hyperlink r:id="rId78">
        <w:r>
          <w:rPr>
            <w:color w:val="175C55"/>
            <w:u w:val="single"/>
          </w:rPr>
          <w:t>Michael Bach — Silhouette Illusion</w:t>
        </w:r>
      </w:hyperlink>
    </w:p>
    <w:p>
      <w:pPr>
        <w:spacing w:line="280" w:lineRule="exact" w:after="100"/>
      </w:pPr>
      <w:r>
        <w:rPr>
          <w:sz w:val="18"/>
        </w:rPr>
        <w:t>https://michaelbach.de/ot/sze-silhouette/index.html</w:t>
      </w:r>
    </w:p>
    <w:p>
      <w:pPr>
        <w:keepNext/>
        <w:spacing w:before="100" w:after="40"/>
      </w:pPr>
      <w:r>
        <w:rPr>
          <w:b/>
        </w:rPr>
        <w:t xml:space="preserve">S071　</w:t>
      </w:r>
      <w:hyperlink r:id="rId79">
        <w:r>
          <w:rPr>
            <w:color w:val="175C55"/>
            <w:u w:val="single"/>
          </w:rPr>
          <w:t>Michael Bach — Necker Cube</w:t>
        </w:r>
      </w:hyperlink>
    </w:p>
    <w:p>
      <w:pPr>
        <w:spacing w:line="280" w:lineRule="exact" w:after="100"/>
      </w:pPr>
      <w:r>
        <w:rPr>
          <w:sz w:val="18"/>
        </w:rPr>
        <w:t>https://michaelbach.de/ot/sze-Necker/index.html</w:t>
      </w:r>
    </w:p>
    <w:p>
      <w:pPr>
        <w:keepNext/>
        <w:spacing w:before="100" w:after="40"/>
      </w:pPr>
      <w:r>
        <w:rPr>
          <w:b/>
        </w:rPr>
        <w:t xml:space="preserve">S072　</w:t>
      </w:r>
      <w:hyperlink r:id="rId80">
        <w:r>
          <w:rPr>
            <w:color w:val="175C55"/>
            <w:u w:val="single"/>
          </w:rPr>
          <w:t>J. Donaldson (2017), The Illusions Index, University of Glasgow — Rubin’s Vase</w:t>
        </w:r>
      </w:hyperlink>
    </w:p>
    <w:p>
      <w:pPr>
        <w:spacing w:line="280" w:lineRule="exact" w:after="100"/>
      </w:pPr>
      <w:r>
        <w:rPr>
          <w:sz w:val="18"/>
        </w:rPr>
        <w:t>https://www.illusionsindex.org/i/rubin-s-vase</w:t>
      </w:r>
    </w:p>
    <w:p>
      <w:pPr>
        <w:keepNext/>
        <w:spacing w:before="100" w:after="40"/>
      </w:pPr>
      <w:r>
        <w:rPr>
          <w:b/>
        </w:rPr>
        <w:t xml:space="preserve">S073　</w:t>
      </w:r>
      <w:hyperlink r:id="rId81">
        <w:r>
          <w:rPr>
            <w:color w:val="175C55"/>
            <w:u w:val="single"/>
          </w:rPr>
          <w:t>J. Donaldson (2016), The Illusions Index, University of Glasgow — The Duck-Rabbit Ambiguous Figure</w:t>
        </w:r>
      </w:hyperlink>
    </w:p>
    <w:p>
      <w:pPr>
        <w:spacing w:line="280" w:lineRule="exact" w:after="100"/>
      </w:pPr>
      <w:r>
        <w:rPr>
          <w:sz w:val="18"/>
        </w:rPr>
        <w:t>https://www.illusionsindex.org/i/duck-rabbit</w:t>
      </w:r>
    </w:p>
    <w:p>
      <w:pPr>
        <w:keepNext/>
        <w:spacing w:before="100" w:after="40"/>
      </w:pPr>
      <w:r>
        <w:rPr>
          <w:b/>
        </w:rPr>
        <w:t xml:space="preserve">S074　</w:t>
      </w:r>
      <w:hyperlink r:id="rId82">
        <w:r>
          <w:rPr>
            <w:color w:val="175C55"/>
            <w:u w:val="single"/>
          </w:rPr>
          <w:t>J. Donaldson (2017), The Illusions Index, University of Glasgow — Schroeder’s Stairs</w:t>
        </w:r>
      </w:hyperlink>
    </w:p>
    <w:p>
      <w:pPr>
        <w:spacing w:line="280" w:lineRule="exact" w:after="100"/>
      </w:pPr>
      <w:r>
        <w:rPr>
          <w:sz w:val="18"/>
        </w:rPr>
        <w:t>https://www.illusionsindex.org/i/schroeder-s-stairs</w:t>
      </w:r>
    </w:p>
    <w:p>
      <w:pPr>
        <w:keepNext/>
        <w:spacing w:before="100" w:after="40"/>
      </w:pPr>
      <w:r>
        <w:rPr>
          <w:b/>
        </w:rPr>
        <w:t xml:space="preserve">S075　</w:t>
      </w:r>
      <w:hyperlink r:id="rId83">
        <w:r>
          <w:rPr>
            <w:color w:val="175C55"/>
            <w:u w:val="single"/>
          </w:rPr>
          <w:t>Gijsbert Stoet / PsyToolkit — Navon task</w:t>
        </w:r>
      </w:hyperlink>
    </w:p>
    <w:p>
      <w:pPr>
        <w:spacing w:line="280" w:lineRule="exact" w:after="100"/>
      </w:pPr>
      <w:r>
        <w:rPr>
          <w:sz w:val="18"/>
        </w:rPr>
        <w:t>https://www.psytoolkit.org/experiment-library/navon.html</w:t>
      </w:r>
    </w:p>
    <w:p>
      <w:pPr>
        <w:keepNext/>
        <w:spacing w:before="100" w:after="40"/>
      </w:pPr>
      <w:r>
        <w:rPr>
          <w:b/>
        </w:rPr>
        <w:t xml:space="preserve">S076　</w:t>
      </w:r>
      <w:hyperlink r:id="rId84">
        <w:r>
          <w:rPr>
            <w:color w:val="175C55"/>
            <w:u w:val="single"/>
          </w:rPr>
          <w:t>Daniel Simons, Visual Cognition Lab — Research</w:t>
        </w:r>
      </w:hyperlink>
    </w:p>
    <w:p>
      <w:pPr>
        <w:spacing w:line="280" w:lineRule="exact" w:after="100"/>
      </w:pPr>
      <w:r>
        <w:rPr>
          <w:sz w:val="18"/>
        </w:rPr>
        <w:t>https://www.simonslab.com/research.html</w:t>
      </w:r>
    </w:p>
    <w:p>
      <w:pPr>
        <w:keepNext/>
        <w:spacing w:before="100" w:after="40"/>
      </w:pPr>
      <w:r>
        <w:rPr>
          <w:b/>
        </w:rPr>
        <w:t xml:space="preserve">S077　</w:t>
      </w:r>
      <w:hyperlink r:id="rId85">
        <w:r>
          <w:rPr>
            <w:color w:val="175C55"/>
            <w:u w:val="single"/>
          </w:rPr>
          <w:t>Kurzawski et al. (2023) — The Bouma law accounts for crowding in 50 observers.</w:t>
        </w:r>
      </w:hyperlink>
    </w:p>
    <w:p>
      <w:pPr>
        <w:spacing w:line="280" w:lineRule="exact" w:after="100"/>
      </w:pPr>
      <w:r>
        <w:rPr>
          <w:sz w:val="18"/>
        </w:rPr>
        <w:t>https://pubmed.ncbi.nlm.nih.gov/37540179/</w:t>
      </w:r>
    </w:p>
    <w:p>
      <w:pPr>
        <w:keepNext/>
        <w:spacing w:before="100" w:after="40"/>
      </w:pPr>
      <w:r>
        <w:rPr>
          <w:b/>
        </w:rPr>
        <w:t xml:space="preserve">S078　</w:t>
      </w:r>
      <w:hyperlink r:id="rId86">
        <w:r>
          <w:rPr>
            <w:color w:val="175C55"/>
            <w:u w:val="single"/>
          </w:rPr>
          <w:t>Saurels, Peluso &amp; Taubert (2024) — A behavioral advantage for the face pareidolia illusion in peripheral vision.</w:t>
        </w:r>
      </w:hyperlink>
    </w:p>
    <w:p>
      <w:pPr>
        <w:spacing w:line="280" w:lineRule="exact" w:after="100"/>
      </w:pPr>
      <w:r>
        <w:rPr>
          <w:sz w:val="18"/>
        </w:rPr>
        <w:t>https://pubmed.ncbi.nlm.nih.gov/38693189/</w:t>
      </w:r>
    </w:p>
    <w:p>
      <w:pPr>
        <w:keepNext/>
        <w:spacing w:before="100" w:after="40"/>
      </w:pPr>
      <w:r>
        <w:rPr>
          <w:b/>
        </w:rPr>
        <w:t xml:space="preserve">S079　</w:t>
      </w:r>
      <w:hyperlink r:id="rId87">
        <w:r>
          <w:rPr>
            <w:color w:val="175C55"/>
            <w:u w:val="single"/>
          </w:rPr>
          <w:t>Ramachandran et al. (2018) — Effect of Grouping, Segmentation, and Vestibular Stimulation on the Autokinetic Effect.</w:t>
        </w:r>
      </w:hyperlink>
    </w:p>
    <w:p>
      <w:pPr>
        <w:spacing w:line="280" w:lineRule="exact" w:after="100"/>
      </w:pPr>
      <w:r>
        <w:rPr>
          <w:sz w:val="18"/>
        </w:rPr>
        <w:t>https://pubmed.ncbi.nlm.nih.gov/29375754/</w:t>
      </w:r>
    </w:p>
    <w:p>
      <w:pPr>
        <w:keepNext/>
        <w:spacing w:before="100" w:after="40"/>
      </w:pPr>
      <w:r>
        <w:rPr>
          <w:b/>
        </w:rPr>
        <w:t xml:space="preserve">S080　</w:t>
      </w:r>
      <w:hyperlink r:id="rId88">
        <w:r>
          <w:rPr>
            <w:color w:val="175C55"/>
            <w:u w:val="single"/>
          </w:rPr>
          <w:t>Yarrow et al. (2001) — Illusory perceptions of space and time preserve cross-saccadic perceptual continuity.</w:t>
        </w:r>
      </w:hyperlink>
    </w:p>
    <w:p>
      <w:pPr>
        <w:spacing w:line="280" w:lineRule="exact" w:after="100"/>
      </w:pPr>
      <w:r>
        <w:rPr>
          <w:sz w:val="18"/>
        </w:rPr>
        <w:t>https://pubmed.ncbi.nlm.nih.gov/11713528/</w:t>
      </w:r>
    </w:p>
    <w:p>
      <w:pPr>
        <w:keepNext/>
        <w:spacing w:before="100" w:after="40"/>
      </w:pPr>
      <w:r>
        <w:rPr>
          <w:b/>
        </w:rPr>
        <w:t xml:space="preserve">S081　</w:t>
      </w:r>
      <w:hyperlink r:id="rId89">
        <w:r>
          <w:rPr>
            <w:color w:val="175C55"/>
            <w:u w:val="single"/>
          </w:rPr>
          <w:t>Dieter, Sy &amp; Blake (2016) — Individual differences in sensory eye dominance reflected in the dynamics of binocular rivalry.</w:t>
        </w:r>
      </w:hyperlink>
    </w:p>
    <w:p>
      <w:pPr>
        <w:spacing w:line="280" w:lineRule="exact" w:after="100"/>
      </w:pPr>
      <w:r>
        <w:rPr>
          <w:sz w:val="18"/>
        </w:rPr>
        <w:t>https://pubmed.ncbi.nlm.nih.gov/27756700/</w:t>
      </w:r>
    </w:p>
    <w:p>
      <w:pPr>
        <w:keepNext/>
        <w:spacing w:before="100" w:after="40"/>
      </w:pPr>
      <w:r>
        <w:rPr>
          <w:b/>
        </w:rPr>
        <w:t xml:space="preserve">S082　</w:t>
      </w:r>
      <w:hyperlink r:id="rId90">
        <w:r>
          <w:rPr>
            <w:color w:val="175C55"/>
            <w:u w:val="single"/>
          </w:rPr>
          <w:t>David Heeger, New York University — Perception Lecture Notes: Depth, Size, and Shape</w:t>
        </w:r>
      </w:hyperlink>
    </w:p>
    <w:p>
      <w:pPr>
        <w:spacing w:line="280" w:lineRule="exact" w:after="100"/>
      </w:pPr>
      <w:r>
        <w:rPr>
          <w:sz w:val="18"/>
        </w:rPr>
        <w:t>https://www.cns.nyu.edu/~david/courses/perception/lecturenotes/depth/depth-size.html</w:t>
      </w:r>
    </w:p>
    <w:p>
      <w:pPr>
        <w:keepNext/>
        <w:spacing w:before="100" w:after="40"/>
      </w:pPr>
      <w:r>
        <w:rPr>
          <w:b/>
        </w:rPr>
        <w:t xml:space="preserve">S083　</w:t>
      </w:r>
      <w:hyperlink r:id="rId91">
        <w:r>
          <w:rPr>
            <w:color w:val="175C55"/>
            <w:u w:val="single"/>
          </w:rPr>
          <w:t>Michael Bach — Pulfrich Effect</w:t>
        </w:r>
      </w:hyperlink>
    </w:p>
    <w:p>
      <w:pPr>
        <w:spacing w:line="280" w:lineRule="exact" w:after="100"/>
      </w:pPr>
      <w:r>
        <w:rPr>
          <w:sz w:val="18"/>
        </w:rPr>
        <w:t>https://michaelbach.de/ot/lum-Pulfrich/index.html</w:t>
      </w:r>
    </w:p>
    <w:p>
      <w:pPr>
        <w:keepNext/>
        <w:spacing w:before="100" w:after="40"/>
      </w:pPr>
      <w:r>
        <w:rPr>
          <w:b/>
        </w:rPr>
        <w:t xml:space="preserve">S084　</w:t>
      </w:r>
      <w:hyperlink r:id="rId92">
        <w:r>
          <w:rPr>
            <w:color w:val="175C55"/>
            <w:u w:val="single"/>
          </w:rPr>
          <w:t>Michael Bach — Moiré Patterns</w:t>
        </w:r>
      </w:hyperlink>
    </w:p>
    <w:p>
      <w:pPr>
        <w:spacing w:line="280" w:lineRule="exact" w:after="100"/>
      </w:pPr>
      <w:r>
        <w:rPr>
          <w:sz w:val="18"/>
        </w:rPr>
        <w:t>https://michaelbach.de/ot/lum-moire1/index.html</w:t>
      </w:r>
    </w:p>
    <w:sectPr w:rsidR="00FC693F" w:rsidRPr="0006063C" w:rsidSect="00034616">
      <w:footerReference w:type="default" r:id="rId93"/>
      <w:pgSz w:w="12240" w:h="15840"/>
      <w:pgMar w:top="1037" w:right="1080" w:bottom="979" w:left="1080" w:header="360" w:footer="40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color w:val="5A5A5A"/>
        <w:sz w:val="16"/>
      </w:rPr>
      <w:t xml:space="preserve">目の錯覚の種類と仕組み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20"/>
      <w:snapToGrid w:val="0"/>
    </w:pPr>
    <w:rPr>
      <w:rFonts w:ascii="Noto Sans CJK JP" w:hAnsi="Noto Sans CJK JP" w:eastAsia="Noto Sans CJK JP"/>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line="510" w:lineRule="exact"/>
      <w:outlineLvl w:val="0"/>
      <w:snapToGrid w:val="0"/>
    </w:pPr>
    <w:rPr>
      <w:rFonts w:asciiTheme="majorHAnsi" w:eastAsiaTheme="majorEastAsia" w:hAnsiTheme="majorHAnsi" w:cstheme="majorBidi" w:ascii="Noto Sans CJK JP" w:hAnsi="Noto Sans CJK JP" w:eastAsia="Noto Sans CJK JP"/>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line="405" w:lineRule="exact"/>
      <w:outlineLvl w:val="1"/>
      <w:snapToGrid w:val="0"/>
    </w:pPr>
    <w:rPr>
      <w:rFonts w:asciiTheme="majorHAnsi" w:eastAsiaTheme="majorEastAsia" w:hAnsiTheme="majorHAnsi" w:cstheme="majorBidi" w:ascii="Noto Sans CJK JP" w:hAnsi="Noto Sans CJK JP" w:eastAsia="Noto Sans CJK JP"/>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100" w:line="345" w:lineRule="exact"/>
      <w:outlineLvl w:val="2"/>
      <w:snapToGrid w:val="0"/>
    </w:pPr>
    <w:rPr>
      <w:rFonts w:asciiTheme="majorHAnsi" w:eastAsiaTheme="majorEastAsia" w:hAnsiTheme="majorHAnsi" w:cstheme="majorBidi" w:ascii="Noto Sans CJK JP" w:hAnsi="Noto Sans CJK JP" w:eastAsia="Noto Sans CJK JP"/>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740" w:lineRule="exact"/>
      <w:contextualSpacing/>
      <w:snapToGrid w:val="0"/>
    </w:pPr>
    <w:rPr>
      <w:rFonts w:asciiTheme="majorHAnsi" w:eastAsiaTheme="majorEastAsia" w:hAnsiTheme="majorHAnsi" w:cstheme="majorBidi" w:ascii="Noto Sans CJK JP" w:hAnsi="Noto Sans CJK JP" w:eastAsia="Noto Sans CJK JP"/>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380" w:lineRule="exact"/>
      <w:snapToGrid w:val="0"/>
    </w:pPr>
    <w:rPr>
      <w:rFonts w:asciiTheme="majorHAnsi" w:eastAsiaTheme="majorEastAsia" w:hAnsiTheme="majorHAnsi" w:cstheme="majorBidi" w:ascii="Noto Sans CJK JP" w:hAnsi="Noto Sans CJK JP" w:eastAsia="Noto Sans CJK JP"/>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Noto Sans CJK JP" w:hAnsi="Noto Sans CJK JP" w:eastAsia="Noto Sans CJK JP"/>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ichaelbach.de/ot/" TargetMode="External"/><Relationship Id="rId10" Type="http://schemas.openxmlformats.org/officeDocument/2006/relationships/hyperlink" Target="https://michaelbach.de/sci/pubs/BachPolo2006ACNR_illusions.pdf" TargetMode="External"/><Relationship Id="rId11" Type="http://schemas.openxmlformats.org/officeDocument/2006/relationships/hyperlink" Target="https://michaelbach.de/ot/sze-muelue/index.html" TargetMode="External"/><Relationship Id="rId12" Type="http://schemas.openxmlformats.org/officeDocument/2006/relationships/hyperlink" Target="https://www.illusionsindex.org/i/ponzo-illusion" TargetMode="External"/><Relationship Id="rId13" Type="http://schemas.openxmlformats.org/officeDocument/2006/relationships/hyperlink" Target="https://michaelbach.de/ot/cog-Ebbinghaus/index.html" TargetMode="External"/><Relationship Id="rId14" Type="http://schemas.openxmlformats.org/officeDocument/2006/relationships/hyperlink" Target="https://www.psy.ritsumei.ac.jp/~akitaoka/cataloge.html" TargetMode="External"/><Relationship Id="rId15" Type="http://schemas.openxmlformats.org/officeDocument/2006/relationships/hyperlink" Target="https://michaelbach.de/ot/cog-Delboeuf/index.html" TargetMode="External"/><Relationship Id="rId16" Type="http://schemas.openxmlformats.org/officeDocument/2006/relationships/hyperlink" Target="https://michaelbach.de/ot/geom-Jastrow/index.html" TargetMode="External"/><Relationship Id="rId17" Type="http://schemas.openxmlformats.org/officeDocument/2006/relationships/hyperlink" Target="https://www.illusionsindex.org/i/vertical-horizontal-illusion" TargetMode="External"/><Relationship Id="rId18" Type="http://schemas.openxmlformats.org/officeDocument/2006/relationships/hyperlink" Target="https://pmc.ncbi.nlm.nih.gov/articles/PMC8795064/" TargetMode="External"/><Relationship Id="rId19" Type="http://schemas.openxmlformats.org/officeDocument/2006/relationships/hyperlink" Target="https://pubmed.ncbi.nlm.nih.gov/36367794/" TargetMode="External"/><Relationship Id="rId20" Type="http://schemas.openxmlformats.org/officeDocument/2006/relationships/hyperlink" Target="https://michaelbach.de/ot/ang-poggendorff/index.html" TargetMode="External"/><Relationship Id="rId21" Type="http://schemas.openxmlformats.org/officeDocument/2006/relationships/hyperlink" Target="https://michaelbach.de/ot/ang-tiltedTable/index.html" TargetMode="External"/><Relationship Id="rId22" Type="http://schemas.openxmlformats.org/officeDocument/2006/relationships/hyperlink" Target="https://michaelbach.de/ot/ang-hering/index.html" TargetMode="External"/><Relationship Id="rId23" Type="http://schemas.openxmlformats.org/officeDocument/2006/relationships/hyperlink" Target="https://www.illusionsindex.org/i/wundt-illusion" TargetMode="External"/><Relationship Id="rId24" Type="http://schemas.openxmlformats.org/officeDocument/2006/relationships/hyperlink" Target="https://www.illusionsindex.org/i/orbison-illusion" TargetMode="External"/><Relationship Id="rId25" Type="http://schemas.openxmlformats.org/officeDocument/2006/relationships/hyperlink" Target="https://michaelbach.de/ot/ang-cafewall/index.html" TargetMode="External"/><Relationship Id="rId26" Type="http://schemas.openxmlformats.org/officeDocument/2006/relationships/hyperlink" Target="https://michaelbach.de/ot/ang-fraser/index.html" TargetMode="External"/><Relationship Id="rId27" Type="http://schemas.openxmlformats.org/officeDocument/2006/relationships/hyperlink" Target="https://michaelbach.de/ot/ang-tilt/index.html" TargetMode="External"/><Relationship Id="rId28" Type="http://schemas.openxmlformats.org/officeDocument/2006/relationships/hyperlink" Target="https://michaelbach.de/ot/sze-ShepardTables/index.html" TargetMode="External"/><Relationship Id="rId29" Type="http://schemas.openxmlformats.org/officeDocument/2006/relationships/hyperlink" Target="https://pubmed.ncbi.nlm.nih.gov/9474341/" TargetMode="External"/><Relationship Id="rId30" Type="http://schemas.openxmlformats.org/officeDocument/2006/relationships/hyperlink" Target="https://doi.org/10.1177/03010066241272260" TargetMode="External"/><Relationship Id="rId31" Type="http://schemas.openxmlformats.org/officeDocument/2006/relationships/hyperlink" Target="https://pmc.ncbi.nlm.nih.gov/articles/PMC5319334/" TargetMode="External"/><Relationship Id="rId32" Type="http://schemas.openxmlformats.org/officeDocument/2006/relationships/hyperlink" Target="https://michaelbach.de/ot/sze-anamorph/index.html" TargetMode="External"/><Relationship Id="rId33" Type="http://schemas.openxmlformats.org/officeDocument/2006/relationships/hyperlink" Target="https://michaelbach.de/ot/sze-moon/index.html" TargetMode="External"/><Relationship Id="rId34" Type="http://schemas.openxmlformats.org/officeDocument/2006/relationships/hyperlink" Target="https://michaelbach.de/ot/fcs-hollowFace/index.html" TargetMode="External"/><Relationship Id="rId35" Type="http://schemas.openxmlformats.org/officeDocument/2006/relationships/hyperlink" Target="https://www.illusionsindex.org/i/impossible-triangle" TargetMode="External"/><Relationship Id="rId36" Type="http://schemas.openxmlformats.org/officeDocument/2006/relationships/hyperlink" Target="https://www.illusionsindex.org/i/penrose-stairs" TargetMode="External"/><Relationship Id="rId37" Type="http://schemas.openxmlformats.org/officeDocument/2006/relationships/hyperlink" Target="https://michaelbach.de/ot/lum-inducedBrightness/index.html" TargetMode="External"/><Relationship Id="rId38" Type="http://schemas.openxmlformats.org/officeDocument/2006/relationships/hyperlink" Target="https://michaelbach.de/ot/lum-adelsonCheckShadow/index.html" TargetMode="External"/><Relationship Id="rId39" Type="http://schemas.openxmlformats.org/officeDocument/2006/relationships/hyperlink" Target="https://michaelbach.de/ot/lum-white/index.html" TargetMode="External"/><Relationship Id="rId40" Type="http://schemas.openxmlformats.org/officeDocument/2006/relationships/hyperlink" Target="https://michaelbach.de/ot/lum-MachBands/index.html" TargetMode="External"/><Relationship Id="rId41" Type="http://schemas.openxmlformats.org/officeDocument/2006/relationships/hyperlink" Target="https://michaelbach.de/ot/lum-herGrid/index.html" TargetMode="External"/><Relationship Id="rId42" Type="http://schemas.openxmlformats.org/officeDocument/2006/relationships/hyperlink" Target="https://michaelbach.de/ot/lum-herGridCurved/index.html" TargetMode="External"/><Relationship Id="rId43" Type="http://schemas.openxmlformats.org/officeDocument/2006/relationships/hyperlink" Target="https://michaelbach.de/ot/lum-scGrid/index.html" TargetMode="External"/><Relationship Id="rId44" Type="http://schemas.openxmlformats.org/officeDocument/2006/relationships/hyperlink" Target="https://michaelbach.de/ot/lum-cobc/index.html" TargetMode="External"/><Relationship Id="rId45" Type="http://schemas.openxmlformats.org/officeDocument/2006/relationships/hyperlink" Target="https://michaelbach.de/ot/col-watercolor/index.html" TargetMode="External"/><Relationship Id="rId46" Type="http://schemas.openxmlformats.org/officeDocument/2006/relationships/hyperlink" Target="https://michaelbach.de/ot/col-neon/index.html" TargetMode="External"/><Relationship Id="rId47" Type="http://schemas.openxmlformats.org/officeDocument/2006/relationships/hyperlink" Target="https://michaelbach.de/ot/col-Munker/index.html" TargetMode="External"/><Relationship Id="rId48" Type="http://schemas.openxmlformats.org/officeDocument/2006/relationships/hyperlink" Target="https://www.psy.ritsumei.ac.jp/~akitaoka/Munkere.html" TargetMode="External"/><Relationship Id="rId49" Type="http://schemas.openxmlformats.org/officeDocument/2006/relationships/hyperlink" Target="https://michaelbach.de/ot/col-context/index.html" TargetMode="External"/><Relationship Id="rId50" Type="http://schemas.openxmlformats.org/officeDocument/2006/relationships/hyperlink" Target="https://webvision.med.utah.edu/book/part-vii-color-vision/color-vision/" TargetMode="External"/><Relationship Id="rId51" Type="http://schemas.openxmlformats.org/officeDocument/2006/relationships/hyperlink" Target="https://michaelbach.de/ot/col-strawbsNotRed/index.html" TargetMode="External"/><Relationship Id="rId52" Type="http://schemas.openxmlformats.org/officeDocument/2006/relationships/hyperlink" Target="https://michaelbach.de/ot/col-lilacChaser/index.html" TargetMode="External"/><Relationship Id="rId53" Type="http://schemas.openxmlformats.org/officeDocument/2006/relationships/hyperlink" Target="https://michaelbach.de/ot/cog-blindSpot/index.html" TargetMode="External"/><Relationship Id="rId54" Type="http://schemas.openxmlformats.org/officeDocument/2006/relationships/hyperlink" Target="https://europepmc.org/articles/PMC11185268" TargetMode="External"/><Relationship Id="rId55" Type="http://schemas.openxmlformats.org/officeDocument/2006/relationships/hyperlink" Target="https://michaelbach.de/ot/cog-Kanizsa/index.html" TargetMode="External"/><Relationship Id="rId56" Type="http://schemas.openxmlformats.org/officeDocument/2006/relationships/hyperlink" Target="https://michaelbach.de/ot/lum-Ehrenstein/index.html" TargetMode="External"/><Relationship Id="rId57" Type="http://schemas.openxmlformats.org/officeDocument/2006/relationships/hyperlink" Target="https://michaelbach.de/ot/col-colorFan/index.html" TargetMode="External"/><Relationship Id="rId58" Type="http://schemas.openxmlformats.org/officeDocument/2006/relationships/hyperlink" Target="https://michaelbach.de/ot/col-chromostereopsis/index.html" TargetMode="External"/><Relationship Id="rId59" Type="http://schemas.openxmlformats.org/officeDocument/2006/relationships/hyperlink" Target="https://michaelbach.de/ot/col-Benham/index.html" TargetMode="External"/><Relationship Id="rId60" Type="http://schemas.openxmlformats.org/officeDocument/2006/relationships/hyperlink" Target="https://michaelbach.de/ot/col-McCollough/index.html" TargetMode="External"/><Relationship Id="rId61" Type="http://schemas.openxmlformats.org/officeDocument/2006/relationships/hyperlink" Target="https://europepmc.org/article/MED/25838803" TargetMode="External"/><Relationship Id="rId62" Type="http://schemas.openxmlformats.org/officeDocument/2006/relationships/hyperlink" Target="https://webvision.med.utah.edu/book/part-viii-psychophysics-of-vision/light-and-dark-adaptation/" TargetMode="External"/><Relationship Id="rId63" Type="http://schemas.openxmlformats.org/officeDocument/2006/relationships/hyperlink" Target="https://webvision.med.utah.edu/book/part-ii-anatomy-and-physiology-of-the-retina/photoreceptors/" TargetMode="External"/><Relationship Id="rId64" Type="http://schemas.openxmlformats.org/officeDocument/2006/relationships/hyperlink" Target="https://pubmed.ncbi.nlm.nih.gov/10927113/" TargetMode="External"/><Relationship Id="rId65" Type="http://schemas.openxmlformats.org/officeDocument/2006/relationships/hyperlink" Target="https://michaelbach.de/ot/mot-reversePhi/index.html" TargetMode="External"/><Relationship Id="rId66" Type="http://schemas.openxmlformats.org/officeDocument/2006/relationships/hyperlink" Target="https://michaelbach.de/ot/mot-snakes/index.html" TargetMode="External"/><Relationship Id="rId67" Type="http://schemas.openxmlformats.org/officeDocument/2006/relationships/hyperlink" Target="https://michaelbach.de/ot/mot-rmi/index.html" TargetMode="External"/><Relationship Id="rId68" Type="http://schemas.openxmlformats.org/officeDocument/2006/relationships/hyperlink" Target="https://michaelbach.de/ot/mot-adapt/index.html" TargetMode="External"/><Relationship Id="rId69" Type="http://schemas.openxmlformats.org/officeDocument/2006/relationships/hyperlink" Target="https://pubmed.ncbi.nlm.nih.gov/534153/" TargetMode="External"/><Relationship Id="rId70" Type="http://schemas.openxmlformats.org/officeDocument/2006/relationships/hyperlink" Target="https://www.cns.nyu.edu/~david/courses/perception/lecturenotes/motion/motion.html" TargetMode="External"/><Relationship Id="rId71" Type="http://schemas.openxmlformats.org/officeDocument/2006/relationships/hyperlink" Target="https://pubmed.ncbi.nlm.nih.gov/10343841/" TargetMode="External"/><Relationship Id="rId72" Type="http://schemas.openxmlformats.org/officeDocument/2006/relationships/hyperlink" Target="https://pubmed.ncbi.nlm.nih.gov/16854447/" TargetMode="External"/><Relationship Id="rId73" Type="http://schemas.openxmlformats.org/officeDocument/2006/relationships/hyperlink" Target="https://michaelbach.de/ot/mot-wagonWheel/index.html" TargetMode="External"/><Relationship Id="rId74" Type="http://schemas.openxmlformats.org/officeDocument/2006/relationships/hyperlink" Target="https://michaelbach.de/ot/mot-flashLag/index.html" TargetMode="External"/><Relationship Id="rId75" Type="http://schemas.openxmlformats.org/officeDocument/2006/relationships/hyperlink" Target="https://michaelbach.de/ot/mot-feetLin/index.html" TargetMode="External"/><Relationship Id="rId76" Type="http://schemas.openxmlformats.org/officeDocument/2006/relationships/hyperlink" Target="https://michaelbach.de/ot/mot-mib/index.html" TargetMode="External"/><Relationship Id="rId77" Type="http://schemas.openxmlformats.org/officeDocument/2006/relationships/hyperlink" Target="https://michaelbach.de/ot/mot-sfm/index.html" TargetMode="External"/><Relationship Id="rId78" Type="http://schemas.openxmlformats.org/officeDocument/2006/relationships/hyperlink" Target="https://michaelbach.de/ot/sze-silhouette/index.html" TargetMode="External"/><Relationship Id="rId79" Type="http://schemas.openxmlformats.org/officeDocument/2006/relationships/hyperlink" Target="https://michaelbach.de/ot/sze-Necker/index.html" TargetMode="External"/><Relationship Id="rId80" Type="http://schemas.openxmlformats.org/officeDocument/2006/relationships/hyperlink" Target="https://www.illusionsindex.org/i/rubin-s-vase" TargetMode="External"/><Relationship Id="rId81" Type="http://schemas.openxmlformats.org/officeDocument/2006/relationships/hyperlink" Target="https://www.illusionsindex.org/i/duck-rabbit" TargetMode="External"/><Relationship Id="rId82" Type="http://schemas.openxmlformats.org/officeDocument/2006/relationships/hyperlink" Target="https://www.illusionsindex.org/i/schroeder-s-stairs" TargetMode="External"/><Relationship Id="rId83" Type="http://schemas.openxmlformats.org/officeDocument/2006/relationships/hyperlink" Target="https://www.psytoolkit.org/experiment-library/navon.html" TargetMode="External"/><Relationship Id="rId84" Type="http://schemas.openxmlformats.org/officeDocument/2006/relationships/hyperlink" Target="https://www.simonslab.com/research.html" TargetMode="External"/><Relationship Id="rId85" Type="http://schemas.openxmlformats.org/officeDocument/2006/relationships/hyperlink" Target="https://pubmed.ncbi.nlm.nih.gov/37540179/" TargetMode="External"/><Relationship Id="rId86" Type="http://schemas.openxmlformats.org/officeDocument/2006/relationships/hyperlink" Target="https://pubmed.ncbi.nlm.nih.gov/38693189/" TargetMode="External"/><Relationship Id="rId87" Type="http://schemas.openxmlformats.org/officeDocument/2006/relationships/hyperlink" Target="https://pubmed.ncbi.nlm.nih.gov/29375754/" TargetMode="External"/><Relationship Id="rId88" Type="http://schemas.openxmlformats.org/officeDocument/2006/relationships/hyperlink" Target="https://pubmed.ncbi.nlm.nih.gov/11713528/" TargetMode="External"/><Relationship Id="rId89" Type="http://schemas.openxmlformats.org/officeDocument/2006/relationships/hyperlink" Target="https://pubmed.ncbi.nlm.nih.gov/27756700/" TargetMode="External"/><Relationship Id="rId90" Type="http://schemas.openxmlformats.org/officeDocument/2006/relationships/hyperlink" Target="https://www.cns.nyu.edu/~david/courses/perception/lecturenotes/depth/depth-size.html" TargetMode="External"/><Relationship Id="rId91" Type="http://schemas.openxmlformats.org/officeDocument/2006/relationships/hyperlink" Target="https://michaelbach.de/ot/lum-Pulfrich/index.html" TargetMode="External"/><Relationship Id="rId92" Type="http://schemas.openxmlformats.org/officeDocument/2006/relationships/hyperlink" Target="https://michaelbach.de/ot/lum-moire1/index.html" TargetMode="External"/><Relationship Id="rId9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目の錯覚の種類と仕組み</dc:title>
  <dc:subject>視覚ゲーム制作に向けた80項目と12の説明枠組み</dc:subject>
  <dc:creator>ChatGPT</dc:creator>
  <cp:keywords>錯視 視覚 ゲーム 図解 理論</cp:keywords>
  <dc:description/>
  <cp:lastModifiedBy/>
  <cp:revision>1</cp:revision>
  <dcterms:created xsi:type="dcterms:W3CDTF">2013-12-23T23:15:00Z</dcterms:created>
  <dcterms:modified xsi:type="dcterms:W3CDTF">2013-12-23T23:15:00Z</dcterms:modified>
  <cp:category/>
</cp:coreProperties>
</file>