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-213357</wp:posOffset>
            </wp:positionV>
            <wp:extent cx="965835" cy="140779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CURSO TÉCNICO EM ADMINISTRAÇÃO INTEGRADO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UNIDADE CURRICULAR: PROJETO INTEGRADOR I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PROFESSORES ORIENTA</w:t>
      </w:r>
      <w:r w:rsidDel="00000000" w:rsidR="00000000" w:rsidRPr="00000000">
        <w:rPr>
          <w:rFonts w:ascii="Arial" w:cs="Arial" w:eastAsia="Arial" w:hAnsi="Arial"/>
          <w:rtl w:val="0"/>
        </w:rPr>
        <w:t xml:space="preserve">DORES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ANDRÉ LUIZ DE MORAES, </w:t>
      </w:r>
      <w:r w:rsidDel="00000000" w:rsidR="00000000" w:rsidRPr="00000000">
        <w:rPr>
          <w:rFonts w:ascii="Arial" w:cs="Arial" w:eastAsia="Arial" w:hAnsi="Arial"/>
          <w:rtl w:val="0"/>
        </w:rPr>
        <w:t xml:space="preserve">JOÃO NAVACHI DA SILVEIRA, MARIANA REIS LEAL FERNANDES,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RODRIGO CANDIDO DA SILVA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PROJETO INTEGRADOR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8"/>
          <w:szCs w:val="28"/>
          <w:vertAlign w:val="baseline"/>
          <w:rtl w:val="0"/>
        </w:rPr>
        <w:t xml:space="preserve">TITULO DO PROJETO: SUBTÍTULO SE HOUVER (pode ser provisório)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Atenção! Textos em vermelho são orientações. Na entrega do projeto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devem ser deletados ou colocados na cor de fonte preta.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Formatação: Usar em todas as seções fonte Arial ou Times New Roman 12 na cor preta, recuo de 1,5 cm para parágrafos e alinhamento no modo justificado. Margens da página: superior e esquerda (3,0 cm), inferior e direita (2,0 cm).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fazer citação as normas da ABNT devem ser seguidas.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introdução do planejamento do Projeto Integrador abre o trabalho propriamente dito. Tem a finalidade de apresentar os motivos que levarão a equipe a realizar o projeto. Assim, nesta seção deve ser apresentada a temática do Projeto Integrador, ou seja, o assunto que será abordado e a delimitação do tema, o escopo do projeto e os fatores motivadores que levaram a equipe a escolhê-lo.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Deve-se chamar a atenção do leitor, apresentando as justificativas e descrevendo a importância de estudar a temática. Importante fundamentar a(s) ideia(s), por meio de exposição de conceito(s) que podem ser pesquisados em livros, sites, dados estatísticos e apresentação de justificativas, descrevendo a importância de estudar a temática. No caso de usar citações, deve-se seguir as normas da ABNT.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Objetivos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Defina o(s) objetivo(s) do trabalho, utilizando verbo(s) no infinitivo no início da(s) frase(s). Ex.: Analisar, diagnosticar, propor, construir, demonstrar, relatar, conhecer, observar, verificar, compreender. 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</w:rPr>
      </w:pPr>
      <w:bookmarkStart w:colFirst="0" w:colLast="0" w:name="_heading=h.59trmf48jkh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METODOLOGIA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Descreva os passos que serão utilizados para o desenvolvimento do Projeto Integrador. Informe as etapas, como será realizada a pesquisa, como serão coletados os dados, que instrumentos ou softwares/aplicativos serão utilizados (se for o acaso), como serão analisados os dados (caso ocorra aplicação de questionários, entrevistas ou pesquisas) e qual a contribuição de cada membro da equipe no PI.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CRONOGRAMA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 cronograma é a representação gráfica do tempo que será utilizado para a confecção do projeto. As atividades a serem cumpridas devem constar no cronograma. Serve para ajudar no controle do andamento do trabalho.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Os itens 1, 3 e 4 já estão preenchidos previamente. O item 2, a equipe deverá complementar, conforme as etapas de desenvolvimento do seu PI. Para cada etapa inserida deve ser colocado o X na semana que será concluída. Podem ser inseridas mais linhas, caso a equipe desejar.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Quadro 1 – Cronograma de execução do projeto integrador I</w:t>
      </w:r>
    </w:p>
    <w:p w:rsidR="00000000" w:rsidDel="00000000" w:rsidP="00000000" w:rsidRDefault="00000000" w:rsidRPr="00000000" w14:paraId="00000032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8.51968503937" w:type="dxa"/>
        <w:jc w:val="left"/>
        <w:tblInd w:w="424.0" w:type="dxa"/>
        <w:tblLayout w:type="fixed"/>
        <w:tblLook w:val="0000"/>
      </w:tblPr>
      <w:tblGrid>
        <w:gridCol w:w="3206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tblGridChange w:id="0">
          <w:tblGrid>
            <w:gridCol w:w="3206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</w:tblGrid>
        </w:tblGridChange>
      </w:tblGrid>
      <w:tr>
        <w:trPr>
          <w:trHeight w:val="3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Atividades/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rodada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Desenvolvimento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Descrever etapa (alinha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 com objetivos espec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íficos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Descrever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 (R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elatório parcial do 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Entrega do relatório final no Sigaa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Apresentação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pelos autores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REFERÊNCIAS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Insira aqui a listagem de todo material que foi citado no projeto. Os autores devem aparecer em ordem alfabética, seguindo as normas da ABNT. Formatação: Fonte Arial ou Times New Roman, tamanho 12. Alinhamento à esquerda, espaço simples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 Apagar tudo que está em vermelho e todo os exemplos abaixo.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Seguem alguns modelos (usem apenas para se b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44"/>
          <w:szCs w:val="44"/>
          <w:rtl w:val="0"/>
        </w:rPr>
        <w:t xml:space="preserve">asearem e depois apaguem)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4"/>
          <w:szCs w:val="4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exemplos a seguir estão em conformidade com a norma NBR 6023, que sofreu alterações em 2018. Exclua todos eles e mais esse texto para elaboração de suas referências.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(um autor somente)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ABBAGNANO, Nicola.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Dicionário de Filosofia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6. ed. São Paulo: Martins Fontes, 2012.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(um autor somente, com grau de parentesco no sobrenome)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ROSA NETO, Francisco. 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avaliação motora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Porto Alegre: Artmed, 2002.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com subtítulo (um autor somente)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Empirismo e subjetividade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ensaio sobre a natureza humana segundo Hume. 2. ed. São Paulo: Editora 34, 2012.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(dois autores)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Gilles; PARNET, Claire.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Diálogos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Lisboa: Relógio D´Água Editores, 2004.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(três autores)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FEUERSTEIN, Reuven; FEUERSTEIN, Rafael S.; FALIK, Louis H.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da inteligência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aprendizagem mediada e a capacidade de mudança do cérebro. Rio de Janeiro: Vozes, 2014.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livro (mais de três autores). Note que et al passou a ser grafado em itálico em 2018, na alteração da NBR 6023.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TEIXEIRA, Suzana Maria Ferreira Gomes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Administração aplicada às unidades de alimentação e nutrição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 São Paulo: Atheneu, 2007.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capítulo de livro (obs: na norma anterior, in não recebia grifo e org era grafado com a inicial maiúscula).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BRANDÃO, Carlos Rodrigues. A pesquisa participante e a participação da pesquisa: um olhar entre tempos e espaços a partir da América Latina.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BRANDÃO, Carlos Rodrigues; STRECK, Danilo R. (org.). Pesquisa-participante: a partilha do saber. Aparecida, SP: Ideias &amp; Letras, 2006. p. 21-54.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material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Obs.: na norma anterior, havia os sinais de &lt; e &gt; na URL. Não há mais.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DEMO, Pedro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Rumos da educação no novo milênio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[2012]. Disponível em: http://pedrodemo.blogspot.com.br/2012/08/rumos-da-educacao-no-novo-milenio.html. Acesso em: 12 jun. 2016.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 de revista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FALCÃO JÚNIOR, Marcos Antônio Gomes; SANTOS, Raimundo Nonato Macedo dos. A gestão de processos na análise das atividades de seleções públicas simplificadas: estudo de caso em uma prefeitura.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Florianópolis, v. 6, n. 2, p. 6-19, abr./jun. 2016.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apresentado em evento (obs.: os portugueses chamam de Atas, no Brasil Anais e para os americanos são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Eli Lopes da; WERLANG, Elisabete.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Professorpesquisador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necessidade de parcerias: cooperação entre Instituições de Ensino Superior e a Iniciativa Privada.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CONGRESSO DA SOCIEDADE PORTUGUESA DE CIÊNCIAS DA EDUCAÇÃO (SPCE), 12., 2014, Vila Real.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Atas do XX Congresso da SPCE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Vila Real: UTAD, 2014. p. 2742-2751.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lei federal publicada no DOU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BRASIL. Lei nº. 13.005 de 25 de junho de 2014. Aprova o Plano Nacional de Educação - PNE e dá outras providências.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Diário Oficial da União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Brasília, DF, seção 1, p. 1-8, 26 jun. 2014.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lei federal disponível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nº. 8.069 de 13 de julho de 1990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Dispõe sobre o Estatuto da Criança e do Adolescente e dá outras providências. 1990. Disponível em: http://www.planalto.gov.br/ccivil_03/leis/L8069.htm. Acesso em: 12 jun. 2018.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de várias obras de mesmo autor: inserir em ordem cronológica.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Currículos - teorias e práticas. Rio de Janeiro: LTC, 2012.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Pesquisa-formação na cibercultura. Santo Tirso: Whitebooks, 2014.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SANTOS, Edméa O. Mídias e tecnologias na educação presencial e a distância. Rio de Janeiro: LTC, 2016.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de várias obras de mesmo  autor e ano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Conversações. 2. ed. São Paulo: Editora 34, 2010a.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DELEUZE, Gilles. Proust e os signos. 2. ed. Rio de Janeiro: Forense Universitária, 2010b.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SILVA, Eli Lopes da.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de trabalhos acadêmicos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normas, dicas e erros comuns. 2. ed. Florianópolis: Ed. do autor, 2019.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134" w:top="1701" w:left="1701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1">
    <w:pPr>
      <w:jc w:val="right"/>
      <w:rPr>
        <w:color w:val="d9d9d9"/>
      </w:rPr>
    </w:pPr>
    <w:r w:rsidDel="00000000" w:rsidR="00000000" w:rsidRPr="00000000">
      <w:rPr>
        <w:color w:val="d9d9d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Título1"/>
    <w:next w:val="Corpodetexto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Título1"/>
    <w:next w:val="Corpodetexto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after="120" w:before="200" w:line="1" w:lineRule="atLeast"/>
      <w:ind w:leftChars="-1" w:rightChars="0" w:firstLineChars="-1"/>
      <w:textDirection w:val="btLr"/>
      <w:textAlignment w:val="top"/>
      <w:outlineLvl w:val="1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after="120" w:before="140" w:line="1" w:lineRule="atLeast"/>
      <w:ind w:leftChars="-1" w:rightChars="0" w:firstLineChars="-1"/>
      <w:textDirection w:val="btLr"/>
      <w:textAlignment w:val="top"/>
      <w:outlineLvl w:val="2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acteresdenotaderodapé">
    <w:name w:val="Caracteres de nota de rodapé"/>
    <w:next w:val="Caracteresdenotaderodapé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WW-Caracteresdenotadefim">
    <w:name w:val="WW-Caracteres de nota de fim"/>
    <w:next w:val="WW-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Âncoradenotaderodapé">
    <w:name w:val="Âncora de nota de rodapé"/>
    <w:next w:val="Âncora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enotadefim">
    <w:name w:val="Âncora de nota de fim"/>
    <w:next w:val="Âncora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="339" w:right="0" w:leftChars="-1" w:rightChars="0" w:hanging="339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paragraph" w:styleId="Unipampa-TítulodeCapítulo">
    <w:name w:val="Unipampa - Título de Capítulo"/>
    <w:basedOn w:val="Normal"/>
    <w:next w:val="Unipampa-TítulodeCapítulo"/>
    <w:autoRedefine w:val="0"/>
    <w:hidden w:val="0"/>
    <w:qFormat w:val="0"/>
    <w:pPr>
      <w:widowControl w:val="0"/>
      <w:suppressAutoHyphens w:val="0"/>
      <w:spacing w:after="0" w:before="1701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Unipampa-ParágrafodoResumo">
    <w:name w:val="Unipampa - Parágrafo do Resumo"/>
    <w:basedOn w:val="Normal"/>
    <w:next w:val="Unipampa-ParágrafodoResum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texto">
    <w:name w:val="1 texto"/>
    <w:basedOn w:val="Normal"/>
    <w:next w:val="1texto"/>
    <w:autoRedefine w:val="0"/>
    <w:hidden w:val="0"/>
    <w:qFormat w:val="0"/>
    <w:pPr>
      <w:widowControl w:val="0"/>
      <w:suppressAutoHyphens w:val="0"/>
      <w:spacing w:line="360" w:lineRule="auto"/>
      <w:ind w:left="0" w:right="0" w:leftChars="-1" w:rightChars="0" w:firstLine="1134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3TítulodeSeção">
    <w:name w:val="63 Título de Seção"/>
    <w:basedOn w:val="1texto"/>
    <w:next w:val="63TítulodeSeção"/>
    <w:autoRedefine w:val="0"/>
    <w:hidden w:val="0"/>
    <w:qFormat w:val="0"/>
    <w:pPr>
      <w:widowControl w:val="0"/>
      <w:suppressAutoHyphens w:val="0"/>
      <w:spacing w:after="0" w:before="0" w:line="36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b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2citaçãolonga">
    <w:name w:val="2 citação longa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2268" w:right="0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5tabelafonte">
    <w:name w:val="55 tabela fonte"/>
    <w:basedOn w:val="Normal"/>
    <w:next w:val="55tabelafonte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1tabelaàesquerda">
    <w:name w:val="51 tabela à esquerda"/>
    <w:basedOn w:val="Normal"/>
    <w:next w:val="51tabelaàesquerd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3tabelaàdireita">
    <w:name w:val="53 tabela à direita"/>
    <w:basedOn w:val="51tabelaàesquerda"/>
    <w:next w:val="53tabelaàdireit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2tabelacentralizado">
    <w:name w:val="52 tabela centralizado"/>
    <w:basedOn w:val="53tabelaàdireita"/>
    <w:next w:val="52tabelacentralizado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1títulodoartigo">
    <w:name w:val="61 título do artigo"/>
    <w:basedOn w:val="Normal"/>
    <w:next w:val="61títulodoartig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cap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1resumos">
    <w:name w:val="11 resumos"/>
    <w:basedOn w:val="Normal"/>
    <w:next w:val="11resumos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4referência">
    <w:name w:val="4 referência"/>
    <w:basedOn w:val="2citaçãolonga"/>
    <w:next w:val="4referência"/>
    <w:autoRedefine w:val="0"/>
    <w:hidden w:val="0"/>
    <w:qFormat w:val="0"/>
    <w:pPr>
      <w:widowControl w:val="0"/>
      <w:suppressAutoHyphens w:val="0"/>
      <w:spacing w:after="240" w:before="0" w:line="1" w:lineRule="atLeast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QuebradePágina">
    <w:name w:val="Quebra de Página"/>
    <w:basedOn w:val="Normal"/>
    <w:next w:val="QuebradePágin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Normal"/>
    <w:next w:val="Citações"/>
    <w:autoRedefine w:val="0"/>
    <w:hidden w:val="0"/>
    <w:qFormat w:val="0"/>
    <w:pPr>
      <w:widowControl w:val="0"/>
      <w:suppressAutoHyphens w:val="0"/>
      <w:spacing w:after="283" w:before="0" w:line="1" w:lineRule="atLeast"/>
      <w:ind w:left="567" w:right="567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">
    <w:name w:val="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avusCorpo">
    <w:name w:val="Navus Corpo"/>
    <w:basedOn w:val="Normal"/>
    <w:next w:val="NavusCorpo"/>
    <w:autoRedefine w:val="0"/>
    <w:hidden w:val="0"/>
    <w:qFormat w:val="0"/>
    <w:pPr>
      <w:widowControl w:val="1"/>
      <w:suppressAutoHyphens w:val="1"/>
      <w:spacing w:line="276" w:lineRule="auto"/>
      <w:ind w:leftChars="-1" w:rightChars="0" w:firstLine="720" w:firstLineChars="-1"/>
      <w:jc w:val="both"/>
      <w:textDirection w:val="btLr"/>
      <w:textAlignment w:val="top"/>
      <w:outlineLvl w:val="0"/>
    </w:pPr>
    <w:rPr>
      <w:rFonts w:ascii="Myriad Pro" w:cs="Times New Roman" w:eastAsia="Calibri" w:hAnsi="Myriad Pro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character" w:styleId="NavusCorpoChar">
    <w:name w:val="Navus Corpo Char"/>
    <w:next w:val="NavusCorpoChar"/>
    <w:autoRedefine w:val="0"/>
    <w:hidden w:val="0"/>
    <w:qFormat w:val="0"/>
    <w:rPr>
      <w:rFonts w:ascii="Myriad Pro" w:eastAsia="Calibri" w:hAnsi="Myriad Pro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ccvteUuGAZjGU0FOCSenZYQP9w==">AMUW2mXdsXyMExjAsPbQ8418bhdMjRSvLHsJrc8O9No/x+1BO5dGyHbwp2lHeGxDMOjTa1WSLw9NZHKTsdYUFtny6t3jxZPDrx3cL9lR0bHvwgOFsX+6c+MSZJRpG8i6gSKU+XQ2UWqeUDDh7k3f2WuUrBbpzpNqEA==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2021-02-17T00:29:00Z</dcterms:created>
  <dc:creator>Renata.Garcia</dc:creator>
</cp:coreProperties>
</file>