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8C50"/>
          <w:sz w:val="22"/>
        </w:rPr>
        <w:t>INSTITUTO FEDERAL DE SANTA CATARINA — CÂMPUS GAROPABA</w:t>
        <w:br/>
      </w:r>
      <w:r>
        <w:rPr>
          <w:b/>
          <w:color w:val="0F172A"/>
          <w:sz w:val="26"/>
        </w:rPr>
        <w:t>PROJETO PEDAGÓGICO DE CURSO (PPC 2026)</w:t>
        <w:br/>
        <w:t>TÉCNICO INTEGRADO EM ADMINISTRAÇÃO</w:t>
        <w:br/>
      </w:r>
      <w:r>
        <w:rPr>
          <w:b/>
          <w:color w:val="64748B"/>
          <w:sz w:val="21"/>
        </w:rPr>
        <w:t>Seção da Estrutura Curricular &amp; Ementário das 45 Unidades Curriculares</w:t>
        <w:br/>
      </w:r>
    </w:p>
    <w:p>
      <w:pPr>
        <w:spacing w:after="240"/>
      </w:pPr>
    </w:p>
    <w:p>
      <w:pPr>
        <w:spacing w:after="160"/>
      </w:pPr>
      <w:r>
        <w:rPr>
          <w:b/>
          <w:color w:val="108C50"/>
          <w:sz w:val="23"/>
        </w:rPr>
        <w:t>Matriz Curricular Detalhada por Anos e Blocos: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9936"/>
            <w:gridSpan w:val="4"/>
            <w:shd w:fill="EBF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20"/>
              </w:rPr>
              <w:t>1º ANO LETIVO (SEMESTRES 1 E 2)</w:t>
            </w:r>
          </w:p>
        </w:tc>
      </w:tr>
      <w:tr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Ano</w:t>
            </w:r>
          </w:p>
        </w:tc>
        <w:tc>
          <w:tcPr>
            <w:tcW w:type="dxa" w:w="460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Unidade Curricular (UC)</w:t>
            </w:r>
          </w:p>
        </w:tc>
        <w:tc>
          <w:tcPr>
            <w:tcW w:type="dxa" w:w="259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Bloco Curricular</w:t>
            </w:r>
          </w:p>
        </w:tc>
        <w:tc>
          <w:tcPr>
            <w:tcW w:type="dxa" w:w="1296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CH (h)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Artes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Educação Física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Inglês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Língua Portuguesa e Literatura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Espanhol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Biologia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Física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Matemática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Química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Filosofia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Geografia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Sociologia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Introdução à Administração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Sociedade e Trabalho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de Marketing 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Organização e Processos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Informática Aplicada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7452"/>
            <w:gridSpan w:val="3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Subtotal 1º Ano (880h FG + 240h FT):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1.120 h</w:t>
            </w:r>
          </w:p>
        </w:tc>
      </w:tr>
    </w:tbl>
    <w:p>
      <w:pPr>
        <w:spacing w:before="20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9936"/>
            <w:gridSpan w:val="4"/>
            <w:shd w:fill="EBF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20"/>
              </w:rPr>
              <w:t>2º ANO LETIVO (SEMESTRES 3 E 4)</w:t>
            </w:r>
          </w:p>
        </w:tc>
      </w:tr>
      <w:tr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Ano</w:t>
            </w:r>
          </w:p>
        </w:tc>
        <w:tc>
          <w:tcPr>
            <w:tcW w:type="dxa" w:w="460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Unidade Curricular (UC)</w:t>
            </w:r>
          </w:p>
        </w:tc>
        <w:tc>
          <w:tcPr>
            <w:tcW w:type="dxa" w:w="259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Bloco Curricular</w:t>
            </w:r>
          </w:p>
        </w:tc>
        <w:tc>
          <w:tcPr>
            <w:tcW w:type="dxa" w:w="1296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CH (h)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Artes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Educação Física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Inglês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Língua Portuguesa e Literatura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Espanhol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Física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Matemática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Química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História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Sociologia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Matemática para Administração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de Marketing II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de Operações e Qualidade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Empreendedorismo 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Responsabilidade Socioambiental e Sustentabilidade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Oficina de Integração 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Núcleo Politécnico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7452"/>
            <w:gridSpan w:val="3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Subtotal 2º Ano (800h FG + 240h FT + 80h NP):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1.120 h</w:t>
            </w:r>
          </w:p>
        </w:tc>
      </w:tr>
    </w:tbl>
    <w:p>
      <w:pPr>
        <w:spacing w:before="20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9936"/>
            <w:gridSpan w:val="4"/>
            <w:shd w:fill="EBF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20"/>
              </w:rPr>
              <w:t>3º ANO LETIVO (SEMESTRES 5 E 6)</w:t>
            </w:r>
          </w:p>
        </w:tc>
      </w:tr>
      <w:tr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Ano</w:t>
            </w:r>
          </w:p>
        </w:tc>
        <w:tc>
          <w:tcPr>
            <w:tcW w:type="dxa" w:w="460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Unidade Curricular (UC)</w:t>
            </w:r>
          </w:p>
        </w:tc>
        <w:tc>
          <w:tcPr>
            <w:tcW w:type="dxa" w:w="259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Bloco Curricular</w:t>
            </w:r>
          </w:p>
        </w:tc>
        <w:tc>
          <w:tcPr>
            <w:tcW w:type="dxa" w:w="1296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CH (h)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Língua Portuguesa e Literatura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Biologia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Física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Matemática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Química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Filosofia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Geografia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História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Empreendedorismo II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de Pessoas e Relações no Trabalho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Financeira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Oficina de Integração II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Núcleo Politécnico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7452"/>
            <w:gridSpan w:val="3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Subtotal 3º Ano (600h FG + 200h FT + 80h NP):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960 h</w:t>
            </w:r>
          </w:p>
        </w:tc>
      </w:tr>
    </w:tbl>
    <w:p>
      <w:r>
        <w:br w:type="page"/>
      </w:r>
    </w:p>
    <w:p>
      <w:pPr>
        <w:spacing w:after="240"/>
      </w:pPr>
      <w:r>
        <w:rPr>
          <w:b/>
          <w:color w:val="108C50"/>
          <w:sz w:val="25"/>
        </w:rPr>
        <w:t>Ementário das Unidades Curriculares (Formato Visual Oficial em Tabela)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Artes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01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Educação Física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02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Inglês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03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Língua Portuguesa e Literatura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Espanhol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05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Biologia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06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Física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07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Matemática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Química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09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Filosofia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10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Geografia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11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Sociologia — Ano 1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12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Introdução à Administração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13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Sociedade e Trabalho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de Marketing I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15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Organização e Processos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2º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16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Informática Aplicada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17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Artes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Educação Física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19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Inglês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20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Língua Portuguesa e Literatura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21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Espanhol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22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Física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  (Física II)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23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Matemática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Química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25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História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  (História I)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26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Sociologia — Ano 2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27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Matemática para Administração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de Marketing II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29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de Operações e Qualidade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30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Empreendedorismo I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31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Responsabilidade Socioambiental e Sustentabilidade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32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Oficina de Integração I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33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Língua Portuguesa e Literatura — Ano 3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Biologia — Ano 3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35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Física — Ano 3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36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Matemática — Ano 3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37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Química — Ano 3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Filosofia — Ano 3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39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Geografia — Ano 3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40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História — Ano 3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  (História II)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41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Empreendedorismo II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42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de Pessoas e Relações no Trabalho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43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Financeira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\revisao{5º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\revisao{80 h</w:t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44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Oficina de Integração II</w:t>
            </w:r>
          </w:p>
        </w:tc>
        <w:tc>
          <w:tcPr>
            <w:tcW w:type="dxa" w:w="6624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12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9936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9936"/>
            <w:gridSpan w:val="3"/>
            <w:tcMar>
              <w:top w:w="20" w:type="dxa"/>
              <w:bottom w:w="2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r>
              <w:rPr>
                <w:color w:val="64748B"/>
                <w:sz w:val="15"/>
              </w:rPr>
              <w:t>PPC Técnico em Administração (IFSC Garopaba) • UC 45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