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20" w:line="288" w:lineRule="auto"/>
        <w:ind w:left="0" w:firstLine="0"/>
        <w:jc w:val="both"/>
        <w:rPr>
          <w:rFonts w:ascii="Arial" w:cs="Arial" w:eastAsia="Arial" w:hAnsi="Arial"/>
          <w:b w:val="1"/>
          <w:bCs w:val="1"/>
        </w:rPr>
      </w:pPr>
      <w:r w:rsidDel="00000000" w:rsidR="00000000" w:rsidRPr="00000000">
        <w:rPr>
          <w:rtl w:val="0"/>
        </w:rPr>
      </w:r>
    </w:p>
    <w:tbl>
      <w:tblPr>
        <w:tblStyle w:val="Table1"/>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50"/>
        <w:gridCol w:w="1275"/>
        <w:gridCol w:w="1275"/>
        <w:gridCol w:w="1530"/>
        <w:tblGridChange w:id="0">
          <w:tblGrid>
            <w:gridCol w:w="5550"/>
            <w:gridCol w:w="1275"/>
            <w:gridCol w:w="1275"/>
            <w:gridCol w:w="153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02">
            <w:pPr>
              <w:spacing w:line="360" w:lineRule="auto"/>
              <w:ind w:right="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003">
            <w:pPr>
              <w:spacing w:line="360" w:lineRule="auto"/>
              <w:ind w:right="0"/>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BIOLOGIA APLICADA</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04">
            <w:pPr>
              <w:spacing w:line="360" w:lineRule="auto"/>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005">
            <w:pPr>
              <w:spacing w:line="360" w:lineRule="auto"/>
              <w:ind w:right="0"/>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06">
            <w:pPr>
              <w:spacing w:line="360" w:lineRule="auto"/>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007">
            <w:pPr>
              <w:spacing w:line="360" w:lineRule="auto"/>
              <w:ind w:right="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8">
            <w:pPr>
              <w:spacing w:line="360" w:lineRule="auto"/>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009">
            <w:pPr>
              <w:spacing w:line="360" w:lineRule="auto"/>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0A">
            <w:pPr>
              <w:spacing w:line="360" w:lineRule="auto"/>
              <w:ind w:right="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p>
          <w:p w:rsidR="00000000" w:rsidDel="00000000" w:rsidP="00000000" w:rsidRDefault="00000000" w:rsidRPr="00000000" w14:paraId="0000000B">
            <w:pPr>
              <w:spacing w:line="360" w:lineRule="auto"/>
              <w:ind w:right="0"/>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C">
            <w:pPr>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00D">
            <w:pPr>
              <w:ind w:right="0"/>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0E">
            <w:pPr>
              <w:spacing w:line="360" w:lineRule="auto"/>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F">
            <w:pPr>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010">
            <w:pPr>
              <w:ind w:right="0"/>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11">
            <w:pPr>
              <w:spacing w:line="360" w:lineRule="auto"/>
              <w:ind w:right="0"/>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2">
            <w:pPr>
              <w:spacing w:line="360" w:lineRule="auto"/>
              <w:ind w:right="0"/>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013">
            <w:pPr>
              <w:spacing w:line="360" w:lineRule="auto"/>
              <w:ind w:right="0"/>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4">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015">
            <w:pPr>
              <w:numPr>
                <w:ilvl w:val="0"/>
                <w:numId w:val="3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a diversidade dos seres vivos, reconhecendo suas categorias taxonômicas, relações evolutivas, características biológicas, estratégias adaptativas, interações com o ambiente e importância para o equilíbrio dos ecossistemas e a sustentabilidade das sociedades humanas. </w:t>
            </w:r>
          </w:p>
          <w:p w:rsidR="00000000" w:rsidDel="00000000" w:rsidP="00000000" w:rsidRDefault="00000000" w:rsidRPr="00000000" w14:paraId="00000016">
            <w:pPr>
              <w:numPr>
                <w:ilvl w:val="0"/>
                <w:numId w:val="3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Aplicar os princípios da Ecologia e da Evolução como base de interpretação do funcionamento dos sistemas ecológicos em todos os seus níveis de complexidade, relacionando-os aos processos naturais e às transformações provocadas pelas atividades antrópicas.</w:t>
            </w:r>
          </w:p>
          <w:p w:rsidR="00000000" w:rsidDel="00000000" w:rsidP="00000000" w:rsidRDefault="00000000" w:rsidRPr="00000000" w14:paraId="00000017">
            <w:pPr>
              <w:numPr>
                <w:ilvl w:val="0"/>
                <w:numId w:val="3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Identificar espécies de relevância ambiental, reconhecendo seu papel ecológico, econômico e legal e analisando potenciais estratégias de conservação da biodiversidade.</w:t>
            </w:r>
          </w:p>
          <w:p w:rsidR="00000000" w:rsidDel="00000000" w:rsidP="00000000" w:rsidRDefault="00000000" w:rsidRPr="00000000" w14:paraId="00000018">
            <w:pPr>
              <w:numPr>
                <w:ilvl w:val="0"/>
                <w:numId w:val="3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a capacidade de interpretar evidências científicas e dados ambientais, utilizando conceitos biológicos para subsidiar a tomada de decisões responsáveis frente aos desafios tecnológicos e socioambientais contemporâneos.</w:t>
            </w:r>
          </w:p>
          <w:p w:rsidR="00000000" w:rsidDel="00000000" w:rsidP="00000000" w:rsidRDefault="00000000" w:rsidRPr="00000000" w14:paraId="00000019">
            <w:pPr>
              <w:numPr>
                <w:ilvl w:val="0"/>
                <w:numId w:val="3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Valorizar a diversidade biológica e cultural dos ecossistemas regionais, reconhecendo a contribuição dos saberes tradicionais para a relação com a natureza, o uso sustentável dos recursos naturais e a promoção da saúde individual e coletiva.</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01E">
            <w:pPr>
              <w:numPr>
                <w:ilvl w:val="0"/>
                <w:numId w:val="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Níveis de organização biológica.</w:t>
            </w:r>
          </w:p>
          <w:p w:rsidR="00000000" w:rsidDel="00000000" w:rsidP="00000000" w:rsidRDefault="00000000" w:rsidRPr="00000000" w14:paraId="0000001F">
            <w:pPr>
              <w:numPr>
                <w:ilvl w:val="0"/>
                <w:numId w:val="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Classificação, ecologia e evolução dos seres vivos: vírus, bactérias, algas, protozoários, fungos, plantas e animais.</w:t>
            </w:r>
          </w:p>
          <w:p w:rsidR="00000000" w:rsidDel="00000000" w:rsidP="00000000" w:rsidRDefault="00000000" w:rsidRPr="00000000" w14:paraId="00000020">
            <w:pPr>
              <w:widowControl w:val="1"/>
              <w:numPr>
                <w:ilvl w:val="0"/>
                <w:numId w:val="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Espécies de interesse ambiental: ameaçadas, nativas, exóticas invasoras, endêmicas, migratórias, bioindicadoras, chave, guarda-chuva e bandeira.</w:t>
            </w:r>
          </w:p>
          <w:p w:rsidR="00000000" w:rsidDel="00000000" w:rsidP="00000000" w:rsidRDefault="00000000" w:rsidRPr="00000000" w14:paraId="00000021">
            <w:pPr>
              <w:widowControl w:val="1"/>
              <w:numPr>
                <w:ilvl w:val="0"/>
                <w:numId w:val="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Estratégias de conservação da biodiversidade.</w:t>
            </w:r>
          </w:p>
          <w:p w:rsidR="00000000" w:rsidDel="00000000" w:rsidP="00000000" w:rsidRDefault="00000000" w:rsidRPr="00000000" w14:paraId="00000022">
            <w:pPr>
              <w:widowControl w:val="1"/>
              <w:numPr>
                <w:ilvl w:val="0"/>
                <w:numId w:val="2"/>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Temas transversais em Biologia e Gestão Ambiental: mudanças climáticas, saúde pública, segurança alimentar, cultura oceânica, entre outros.</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02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processo de ensino-aprendizagem será conduzido por meio de uma abordagem dialógica, contextualizada e investigativa, buscando o levantamento dos saberes prévios dos estudantes, a problematização de situações reais, a articulação com a área da Gestão Ambiental e o desenvolvimento do pensamento crítico e da comunicação científica.</w:t>
            </w:r>
          </w:p>
          <w:p w:rsidR="00000000" w:rsidDel="00000000" w:rsidP="00000000" w:rsidRDefault="00000000" w:rsidRPr="00000000" w14:paraId="0000002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metodologia de ensino será baseada em estratégias didáticas diversificadas, conforme os objetivos de aprendizagem e as especificidades de cada conteúdo, tais como: aulas expositivo-dialogadas utilizando quadro e projetor multimídia; atividades práticas em campo e laboratório; análise de experimentos e estudos de caso; leitura de artigos acadêmicos, livros técnicos e legislações ambientais; visualização de conteúdos audiovisuais de divulgação científica; uso de atlas digitais, softwares de animação e simulação, modelos didáticos tridimensionais e jogos educativos; debate de temas transversais; e participação em visitas técnicas e eventos científicos.</w:t>
            </w:r>
          </w:p>
          <w:p w:rsidR="00000000" w:rsidDel="00000000" w:rsidP="00000000" w:rsidRDefault="00000000" w:rsidRPr="00000000" w14:paraId="0000002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avaliação da aprendizagem se dará em uma perspectiva processual e formativa, observando-se a evolução dos conhecimentos construídos ao longo do período letivo. Os instrumentos avaliativos serão aplicados de forma individual ou coletiva, podendo ser: estudos dirigidos; provas teórico-práticas; relatórios de atividades experimentais; e projetos, seminários ou oficinas temáticas.</w:t>
            </w:r>
          </w:p>
          <w:p w:rsidR="00000000" w:rsidDel="00000000" w:rsidP="00000000" w:rsidRDefault="00000000" w:rsidRPr="00000000" w14:paraId="0000002A">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Sistema Integrado de Gestão de Atividades Acadêmicas (SIGAA) será empregado como ferramenta de apoio ao estudante, oferecendo recursos básicos como disponibilização do plano de ensino, divulgação do cronograma de conteúdos e atividades e acompanhamento da frequência e do desempenho acadêmico.</w:t>
            </w:r>
          </w:p>
          <w:p w:rsidR="00000000" w:rsidDel="00000000" w:rsidP="00000000" w:rsidRDefault="00000000" w:rsidRPr="00000000" w14:paraId="0000002B">
            <w:pPr>
              <w:spacing w:line="360" w:lineRule="auto"/>
              <w:jc w:val="both"/>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02C">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031">
            <w:pPr>
              <w:spacing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BUENO, Cecília (revisão técnica). </w:t>
            </w:r>
            <w:r w:rsidDel="00000000" w:rsidR="00000000" w:rsidRPr="00000000">
              <w:rPr>
                <w:rFonts w:ascii="Trebuchet MS" w:cs="Trebuchet MS" w:eastAsia="Trebuchet MS" w:hAnsi="Trebuchet MS"/>
                <w:b w:val="1"/>
                <w:bCs w:val="1"/>
                <w:sz w:val="20"/>
                <w:szCs w:val="20"/>
                <w:highlight w:val="white"/>
                <w:rtl w:val="0"/>
              </w:rPr>
              <w:t xml:space="preserve">A economia da natureza</w:t>
            </w:r>
            <w:r w:rsidDel="00000000" w:rsidR="00000000" w:rsidRPr="00000000">
              <w:rPr>
                <w:rFonts w:ascii="Trebuchet MS" w:cs="Trebuchet MS" w:eastAsia="Trebuchet MS" w:hAnsi="Trebuchet MS"/>
                <w:sz w:val="20"/>
                <w:szCs w:val="20"/>
                <w:highlight w:val="white"/>
                <w:rtl w:val="0"/>
              </w:rPr>
              <w:t xml:space="preserve">. Tradução de Ana Cláudia de Macêdo Vieira </w:t>
            </w:r>
            <w:r w:rsidDel="00000000" w:rsidR="00000000" w:rsidRPr="00000000">
              <w:rPr>
                <w:rFonts w:ascii="Trebuchet MS" w:cs="Trebuchet MS" w:eastAsia="Trebuchet MS" w:hAnsi="Trebuchet MS"/>
                <w:i w:val="1"/>
                <w:iCs w:val="1"/>
                <w:sz w:val="20"/>
                <w:szCs w:val="20"/>
                <w:highlight w:val="white"/>
                <w:rtl w:val="0"/>
              </w:rPr>
              <w:t xml:space="preserve">et al</w:t>
            </w:r>
            <w:r w:rsidDel="00000000" w:rsidR="00000000" w:rsidRPr="00000000">
              <w:rPr>
                <w:rFonts w:ascii="Trebuchet MS" w:cs="Trebuchet MS" w:eastAsia="Trebuchet MS" w:hAnsi="Trebuchet MS"/>
                <w:sz w:val="20"/>
                <w:szCs w:val="20"/>
                <w:highlight w:val="white"/>
                <w:rtl w:val="0"/>
              </w:rPr>
              <w:t xml:space="preserve">. 8. ed. Rio de Janeiro: Guanabara Koogan, 2021. 596 p., il. color. ISBN 9788527737074.</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p w:rsidR="00000000" w:rsidDel="00000000" w:rsidP="00000000" w:rsidRDefault="00000000" w:rsidRPr="00000000" w14:paraId="00000032">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highlight w:val="white"/>
                <w:rtl w:val="0"/>
              </w:rPr>
              <w:t xml:space="preserve">REECE, Jane B. </w:t>
            </w:r>
            <w:r w:rsidDel="00000000" w:rsidR="00000000" w:rsidRPr="00000000">
              <w:rPr>
                <w:rFonts w:ascii="Trebuchet MS" w:cs="Trebuchet MS" w:eastAsia="Trebuchet MS" w:hAnsi="Trebuchet MS"/>
                <w:b w:val="1"/>
                <w:bCs w:val="1"/>
                <w:sz w:val="20"/>
                <w:szCs w:val="20"/>
                <w:highlight w:val="white"/>
                <w:rtl w:val="0"/>
              </w:rPr>
              <w:t xml:space="preserve">Biologia de Campbell</w:t>
            </w:r>
            <w:r w:rsidDel="00000000" w:rsidR="00000000" w:rsidRPr="00000000">
              <w:rPr>
                <w:rFonts w:ascii="Trebuchet MS" w:cs="Trebuchet MS" w:eastAsia="Trebuchet MS" w:hAnsi="Trebuchet MS"/>
                <w:sz w:val="20"/>
                <w:szCs w:val="20"/>
                <w:highlight w:val="white"/>
                <w:rtl w:val="0"/>
              </w:rPr>
              <w:t xml:space="preserve">. Revisão de Denise Cantarelli Machado, Gaby Renard, Paulo Luiz de Oliveira. 10. ed. Porto Alegre: Artmed, 2015. xlv, 1442, il. (algumas col.). ISBN 9788582712160.</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spacing w:line="360" w:lineRule="auto"/>
              <w:jc w:val="both"/>
              <w:rPr>
                <w:rFonts w:ascii="Trebuchet MS" w:cs="Trebuchet MS" w:eastAsia="Trebuchet MS" w:hAnsi="Trebuchet MS"/>
                <w:b w:val="1"/>
                <w:bCs w:val="1"/>
                <w:color w:val="980000"/>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 </w:t>
            </w:r>
            <w:r w:rsidDel="00000000" w:rsidR="00000000" w:rsidRPr="00000000">
              <w:rPr>
                <w:rtl w:val="0"/>
              </w:rPr>
            </w:r>
          </w:p>
          <w:p w:rsidR="00000000" w:rsidDel="00000000" w:rsidP="00000000" w:rsidRDefault="00000000" w:rsidRPr="00000000" w14:paraId="00000037">
            <w:pPr>
              <w:spacing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CASTRO, Peter; HUBER, Michael E. </w:t>
            </w:r>
            <w:r w:rsidDel="00000000" w:rsidR="00000000" w:rsidRPr="00000000">
              <w:rPr>
                <w:rFonts w:ascii="Trebuchet MS" w:cs="Trebuchet MS" w:eastAsia="Trebuchet MS" w:hAnsi="Trebuchet MS"/>
                <w:b w:val="1"/>
                <w:bCs w:val="1"/>
                <w:sz w:val="20"/>
                <w:szCs w:val="20"/>
                <w:highlight w:val="white"/>
                <w:rtl w:val="0"/>
              </w:rPr>
              <w:t xml:space="preserve">Biologia marinha</w:t>
            </w:r>
            <w:r w:rsidDel="00000000" w:rsidR="00000000" w:rsidRPr="00000000">
              <w:rPr>
                <w:rFonts w:ascii="Trebuchet MS" w:cs="Trebuchet MS" w:eastAsia="Trebuchet MS" w:hAnsi="Trebuchet MS"/>
                <w:sz w:val="20"/>
                <w:szCs w:val="20"/>
                <w:highlight w:val="white"/>
                <w:rtl w:val="0"/>
              </w:rPr>
              <w:t xml:space="preserve">. 8. ed. Porto Alegre: Artmed, 2012. 461 p., il., color. Inclui bibliografia e índice. ISBN 9788580551020.</w:t>
            </w:r>
          </w:p>
          <w:p w:rsidR="00000000" w:rsidDel="00000000" w:rsidP="00000000" w:rsidRDefault="00000000" w:rsidRPr="00000000" w14:paraId="00000038">
            <w:pPr>
              <w:spacing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DARWIN, Charles, 1809-1882. </w:t>
            </w:r>
            <w:r w:rsidDel="00000000" w:rsidR="00000000" w:rsidRPr="00000000">
              <w:rPr>
                <w:rFonts w:ascii="Trebuchet MS" w:cs="Trebuchet MS" w:eastAsia="Trebuchet MS" w:hAnsi="Trebuchet MS"/>
                <w:b w:val="1"/>
                <w:bCs w:val="1"/>
                <w:sz w:val="20"/>
                <w:szCs w:val="20"/>
                <w:highlight w:val="white"/>
                <w:rtl w:val="0"/>
              </w:rPr>
              <w:t xml:space="preserve">A origem das espécies e a seleção natural</w:t>
            </w:r>
            <w:r w:rsidDel="00000000" w:rsidR="00000000" w:rsidRPr="00000000">
              <w:rPr>
                <w:rFonts w:ascii="Trebuchet MS" w:cs="Trebuchet MS" w:eastAsia="Trebuchet MS" w:hAnsi="Trebuchet MS"/>
                <w:sz w:val="20"/>
                <w:szCs w:val="20"/>
                <w:highlight w:val="white"/>
                <w:rtl w:val="0"/>
              </w:rPr>
              <w:t xml:space="preserve">. Tradução de Soraya Freitas. São Paulo: Madras, 2011. 462 p. ISBN 9788537006573.</w:t>
            </w:r>
          </w:p>
          <w:p w:rsidR="00000000" w:rsidDel="00000000" w:rsidP="00000000" w:rsidRDefault="00000000" w:rsidRPr="00000000" w14:paraId="00000039">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highlight w:val="white"/>
                <w:rtl w:val="0"/>
              </w:rPr>
              <w:t xml:space="preserve">PRIMACK, Richard B.; RODRIGUES, Efraim. </w:t>
            </w:r>
            <w:r w:rsidDel="00000000" w:rsidR="00000000" w:rsidRPr="00000000">
              <w:rPr>
                <w:rFonts w:ascii="Trebuchet MS" w:cs="Trebuchet MS" w:eastAsia="Trebuchet MS" w:hAnsi="Trebuchet MS"/>
                <w:b w:val="1"/>
                <w:bCs w:val="1"/>
                <w:sz w:val="20"/>
                <w:szCs w:val="20"/>
                <w:highlight w:val="white"/>
                <w:rtl w:val="0"/>
              </w:rPr>
              <w:t xml:space="preserve">Biologia da conservação</w:t>
            </w:r>
            <w:r w:rsidDel="00000000" w:rsidR="00000000" w:rsidRPr="00000000">
              <w:rPr>
                <w:rFonts w:ascii="Trebuchet MS" w:cs="Trebuchet MS" w:eastAsia="Trebuchet MS" w:hAnsi="Trebuchet MS"/>
                <w:sz w:val="20"/>
                <w:szCs w:val="20"/>
                <w:highlight w:val="white"/>
                <w:rtl w:val="0"/>
              </w:rPr>
              <w:t xml:space="preserve">. Londrina: Planta, 2001. 327 p., il., 23 cm. Bibliografia: p. 311-327. ISBN 8590200213.</w:t>
            </w:r>
            <w:r w:rsidDel="00000000" w:rsidR="00000000" w:rsidRPr="00000000">
              <w:rPr>
                <w:rFonts w:ascii="Trebuchet MS" w:cs="Trebuchet MS" w:eastAsia="Trebuchet MS" w:hAnsi="Trebuchet MS"/>
                <w:color w:val="ff3333"/>
                <w:sz w:val="20"/>
                <w:szCs w:val="20"/>
                <w:rtl w:val="0"/>
              </w:rPr>
              <w:t xml:space="preserve"> </w:t>
            </w:r>
          </w:p>
          <w:p w:rsidR="00000000" w:rsidDel="00000000" w:rsidP="00000000" w:rsidRDefault="00000000" w:rsidRPr="00000000" w14:paraId="0000003A">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highlight w:val="white"/>
                <w:rtl w:val="0"/>
              </w:rPr>
              <w:t xml:space="preserve">SOUSA-SOUTO, Leandro. </w:t>
            </w:r>
            <w:r w:rsidDel="00000000" w:rsidR="00000000" w:rsidRPr="00000000">
              <w:rPr>
                <w:rFonts w:ascii="Trebuchet MS" w:cs="Trebuchet MS" w:eastAsia="Trebuchet MS" w:hAnsi="Trebuchet MS"/>
                <w:b w:val="1"/>
                <w:bCs w:val="1"/>
                <w:sz w:val="20"/>
                <w:szCs w:val="20"/>
                <w:highlight w:val="white"/>
                <w:rtl w:val="0"/>
              </w:rPr>
              <w:t xml:space="preserve">Ecologia descomplicada</w:t>
            </w:r>
            <w:r w:rsidDel="00000000" w:rsidR="00000000" w:rsidRPr="00000000">
              <w:rPr>
                <w:rFonts w:ascii="Trebuchet MS" w:cs="Trebuchet MS" w:eastAsia="Trebuchet MS" w:hAnsi="Trebuchet MS"/>
                <w:sz w:val="20"/>
                <w:szCs w:val="20"/>
                <w:highlight w:val="white"/>
                <w:rtl w:val="0"/>
              </w:rPr>
              <w:t xml:space="preserve">: um guia simplificado para estudantes e profissionais da área ambiental. Aracajú: O Autor, 2018. 166 p. ISBN 9788591080519.</w:t>
            </w:r>
            <w:r w:rsidDel="00000000" w:rsidR="00000000" w:rsidRPr="00000000">
              <w:rPr>
                <w:rtl w:val="0"/>
              </w:rPr>
            </w:r>
          </w:p>
        </w:tc>
      </w:tr>
    </w:tbl>
    <w:p w:rsidR="00000000" w:rsidDel="00000000" w:rsidP="00000000" w:rsidRDefault="00000000" w:rsidRPr="00000000" w14:paraId="0000003E">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03F">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040">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2"/>
        <w:tblW w:w="9636.000000000002"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51"/>
        <w:gridCol w:w="1280.9999999999995"/>
        <w:gridCol w:w="1344.0000000000005"/>
        <w:gridCol w:w="1560"/>
        <w:tblGridChange w:id="0">
          <w:tblGrid>
            <w:gridCol w:w="5451"/>
            <w:gridCol w:w="1280.9999999999995"/>
            <w:gridCol w:w="1344.000000000000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4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042">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 ÉTICA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4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044">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4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046">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04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49">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04A">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B">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04C">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4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04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5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05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054">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055">
            <w:pPr>
              <w:numPr>
                <w:ilvl w:val="0"/>
                <w:numId w:val="10"/>
              </w:numPr>
              <w:spacing w:line="360" w:lineRule="auto"/>
              <w:ind w:left="425.19685039370086"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os fundamentos filosóficos da ética e sua importância para a vida em sociedade e para a atuação profissional na gestão ambiental.</w:t>
            </w:r>
          </w:p>
          <w:p w:rsidR="00000000" w:rsidDel="00000000" w:rsidP="00000000" w:rsidRDefault="00000000" w:rsidRPr="00000000" w14:paraId="00000056">
            <w:pPr>
              <w:numPr>
                <w:ilvl w:val="0"/>
                <w:numId w:val="10"/>
              </w:numPr>
              <w:spacing w:line="360" w:lineRule="auto"/>
              <w:ind w:left="425.19685039370086"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Refletir criticamente sobre as diferentes concepções de natureza, meio ambiente e responsabilidade presentes na tradição filosófica e no pensamento contemporâneo.</w:t>
            </w:r>
          </w:p>
          <w:p w:rsidR="00000000" w:rsidDel="00000000" w:rsidP="00000000" w:rsidRDefault="00000000" w:rsidRPr="00000000" w14:paraId="00000057">
            <w:pPr>
              <w:numPr>
                <w:ilvl w:val="0"/>
                <w:numId w:val="10"/>
              </w:numPr>
              <w:spacing w:line="360" w:lineRule="auto"/>
              <w:ind w:left="425.19685039370086"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Problematizar os limites do antropocentrismo e discutir perspectivas éticas voltadas ao reconhecimento do valor intrínseco da vida.</w:t>
            </w:r>
          </w:p>
          <w:p w:rsidR="00000000" w:rsidDel="00000000" w:rsidP="00000000" w:rsidRDefault="00000000" w:rsidRPr="00000000" w14:paraId="00000058">
            <w:pPr>
              <w:numPr>
                <w:ilvl w:val="0"/>
                <w:numId w:val="10"/>
              </w:numPr>
              <w:spacing w:line="360" w:lineRule="auto"/>
              <w:ind w:left="425.19685039370086"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Analisar os desafios éticos decorrentes do desenvolvimento científico, tecnológico e das crises socioambientais contemporâneas.</w:t>
            </w:r>
          </w:p>
          <w:p w:rsidR="00000000" w:rsidDel="00000000" w:rsidP="00000000" w:rsidRDefault="00000000" w:rsidRPr="00000000" w14:paraId="00000059">
            <w:pPr>
              <w:numPr>
                <w:ilvl w:val="0"/>
                <w:numId w:val="10"/>
              </w:numPr>
              <w:spacing w:line="360" w:lineRule="auto"/>
              <w:ind w:left="425.19685039370086"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uma compreensão da ética ambiental como fundamento para a tomada de decisões responsáveis na gestão ambiental.</w:t>
            </w:r>
          </w:p>
          <w:p w:rsidR="00000000" w:rsidDel="00000000" w:rsidP="00000000" w:rsidRDefault="00000000" w:rsidRPr="00000000" w14:paraId="0000005A">
            <w:pPr>
              <w:numPr>
                <w:ilvl w:val="0"/>
                <w:numId w:val="10"/>
              </w:numPr>
              <w:spacing w:line="360" w:lineRule="auto"/>
              <w:ind w:left="425.19685039370086"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Introduzir perspectivas contemporâneas da filosofia da vida e da filosofia vegetal, compreendendo a vida vegetal como horizonte para a ampliação da reflexão ética sobre as relações entre seres humanos e natureza.</w:t>
            </w:r>
          </w:p>
          <w:p w:rsidR="00000000" w:rsidDel="00000000" w:rsidP="00000000" w:rsidRDefault="00000000" w:rsidRPr="00000000" w14:paraId="0000005B">
            <w:pPr>
              <w:spacing w:line="360" w:lineRule="auto"/>
              <w:ind w:left="720" w:firstLine="0"/>
              <w:rPr>
                <w:rFonts w:ascii="Trebuchet MS" w:cs="Trebuchet MS" w:eastAsia="Trebuchet MS" w:hAnsi="Trebuchet MS"/>
                <w:color w:val="ff0000"/>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060">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Fundamentos da ética</w:t>
            </w:r>
          </w:p>
          <w:p w:rsidR="00000000" w:rsidDel="00000000" w:rsidP="00000000" w:rsidRDefault="00000000" w:rsidRPr="00000000" w14:paraId="00000061">
            <w:pPr>
              <w:numPr>
                <w:ilvl w:val="0"/>
                <w:numId w:val="46"/>
              </w:numPr>
              <w:spacing w:after="0" w:afterAutospacing="0" w:before="24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Ética, moral e responsabilidade.</w:t>
            </w:r>
          </w:p>
          <w:p w:rsidR="00000000" w:rsidDel="00000000" w:rsidP="00000000" w:rsidRDefault="00000000" w:rsidRPr="00000000" w14:paraId="00000062">
            <w:pPr>
              <w:numPr>
                <w:ilvl w:val="0"/>
                <w:numId w:val="46"/>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Liberdade, alteridade e vida em comum.</w:t>
            </w:r>
          </w:p>
          <w:p w:rsidR="00000000" w:rsidDel="00000000" w:rsidP="00000000" w:rsidRDefault="00000000" w:rsidRPr="00000000" w14:paraId="00000063">
            <w:pPr>
              <w:numPr>
                <w:ilvl w:val="0"/>
                <w:numId w:val="46"/>
              </w:numPr>
              <w:spacing w:after="24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Ética e formação da consciência moral.</w:t>
            </w:r>
          </w:p>
          <w:p w:rsidR="00000000" w:rsidDel="00000000" w:rsidP="00000000" w:rsidRDefault="00000000" w:rsidRPr="00000000" w14:paraId="00000064">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2. Filosofia, natureza e meio ambiente</w:t>
            </w:r>
          </w:p>
          <w:p w:rsidR="00000000" w:rsidDel="00000000" w:rsidP="00000000" w:rsidRDefault="00000000" w:rsidRPr="00000000" w14:paraId="00000065">
            <w:pPr>
              <w:numPr>
                <w:ilvl w:val="0"/>
                <w:numId w:val="22"/>
              </w:numPr>
              <w:spacing w:after="0" w:afterAutospacing="0" w:before="24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Diferentes concepções filosóficas de natureza.</w:t>
            </w:r>
          </w:p>
          <w:p w:rsidR="00000000" w:rsidDel="00000000" w:rsidP="00000000" w:rsidRDefault="00000000" w:rsidRPr="00000000" w14:paraId="00000066">
            <w:pPr>
              <w:numPr>
                <w:ilvl w:val="0"/>
                <w:numId w:val="2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Antropocentrismo, biocentrismo e ecocentrismo.</w:t>
            </w:r>
          </w:p>
          <w:p w:rsidR="00000000" w:rsidDel="00000000" w:rsidP="00000000" w:rsidRDefault="00000000" w:rsidRPr="00000000" w14:paraId="00000067">
            <w:pPr>
              <w:numPr>
                <w:ilvl w:val="0"/>
                <w:numId w:val="22"/>
              </w:numPr>
              <w:spacing w:after="24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Crise ambiental e mudança de paradigma.</w:t>
            </w:r>
          </w:p>
          <w:p w:rsidR="00000000" w:rsidDel="00000000" w:rsidP="00000000" w:rsidRDefault="00000000" w:rsidRPr="00000000" w14:paraId="00000068">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3. Ética da responsabilidade</w:t>
            </w:r>
          </w:p>
          <w:p w:rsidR="00000000" w:rsidDel="00000000" w:rsidP="00000000" w:rsidRDefault="00000000" w:rsidRPr="00000000" w14:paraId="00000069">
            <w:pPr>
              <w:numPr>
                <w:ilvl w:val="0"/>
                <w:numId w:val="5"/>
              </w:numPr>
              <w:spacing w:after="0" w:afterAutospacing="0" w:before="24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Hans Jonas e o princípio responsabilidade.</w:t>
            </w:r>
          </w:p>
          <w:p w:rsidR="00000000" w:rsidDel="00000000" w:rsidP="00000000" w:rsidRDefault="00000000" w:rsidRPr="00000000" w14:paraId="0000006A">
            <w:pPr>
              <w:numPr>
                <w:ilvl w:val="0"/>
                <w:numId w:val="5"/>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Filosofia da vida e vulnerabilidade dos seres vivos.</w:t>
            </w:r>
          </w:p>
          <w:p w:rsidR="00000000" w:rsidDel="00000000" w:rsidP="00000000" w:rsidRDefault="00000000" w:rsidRPr="00000000" w14:paraId="0000006B">
            <w:pPr>
              <w:numPr>
                <w:ilvl w:val="0"/>
                <w:numId w:val="5"/>
              </w:numPr>
              <w:spacing w:after="24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Técnica, ciência e poder humano diante da crise ecológica.</w:t>
            </w:r>
          </w:p>
          <w:p w:rsidR="00000000" w:rsidDel="00000000" w:rsidP="00000000" w:rsidRDefault="00000000" w:rsidRPr="00000000" w14:paraId="0000006C">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4. Perspectivas filosóficas contemporâneas</w:t>
            </w:r>
          </w:p>
          <w:p w:rsidR="00000000" w:rsidDel="00000000" w:rsidP="00000000" w:rsidRDefault="00000000" w:rsidRPr="00000000" w14:paraId="0000006D">
            <w:pPr>
              <w:numPr>
                <w:ilvl w:val="0"/>
                <w:numId w:val="35"/>
              </w:numPr>
              <w:spacing w:after="0" w:afterAutospacing="0" w:before="24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Nietzsche e a crítica ao antropocentrismo.</w:t>
            </w:r>
          </w:p>
          <w:p w:rsidR="00000000" w:rsidDel="00000000" w:rsidP="00000000" w:rsidRDefault="00000000" w:rsidRPr="00000000" w14:paraId="0000006E">
            <w:pPr>
              <w:numPr>
                <w:ilvl w:val="0"/>
                <w:numId w:val="35"/>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Vida, devir e natureza.</w:t>
            </w:r>
          </w:p>
          <w:p w:rsidR="00000000" w:rsidDel="00000000" w:rsidP="00000000" w:rsidRDefault="00000000" w:rsidRPr="00000000" w14:paraId="0000006F">
            <w:pPr>
              <w:numPr>
                <w:ilvl w:val="0"/>
                <w:numId w:val="35"/>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Perspectivismo vegetal e filosofia vegetal como ampliação do olhar ético sobre a vida.</w:t>
            </w:r>
          </w:p>
          <w:p w:rsidR="00000000" w:rsidDel="00000000" w:rsidP="00000000" w:rsidRDefault="00000000" w:rsidRPr="00000000" w14:paraId="00000070">
            <w:pPr>
              <w:numPr>
                <w:ilvl w:val="0"/>
                <w:numId w:val="35"/>
              </w:numPr>
              <w:spacing w:after="24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Ética ambiental e cidadania planetária.</w:t>
            </w:r>
          </w:p>
          <w:p w:rsidR="00000000" w:rsidDel="00000000" w:rsidP="00000000" w:rsidRDefault="00000000" w:rsidRPr="00000000" w14:paraId="00000071">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5. Ética ambiental aplicada à gestão ambiental</w:t>
            </w:r>
          </w:p>
          <w:p w:rsidR="00000000" w:rsidDel="00000000" w:rsidP="00000000" w:rsidRDefault="00000000" w:rsidRPr="00000000" w14:paraId="00000072">
            <w:pPr>
              <w:numPr>
                <w:ilvl w:val="0"/>
                <w:numId w:val="42"/>
              </w:numPr>
              <w:spacing w:after="0" w:afterAutospacing="0" w:before="24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Dilemas éticos na gestão dos recursos naturais.</w:t>
            </w:r>
          </w:p>
          <w:p w:rsidR="00000000" w:rsidDel="00000000" w:rsidP="00000000" w:rsidRDefault="00000000" w:rsidRPr="00000000" w14:paraId="00000073">
            <w:pPr>
              <w:numPr>
                <w:ilvl w:val="0"/>
                <w:numId w:val="4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Ética na tomada de decisões socioambientais.</w:t>
            </w:r>
          </w:p>
          <w:p w:rsidR="00000000" w:rsidDel="00000000" w:rsidP="00000000" w:rsidRDefault="00000000" w:rsidRPr="00000000" w14:paraId="00000074">
            <w:pPr>
              <w:numPr>
                <w:ilvl w:val="0"/>
                <w:numId w:val="4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Sustentabilidade, justiça ambiental e responsabilidade intergeracional.</w:t>
            </w:r>
          </w:p>
          <w:p w:rsidR="00000000" w:rsidDel="00000000" w:rsidP="00000000" w:rsidRDefault="00000000" w:rsidRPr="00000000" w14:paraId="00000075">
            <w:pPr>
              <w:numPr>
                <w:ilvl w:val="0"/>
                <w:numId w:val="42"/>
              </w:numPr>
              <w:spacing w:after="24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Ética profissional na atuação do tecnólogo em Gestão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07A">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unidade curricular será desenvolvida por meio de aulas expositivo-dialogadas, leitura e discussão de textos filosóficos, estudos de caso, seminários, debates orientados, análise de situações-problema e atividades de reflexão crítica relacionadas aos desafios socioambientais contemporâneos.</w:t>
            </w:r>
          </w:p>
          <w:p w:rsidR="00000000" w:rsidDel="00000000" w:rsidP="00000000" w:rsidRDefault="00000000" w:rsidRPr="00000000" w14:paraId="0000007B">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atividades buscarão articular conceitos filosóficos às situações concretas da atuação profissional do tecnólogo em Gestão Ambiental, estimulando a argumentação ética, a construção coletiva do conhecimento e a tomada de decisões fundamentadas.</w:t>
            </w:r>
          </w:p>
          <w:p w:rsidR="00000000" w:rsidDel="00000000" w:rsidP="00000000" w:rsidRDefault="00000000" w:rsidRPr="00000000" w14:paraId="0000007C">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07D">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avaliação ocorrerá de forma diagnóstica, processual e formativa, considerando a participação nas discussões, produções escritas, seminários e demais atividades desenvolvidas ao longo da unidade curricular.</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082">
            <w:pPr>
              <w:spacing w:after="240" w:before="24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DANOWSKI, Déborah (Org.). Os mil nomes de Gaia: do Antropoceno à Idade da Terra. Rio de Janeiro: Machado, 2022.</w:t>
            </w:r>
          </w:p>
          <w:p w:rsidR="00000000" w:rsidDel="00000000" w:rsidP="00000000" w:rsidRDefault="00000000" w:rsidRPr="00000000" w14:paraId="00000083">
            <w:pPr>
              <w:spacing w:after="240" w:before="24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JONAS, Hans. O princípio responsabilidade: ensaio de uma ética para a civilização tecnológica. Rio de Janeiro: Contraponto; PUC-Rio, 2006.</w:t>
            </w:r>
          </w:p>
          <w:p w:rsidR="00000000" w:rsidDel="00000000" w:rsidP="00000000" w:rsidRDefault="00000000" w:rsidRPr="00000000" w14:paraId="00000084">
            <w:pPr>
              <w:spacing w:after="240" w:before="24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JONAS, Hans. O princípio vida: fundamentos para uma biologia filosófica. Petrópolis: Vozes, 2004.</w:t>
            </w:r>
          </w:p>
          <w:p w:rsidR="00000000" w:rsidDel="00000000" w:rsidP="00000000" w:rsidRDefault="00000000" w:rsidRPr="00000000" w14:paraId="00000085">
            <w:pPr>
              <w:spacing w:after="240" w:before="24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JUNGES, José Roque. Ética ambiental. São Leopoldo: Unisinos, 2005.</w:t>
            </w:r>
          </w:p>
          <w:p w:rsidR="00000000" w:rsidDel="00000000" w:rsidP="00000000" w:rsidRDefault="00000000" w:rsidRPr="00000000" w14:paraId="00000086">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OLIVEIRA, Jelson. Nietzsche e a planta homem: sobre o perspectivismo vegetal. </w:t>
            </w:r>
            <w:r w:rsidDel="00000000" w:rsidR="00000000" w:rsidRPr="00000000">
              <w:rPr>
                <w:rFonts w:ascii="Trebuchet MS" w:cs="Trebuchet MS" w:eastAsia="Trebuchet MS" w:hAnsi="Trebuchet MS"/>
                <w:b w:val="1"/>
                <w:bCs w:val="1"/>
                <w:i w:val="1"/>
                <w:iCs w:val="1"/>
                <w:sz w:val="20"/>
                <w:szCs w:val="20"/>
                <w:rtl w:val="0"/>
              </w:rPr>
              <w:t xml:space="preserve">Pensando</w:t>
            </w:r>
            <w:r w:rsidDel="00000000" w:rsidR="00000000" w:rsidRPr="00000000">
              <w:rPr>
                <w:rFonts w:ascii="Trebuchet MS" w:cs="Trebuchet MS" w:eastAsia="Trebuchet MS" w:hAnsi="Trebuchet MS"/>
                <w:b w:val="1"/>
                <w:bCs w:val="1"/>
                <w:sz w:val="20"/>
                <w:szCs w:val="20"/>
                <w:rtl w:val="0"/>
              </w:rPr>
              <w:t xml:space="preserve">, v. 14, 2023.</w:t>
            </w:r>
            <w:r w:rsidDel="00000000" w:rsidR="00000000" w:rsidRPr="00000000">
              <w:rPr>
                <w:rtl w:val="0"/>
              </w:rPr>
            </w:r>
          </w:p>
          <w:p w:rsidR="00000000" w:rsidDel="00000000" w:rsidP="00000000" w:rsidRDefault="00000000" w:rsidRPr="00000000" w14:paraId="00000087">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08C">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FALABRETTI, Ericson; OLIVEIRA, Jelson (Orgs.). Fenomenologia da vida. Caxias do Sul: EDUCS, 2019.</w:t>
            </w:r>
          </w:p>
          <w:p w:rsidR="00000000" w:rsidDel="00000000" w:rsidP="00000000" w:rsidRDefault="00000000" w:rsidRPr="00000000" w14:paraId="0000008D">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FERRY, Luc. A nova ordem ecológica: a árvore, o animal e o homem. Rio de Janeiro: Difel, 2009.</w:t>
            </w:r>
          </w:p>
          <w:p w:rsidR="00000000" w:rsidDel="00000000" w:rsidP="00000000" w:rsidRDefault="00000000" w:rsidRPr="00000000" w14:paraId="0000008E">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GUATTARI, Félix. As três ecologias. Campinas: Papirus, 2011.</w:t>
            </w:r>
          </w:p>
          <w:p w:rsidR="00000000" w:rsidDel="00000000" w:rsidP="00000000" w:rsidRDefault="00000000" w:rsidRPr="00000000" w14:paraId="0000008F">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LOVELOCK, James. Gaia: alerta final. Rio de Janeiro: Intrínseca, 2010.</w:t>
            </w:r>
          </w:p>
          <w:p w:rsidR="00000000" w:rsidDel="00000000" w:rsidP="00000000" w:rsidRDefault="00000000" w:rsidRPr="00000000" w14:paraId="00000090">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OLIVEIRA, J. R.; MALTA, P. J. Hans Jonas e a filosofia da vida. </w:t>
            </w:r>
            <w:r w:rsidDel="00000000" w:rsidR="00000000" w:rsidRPr="00000000">
              <w:rPr>
                <w:rFonts w:ascii="Trebuchet MS" w:cs="Trebuchet MS" w:eastAsia="Trebuchet MS" w:hAnsi="Trebuchet MS"/>
                <w:i w:val="1"/>
                <w:iCs w:val="1"/>
                <w:sz w:val="20"/>
                <w:szCs w:val="20"/>
                <w:rtl w:val="0"/>
              </w:rPr>
              <w:t xml:space="preserve">Veritas (Porto Alegre)</w:t>
            </w:r>
            <w:r w:rsidDel="00000000" w:rsidR="00000000" w:rsidRPr="00000000">
              <w:rPr>
                <w:rFonts w:ascii="Trebuchet MS" w:cs="Trebuchet MS" w:eastAsia="Trebuchet MS" w:hAnsi="Trebuchet MS"/>
                <w:sz w:val="20"/>
                <w:szCs w:val="20"/>
                <w:rtl w:val="0"/>
              </w:rPr>
              <w:t xml:space="preserve">, v. 66, p. 87-111, 2021.</w:t>
            </w:r>
          </w:p>
          <w:p w:rsidR="00000000" w:rsidDel="00000000" w:rsidP="00000000" w:rsidRDefault="00000000" w:rsidRPr="00000000" w14:paraId="00000091">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OLIVEIRA, Jelson. Nietzsche, um proto-ambientalista? </w:t>
            </w:r>
            <w:r w:rsidDel="00000000" w:rsidR="00000000" w:rsidRPr="00000000">
              <w:rPr>
                <w:rFonts w:ascii="Trebuchet MS" w:cs="Trebuchet MS" w:eastAsia="Trebuchet MS" w:hAnsi="Trebuchet MS"/>
                <w:i w:val="1"/>
                <w:iCs w:val="1"/>
                <w:sz w:val="20"/>
                <w:szCs w:val="20"/>
                <w:rtl w:val="0"/>
              </w:rPr>
              <w:t xml:space="preserve">Poiesis: Revista de Filosofia</w:t>
            </w:r>
            <w:r w:rsidDel="00000000" w:rsidR="00000000" w:rsidRPr="00000000">
              <w:rPr>
                <w:rFonts w:ascii="Trebuchet MS" w:cs="Trebuchet MS" w:eastAsia="Trebuchet MS" w:hAnsi="Trebuchet MS"/>
                <w:sz w:val="20"/>
                <w:szCs w:val="20"/>
                <w:rtl w:val="0"/>
              </w:rPr>
              <w:t xml:space="preserve">, v. 12, n. 2, p. 4-29, 2015.</w:t>
            </w:r>
          </w:p>
        </w:tc>
      </w:tr>
    </w:tbl>
    <w:p w:rsidR="00000000" w:rsidDel="00000000" w:rsidP="00000000" w:rsidRDefault="00000000" w:rsidRPr="00000000" w14:paraId="00000095">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096">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097">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3"/>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60"/>
        <w:gridCol w:w="1290"/>
        <w:gridCol w:w="1380"/>
        <w:gridCol w:w="1500"/>
        <w:tblGridChange w:id="0">
          <w:tblGrid>
            <w:gridCol w:w="5460"/>
            <w:gridCol w:w="1290"/>
            <w:gridCol w:w="1380"/>
            <w:gridCol w:w="150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98">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099">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Fonts w:ascii="Trebuchet MS" w:cs="Trebuchet MS" w:eastAsia="Trebuchet MS" w:hAnsi="Trebuchet MS"/>
                <w:b w:val="1"/>
                <w:bCs w:val="1"/>
                <w:sz w:val="20"/>
                <w:szCs w:val="20"/>
                <w:rtl w:val="0"/>
              </w:rPr>
              <w:t xml:space="preserve">GEOCIÊNCIAS AMBIENTAIS</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9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09B">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9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09D">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80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09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A0">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0A1">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2">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0A3">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A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60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0A6">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A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0A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0AB">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Analisar e reconhecer os processos de formação dos recursos naturais e suas relações ambientais no espaço/tempo, estabelecendo correlação com a paisagem e com as atividades antrópicas.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0B0">
            <w:pPr>
              <w:numPr>
                <w:ilvl w:val="0"/>
                <w:numId w:val="12"/>
              </w:numPr>
              <w:spacing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Planeta Terra e sua dinâmica; </w:t>
            </w:r>
          </w:p>
          <w:p w:rsidR="00000000" w:rsidDel="00000000" w:rsidP="00000000" w:rsidRDefault="00000000" w:rsidRPr="00000000" w14:paraId="000000B1">
            <w:pPr>
              <w:numPr>
                <w:ilvl w:val="0"/>
                <w:numId w:val="12"/>
              </w:numPr>
              <w:spacing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Mineralogia e Petrografia; </w:t>
            </w:r>
          </w:p>
          <w:p w:rsidR="00000000" w:rsidDel="00000000" w:rsidP="00000000" w:rsidRDefault="00000000" w:rsidRPr="00000000" w14:paraId="000000B2">
            <w:pPr>
              <w:numPr>
                <w:ilvl w:val="0"/>
                <w:numId w:val="12"/>
              </w:numPr>
              <w:spacing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Estratigrafia e Ambientes Geológicos; </w:t>
            </w:r>
          </w:p>
          <w:p w:rsidR="00000000" w:rsidDel="00000000" w:rsidP="00000000" w:rsidRDefault="00000000" w:rsidRPr="00000000" w14:paraId="000000B3">
            <w:pPr>
              <w:numPr>
                <w:ilvl w:val="0"/>
                <w:numId w:val="12"/>
              </w:numPr>
              <w:spacing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Geodiversidade; </w:t>
            </w:r>
          </w:p>
          <w:p w:rsidR="00000000" w:rsidDel="00000000" w:rsidP="00000000" w:rsidRDefault="00000000" w:rsidRPr="00000000" w14:paraId="000000B4">
            <w:pPr>
              <w:numPr>
                <w:ilvl w:val="0"/>
                <w:numId w:val="12"/>
              </w:numPr>
              <w:spacing w:after="0" w:after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Climatologia Geográfica; </w:t>
            </w:r>
          </w:p>
          <w:p w:rsidR="00000000" w:rsidDel="00000000" w:rsidP="00000000" w:rsidRDefault="00000000" w:rsidRPr="00000000" w14:paraId="000000B5">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Clima e tempo;</w:t>
            </w:r>
          </w:p>
          <w:p w:rsidR="00000000" w:rsidDel="00000000" w:rsidP="00000000" w:rsidRDefault="00000000" w:rsidRPr="00000000" w14:paraId="000000B6">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Clima e tempo; </w:t>
            </w:r>
          </w:p>
          <w:p w:rsidR="00000000" w:rsidDel="00000000" w:rsidP="00000000" w:rsidRDefault="00000000" w:rsidRPr="00000000" w14:paraId="000000B7">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Variáveis climáticas; </w:t>
            </w:r>
          </w:p>
          <w:p w:rsidR="00000000" w:rsidDel="00000000" w:rsidP="00000000" w:rsidRDefault="00000000" w:rsidRPr="00000000" w14:paraId="000000B8">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Conforto climático urbano; </w:t>
            </w:r>
          </w:p>
          <w:p w:rsidR="00000000" w:rsidDel="00000000" w:rsidP="00000000" w:rsidRDefault="00000000" w:rsidRPr="00000000" w14:paraId="000000B9">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Utilização de instrumentos para interpretação meteorológica; </w:t>
            </w:r>
          </w:p>
          <w:p w:rsidR="00000000" w:rsidDel="00000000" w:rsidP="00000000" w:rsidRDefault="00000000" w:rsidRPr="00000000" w14:paraId="000000BA">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Geomorfologia de Santa Catarina; </w:t>
            </w:r>
          </w:p>
          <w:p w:rsidR="00000000" w:rsidDel="00000000" w:rsidP="00000000" w:rsidRDefault="00000000" w:rsidRPr="00000000" w14:paraId="000000BB">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relevo, a estrutura e os processos endógenos e exógenos de formação; </w:t>
            </w:r>
          </w:p>
          <w:p w:rsidR="00000000" w:rsidDel="00000000" w:rsidP="00000000" w:rsidRDefault="00000000" w:rsidRPr="00000000" w14:paraId="000000BC">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Geomorfologia fluvial, litorânea, formação de dunas e depósitos lagunares; </w:t>
            </w:r>
          </w:p>
          <w:p w:rsidR="00000000" w:rsidDel="00000000" w:rsidP="00000000" w:rsidRDefault="00000000" w:rsidRPr="00000000" w14:paraId="000000BD">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Hidrogeografia; </w:t>
            </w:r>
          </w:p>
          <w:p w:rsidR="00000000" w:rsidDel="00000000" w:rsidP="00000000" w:rsidRDefault="00000000" w:rsidRPr="00000000" w14:paraId="000000BE">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Limnologia como uma ferramenta para Gestão Ambiental; </w:t>
            </w:r>
          </w:p>
          <w:p w:rsidR="00000000" w:rsidDel="00000000" w:rsidP="00000000" w:rsidRDefault="00000000" w:rsidRPr="00000000" w14:paraId="000000BF">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Composição e gênese dos solos; </w:t>
            </w:r>
          </w:p>
          <w:p w:rsidR="00000000" w:rsidDel="00000000" w:rsidP="00000000" w:rsidRDefault="00000000" w:rsidRPr="00000000" w14:paraId="000000C0">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Características morfológicas, mineralógicas, biológicas físicas e químicas do solo; </w:t>
            </w:r>
          </w:p>
          <w:p w:rsidR="00000000" w:rsidDel="00000000" w:rsidP="00000000" w:rsidRDefault="00000000" w:rsidRPr="00000000" w14:paraId="000000C1">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Coleta de amostras e ensaios em laboratório; </w:t>
            </w:r>
          </w:p>
          <w:p w:rsidR="00000000" w:rsidDel="00000000" w:rsidP="00000000" w:rsidRDefault="00000000" w:rsidRPr="00000000" w14:paraId="000000C2">
            <w:pPr>
              <w:keepNext w:val="1"/>
              <w:numPr>
                <w:ilvl w:val="0"/>
                <w:numId w:val="12"/>
              </w:numPr>
              <w:spacing w:after="0" w:afterAutospacing="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Biogeografia e a distribuição dos organismos; </w:t>
            </w:r>
          </w:p>
          <w:p w:rsidR="00000000" w:rsidDel="00000000" w:rsidP="00000000" w:rsidRDefault="00000000" w:rsidRPr="00000000" w14:paraId="000000C3">
            <w:pPr>
              <w:keepNext w:val="1"/>
              <w:numPr>
                <w:ilvl w:val="0"/>
                <w:numId w:val="12"/>
              </w:numPr>
              <w:spacing w:after="240" w:before="0" w:beforeAutospacing="0" w:line="360" w:lineRule="auto"/>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Ecologia da paisagem, estruturas e técnicas de campo no estudo da paisagem; </w:t>
            </w:r>
          </w:p>
          <w:p w:rsidR="00000000" w:rsidDel="00000000" w:rsidP="00000000" w:rsidRDefault="00000000" w:rsidRPr="00000000" w14:paraId="000000C4">
            <w:pPr>
              <w:keepNext w:val="1"/>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Atividades de extensão totalizando 20 horas: realização de visitas técnicas, viagens de estudos e/ou saídas de campo para analisar e reconhecer os processos de formação e transformação dos recursos naturais, estabelecendo correlações com a paisagem e com as atividades antrópicas. Poderão também ser desenvolvidas atividades de extensão envolvendo levantamento e interpretação de características ambientais locais, elaboração de materiais educativos sobre processos geológicos, geomorfológicos e ambientais, ações de educação ambiental junto a escolas e comunidades, oficinas e palestras sobre prevenção de riscos naturais, conservação do solo, recursos hídricos e ocupação do território, bem como atividades de divulgação científica e compartilhamento dos conhecimentos produzidos com a comunidade externa. As atividades deverão promover a articulação entre os conhecimentos desenvolvidos na unidade curricular e demandas ou questões ambientais identificadas no território, contribuindo para a formação acadêmica dos estudantes e para a interação transformadora entre o IFSC e a sociedade. </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0C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Entre as estratégias metodológicas que poderão ser aplicadas, tem-se: aula expositiva dialogada, estudos de casos, seminários, projetos de trabalho/aprendizagem (pedagogia de projetos), saídas de campo, aulas práticas em laboratório.</w:t>
            </w:r>
          </w:p>
          <w:p w:rsidR="00000000" w:rsidDel="00000000" w:rsidP="00000000" w:rsidRDefault="00000000" w:rsidRPr="00000000" w14:paraId="000000CA">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0CB">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0D0">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BRADY, Nyle C. Elementos da natureza e propriedades dos solos. 3. ed. Porto Alegre: Bookman, 2013. CHRISTOFOLETTI, Antônio. Geomorfologia. 2. ed. São Paulo: Blucher, 1980.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0D5">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ESTEVES, Francisco de Assis. Fundamentos de limnologia. 3.ed. Rio de Janeiro: Interciência, 2011. MENDONÇA, Francisco; DANNI-OLIVEIRA, Inês Moresco. Climatologia: noções básicas e climas do Brasil. São Paulo: Oficina de Textos, 2007. </w:t>
            </w:r>
          </w:p>
          <w:p w:rsidR="00000000" w:rsidDel="00000000" w:rsidP="00000000" w:rsidRDefault="00000000" w:rsidRPr="00000000" w14:paraId="000000D6">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POPP, José Henrique. Geologia geral. 6. ed. Rio de Janeiro: LTC, 2010. </w:t>
            </w:r>
          </w:p>
          <w:p w:rsidR="00000000" w:rsidDel="00000000" w:rsidP="00000000" w:rsidRDefault="00000000" w:rsidRPr="00000000" w14:paraId="000000D7">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GROTZINGER, John; JORDAN, Thomas H. Para entender a terra. 6. ed. Porto Alegre: Bookman, 2013. TROPPMAIR, Helmut. Biogeografia e meio ambiente. 9. ed. Rio de Janeiro: Technical Books, 2012.</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tc>
      </w:tr>
    </w:tbl>
    <w:p w:rsidR="00000000" w:rsidDel="00000000" w:rsidP="00000000" w:rsidRDefault="00000000" w:rsidRPr="00000000" w14:paraId="000000DB">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0DC">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0DD">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tbl>
      <w:tblPr>
        <w:tblStyle w:val="Table4"/>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35"/>
        <w:gridCol w:w="1185"/>
        <w:gridCol w:w="1395"/>
        <w:gridCol w:w="1515"/>
        <w:tblGridChange w:id="0">
          <w:tblGrid>
            <w:gridCol w:w="5535"/>
            <w:gridCol w:w="1185"/>
            <w:gridCol w:w="1395"/>
            <w:gridCol w:w="1515"/>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DE">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0DF">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HISTÓRIA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E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0E1">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0E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0E3">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0E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E6">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0E7">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E8">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0E9">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E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0EC">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0E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0E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0">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0F1">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a História Ambiental como campo de produção do conhecimento e desenvolver capacidade de analisar historicamente as relações entre sociedade e natureza, reconhecendo sua importância para a atuação profissional em Gestão Ambiental. </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0F6">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 - A História Ambiental como campo historiográfico: o que é História Ambiental?; contexto de surgimento (décadas de 1960 e 1970); História, Ecologia e Ciências Ambientais; correntes da História Ambiental; escalas temporal e espacial.</w:t>
            </w:r>
          </w:p>
          <w:p w:rsidR="00000000" w:rsidDel="00000000" w:rsidP="00000000" w:rsidRDefault="00000000" w:rsidRPr="00000000" w14:paraId="000000F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II - Grandes temas da história ambiental: agricultura e domesticação; florestas; água; energia; industrialização; urbanização; paisagens; biodiversidade; mudanças climáticas; antropoceno.</w:t>
            </w:r>
          </w:p>
          <w:p w:rsidR="00000000" w:rsidDel="00000000" w:rsidP="00000000" w:rsidRDefault="00000000" w:rsidRPr="00000000" w14:paraId="000000F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III - História Ambiental no Brasil: formação do meio rural no Brasil; colonização e transformações ambientais; Mata Atlântica; Amazônia; Cerrado; História ambiental urbana; História dos desastres.</w:t>
            </w:r>
          </w:p>
          <w:p w:rsidR="00000000" w:rsidDel="00000000" w:rsidP="00000000" w:rsidRDefault="00000000" w:rsidRPr="00000000" w14:paraId="000000F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IV - História do Ambientalismo: conservacionismo; preservacionismo; desenvolvimento sustentável; conferências ambientais; ambientalismo internacional.</w:t>
            </w:r>
          </w:p>
          <w:p w:rsidR="00000000" w:rsidDel="00000000" w:rsidP="00000000" w:rsidRDefault="00000000" w:rsidRPr="00000000" w14:paraId="000000FA">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 - Ambientalismo brasileiro: movimento ambientalista; Constituição de 1988; Política Nacional do Meio Ambiente; racismo e justiça ambiental.</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0F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Estudos dirigidos; leitura, análise e debate de textos científicos; desenvolvimento de pesquisas orientadas e apresentação de seminários a partir de temas de interesse; questionários; resenha crítica de textos científicos; estudo de fontes históricas; videoaulas.</w:t>
            </w:r>
          </w:p>
          <w:p w:rsidR="00000000" w:rsidDel="00000000" w:rsidP="00000000" w:rsidRDefault="00000000" w:rsidRPr="00000000" w14:paraId="00000100">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1">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106">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DUARTE, Regina Horta. </w:t>
            </w:r>
            <w:r w:rsidDel="00000000" w:rsidR="00000000" w:rsidRPr="00000000">
              <w:rPr>
                <w:rFonts w:ascii="Trebuchet MS" w:cs="Trebuchet MS" w:eastAsia="Trebuchet MS" w:hAnsi="Trebuchet MS"/>
                <w:b w:val="1"/>
                <w:bCs w:val="1"/>
                <w:sz w:val="20"/>
                <w:szCs w:val="20"/>
                <w:rtl w:val="0"/>
              </w:rPr>
              <w:t xml:space="preserve">História &amp; natureza.</w:t>
            </w:r>
            <w:r w:rsidDel="00000000" w:rsidR="00000000" w:rsidRPr="00000000">
              <w:rPr>
                <w:rFonts w:ascii="Trebuchet MS" w:cs="Trebuchet MS" w:eastAsia="Trebuchet MS" w:hAnsi="Trebuchet MS"/>
                <w:sz w:val="20"/>
                <w:szCs w:val="20"/>
                <w:rtl w:val="0"/>
              </w:rPr>
              <w:t xml:space="preserve"> 2. ed. Belo Horizonte: Autêntica, 2013. 109 p., il. (História &amp;- reflexões; 9). Bibliografia: p. 104-108. ISBN 9788575261590. </w:t>
            </w:r>
          </w:p>
          <w:p w:rsidR="00000000" w:rsidDel="00000000" w:rsidP="00000000" w:rsidRDefault="00000000" w:rsidRPr="00000000" w14:paraId="0000010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DEAN, Warren. </w:t>
            </w:r>
            <w:r w:rsidDel="00000000" w:rsidR="00000000" w:rsidRPr="00000000">
              <w:rPr>
                <w:rFonts w:ascii="Trebuchet MS" w:cs="Trebuchet MS" w:eastAsia="Trebuchet MS" w:hAnsi="Trebuchet MS"/>
                <w:b w:val="1"/>
                <w:bCs w:val="1"/>
                <w:sz w:val="20"/>
                <w:szCs w:val="20"/>
                <w:rtl w:val="0"/>
              </w:rPr>
              <w:t xml:space="preserve">A ferro e fogo</w:t>
            </w:r>
            <w:r w:rsidDel="00000000" w:rsidR="00000000" w:rsidRPr="00000000">
              <w:rPr>
                <w:rFonts w:ascii="Trebuchet MS" w:cs="Trebuchet MS" w:eastAsia="Trebuchet MS" w:hAnsi="Trebuchet MS"/>
                <w:sz w:val="20"/>
                <w:szCs w:val="20"/>
                <w:rtl w:val="0"/>
              </w:rPr>
              <w:t xml:space="preserve">: a história e a devastação da Mata Atlântica brasileira. Tradução de Cid Knipel Moreira Moreira. São Paulo: Companhia das Letras, 1996. 484 p. ISBN 9788571645905.</w:t>
            </w:r>
          </w:p>
          <w:p w:rsidR="00000000" w:rsidDel="00000000" w:rsidP="00000000" w:rsidRDefault="00000000" w:rsidRPr="00000000" w14:paraId="00000108">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WORSTER, Donald. Transformações da terra: para uma perspectiva agroecológica da história. </w:t>
            </w:r>
            <w:r w:rsidDel="00000000" w:rsidR="00000000" w:rsidRPr="00000000">
              <w:rPr>
                <w:rFonts w:ascii="Trebuchet MS" w:cs="Trebuchet MS" w:eastAsia="Trebuchet MS" w:hAnsi="Trebuchet MS"/>
                <w:b w:val="1"/>
                <w:bCs w:val="1"/>
                <w:sz w:val="20"/>
                <w:szCs w:val="20"/>
                <w:rtl w:val="0"/>
              </w:rPr>
              <w:t xml:space="preserve">Ambiente e</w:t>
            </w:r>
          </w:p>
          <w:p w:rsidR="00000000" w:rsidDel="00000000" w:rsidP="00000000" w:rsidRDefault="00000000" w:rsidRPr="00000000" w14:paraId="0000010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Sociedade</w:t>
            </w:r>
            <w:r w:rsidDel="00000000" w:rsidR="00000000" w:rsidRPr="00000000">
              <w:rPr>
                <w:rFonts w:ascii="Trebuchet MS" w:cs="Trebuchet MS" w:eastAsia="Trebuchet MS" w:hAnsi="Trebuchet MS"/>
                <w:sz w:val="20"/>
                <w:szCs w:val="20"/>
                <w:rtl w:val="0"/>
              </w:rPr>
              <w:t xml:space="preserve">, v. 5, no 2, ago./dez. 2002 – v. 6, no 1, jan.-jul. 2003, p. 23-44.</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10E">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CARSON, Rachel.</w:t>
            </w:r>
            <w:r w:rsidDel="00000000" w:rsidR="00000000" w:rsidRPr="00000000">
              <w:rPr>
                <w:rFonts w:ascii="Trebuchet MS" w:cs="Trebuchet MS" w:eastAsia="Trebuchet MS" w:hAnsi="Trebuchet MS"/>
                <w:b w:val="1"/>
                <w:bCs w:val="1"/>
                <w:sz w:val="20"/>
                <w:szCs w:val="20"/>
                <w:rtl w:val="0"/>
              </w:rPr>
              <w:t xml:space="preserve"> Primavera silenciosa. </w:t>
            </w:r>
            <w:r w:rsidDel="00000000" w:rsidR="00000000" w:rsidRPr="00000000">
              <w:rPr>
                <w:rFonts w:ascii="Trebuchet MS" w:cs="Trebuchet MS" w:eastAsia="Trebuchet MS" w:hAnsi="Trebuchet MS"/>
                <w:sz w:val="20"/>
                <w:szCs w:val="20"/>
                <w:rtl w:val="0"/>
              </w:rPr>
              <w:t xml:space="preserve">São Paulo: Gaia, 2010.</w:t>
            </w:r>
          </w:p>
          <w:p w:rsidR="00000000" w:rsidDel="00000000" w:rsidP="00000000" w:rsidRDefault="00000000" w:rsidRPr="00000000" w14:paraId="0000010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CROSBY, Alfred W. </w:t>
            </w:r>
            <w:r w:rsidDel="00000000" w:rsidR="00000000" w:rsidRPr="00000000">
              <w:rPr>
                <w:rFonts w:ascii="Trebuchet MS" w:cs="Trebuchet MS" w:eastAsia="Trebuchet MS" w:hAnsi="Trebuchet MS"/>
                <w:b w:val="1"/>
                <w:bCs w:val="1"/>
                <w:sz w:val="20"/>
                <w:szCs w:val="20"/>
                <w:rtl w:val="0"/>
              </w:rPr>
              <w:t xml:space="preserve">Imperialismo ecológico:</w:t>
            </w:r>
            <w:r w:rsidDel="00000000" w:rsidR="00000000" w:rsidRPr="00000000">
              <w:rPr>
                <w:rFonts w:ascii="Trebuchet MS" w:cs="Trebuchet MS" w:eastAsia="Trebuchet MS" w:hAnsi="Trebuchet MS"/>
                <w:sz w:val="20"/>
                <w:szCs w:val="20"/>
                <w:rtl w:val="0"/>
              </w:rPr>
              <w:t xml:space="preserve"> a expansão biológica da Europa, 900-1900. São Paulo: Companhia das Letras, 2011.</w:t>
            </w:r>
          </w:p>
          <w:p w:rsidR="00000000" w:rsidDel="00000000" w:rsidP="00000000" w:rsidRDefault="00000000" w:rsidRPr="00000000" w14:paraId="00000110">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LEOPOLD, Aldo. </w:t>
            </w:r>
            <w:r w:rsidDel="00000000" w:rsidR="00000000" w:rsidRPr="00000000">
              <w:rPr>
                <w:rFonts w:ascii="Trebuchet MS" w:cs="Trebuchet MS" w:eastAsia="Trebuchet MS" w:hAnsi="Trebuchet MS"/>
                <w:b w:val="1"/>
                <w:bCs w:val="1"/>
                <w:sz w:val="20"/>
                <w:szCs w:val="20"/>
                <w:rtl w:val="0"/>
              </w:rPr>
              <w:t xml:space="preserve">Pensar como uma montanha.</w:t>
            </w:r>
            <w:r w:rsidDel="00000000" w:rsidR="00000000" w:rsidRPr="00000000">
              <w:rPr>
                <w:rFonts w:ascii="Trebuchet MS" w:cs="Trebuchet MS" w:eastAsia="Trebuchet MS" w:hAnsi="Trebuchet MS"/>
                <w:sz w:val="20"/>
                <w:szCs w:val="20"/>
                <w:rtl w:val="0"/>
              </w:rPr>
              <w:t xml:space="preserve"> Curitiba: Editora UFPR, 2014.</w:t>
            </w:r>
          </w:p>
          <w:p w:rsidR="00000000" w:rsidDel="00000000" w:rsidP="00000000" w:rsidRDefault="00000000" w:rsidRPr="00000000" w14:paraId="00000111">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LUTZENBERGER, José A. </w:t>
            </w:r>
            <w:r w:rsidDel="00000000" w:rsidR="00000000" w:rsidRPr="00000000">
              <w:rPr>
                <w:rFonts w:ascii="Trebuchet MS" w:cs="Trebuchet MS" w:eastAsia="Trebuchet MS" w:hAnsi="Trebuchet MS"/>
                <w:b w:val="1"/>
                <w:bCs w:val="1"/>
                <w:sz w:val="20"/>
                <w:szCs w:val="20"/>
                <w:rtl w:val="0"/>
              </w:rPr>
              <w:t xml:space="preserve">Fim do futuro? </w:t>
            </w:r>
            <w:r w:rsidDel="00000000" w:rsidR="00000000" w:rsidRPr="00000000">
              <w:rPr>
                <w:rFonts w:ascii="Trebuchet MS" w:cs="Trebuchet MS" w:eastAsia="Trebuchet MS" w:hAnsi="Trebuchet MS"/>
                <w:sz w:val="20"/>
                <w:szCs w:val="20"/>
                <w:rtl w:val="0"/>
              </w:rPr>
              <w:t xml:space="preserve">Manifesto ecológico brasileiro. Porto Alegre: Movimento, 1976.</w:t>
            </w:r>
          </w:p>
          <w:p w:rsidR="00000000" w:rsidDel="00000000" w:rsidP="00000000" w:rsidRDefault="00000000" w:rsidRPr="00000000" w14:paraId="00000112">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McNEILL, John R. </w:t>
            </w:r>
            <w:r w:rsidDel="00000000" w:rsidR="00000000" w:rsidRPr="00000000">
              <w:rPr>
                <w:rFonts w:ascii="Trebuchet MS" w:cs="Trebuchet MS" w:eastAsia="Trebuchet MS" w:hAnsi="Trebuchet MS"/>
                <w:b w:val="1"/>
                <w:bCs w:val="1"/>
                <w:sz w:val="20"/>
                <w:szCs w:val="20"/>
                <w:rtl w:val="0"/>
              </w:rPr>
              <w:t xml:space="preserve">Something New Under the Sun:</w:t>
            </w:r>
            <w:r w:rsidDel="00000000" w:rsidR="00000000" w:rsidRPr="00000000">
              <w:rPr>
                <w:rFonts w:ascii="Trebuchet MS" w:cs="Trebuchet MS" w:eastAsia="Trebuchet MS" w:hAnsi="Trebuchet MS"/>
                <w:sz w:val="20"/>
                <w:szCs w:val="20"/>
                <w:rtl w:val="0"/>
              </w:rPr>
              <w:t xml:space="preserve"> An Environmental History of the Twentieth-Century World. New York/London: W. W. Norton, 2000.</w:t>
            </w:r>
          </w:p>
          <w:p w:rsidR="00000000" w:rsidDel="00000000" w:rsidP="00000000" w:rsidRDefault="00000000" w:rsidRPr="00000000" w14:paraId="00000113">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PÁDUA, José Augusto (org.). </w:t>
            </w:r>
            <w:r w:rsidDel="00000000" w:rsidR="00000000" w:rsidRPr="00000000">
              <w:rPr>
                <w:rFonts w:ascii="Trebuchet MS" w:cs="Trebuchet MS" w:eastAsia="Trebuchet MS" w:hAnsi="Trebuchet MS"/>
                <w:b w:val="1"/>
                <w:bCs w:val="1"/>
                <w:sz w:val="20"/>
                <w:szCs w:val="20"/>
                <w:rtl w:val="0"/>
              </w:rPr>
              <w:t xml:space="preserve">Ecologia e política no Brasil. </w:t>
            </w:r>
            <w:r w:rsidDel="00000000" w:rsidR="00000000" w:rsidRPr="00000000">
              <w:rPr>
                <w:rFonts w:ascii="Trebuchet MS" w:cs="Trebuchet MS" w:eastAsia="Trebuchet MS" w:hAnsi="Trebuchet MS"/>
                <w:sz w:val="20"/>
                <w:szCs w:val="20"/>
                <w:rtl w:val="0"/>
              </w:rPr>
              <w:t xml:space="preserve">Rio de Janeiro: Iuperj; Espaço e Tempo, 1987.</w:t>
            </w:r>
          </w:p>
          <w:p w:rsidR="00000000" w:rsidDel="00000000" w:rsidP="00000000" w:rsidRDefault="00000000" w:rsidRPr="00000000" w14:paraId="00000114">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SEDREZ, Lise Fernanda. História ambiental: possibilidades e desafios. In: CARDOSO, Ciro Flamarion; VAINFAS, Ronaldo (org.). </w:t>
            </w:r>
            <w:r w:rsidDel="00000000" w:rsidR="00000000" w:rsidRPr="00000000">
              <w:rPr>
                <w:rFonts w:ascii="Trebuchet MS" w:cs="Trebuchet MS" w:eastAsia="Trebuchet MS" w:hAnsi="Trebuchet MS"/>
                <w:b w:val="1"/>
                <w:bCs w:val="1"/>
                <w:sz w:val="20"/>
                <w:szCs w:val="20"/>
                <w:rtl w:val="0"/>
              </w:rPr>
              <w:t xml:space="preserve">Novos domínios da História.</w:t>
            </w:r>
            <w:r w:rsidDel="00000000" w:rsidR="00000000" w:rsidRPr="00000000">
              <w:rPr>
                <w:rFonts w:ascii="Trebuchet MS" w:cs="Trebuchet MS" w:eastAsia="Trebuchet MS" w:hAnsi="Trebuchet MS"/>
                <w:sz w:val="20"/>
                <w:szCs w:val="20"/>
                <w:rtl w:val="0"/>
              </w:rPr>
              <w:t xml:space="preserve"> Rio de Janeiro: Elsevier, 2012.</w:t>
            </w:r>
          </w:p>
          <w:p w:rsidR="00000000" w:rsidDel="00000000" w:rsidP="00000000" w:rsidRDefault="00000000" w:rsidRPr="00000000" w14:paraId="00000115">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STOLL, Mark.</w:t>
            </w:r>
            <w:r w:rsidDel="00000000" w:rsidR="00000000" w:rsidRPr="00000000">
              <w:rPr>
                <w:rFonts w:ascii="Trebuchet MS" w:cs="Trebuchet MS" w:eastAsia="Trebuchet MS" w:hAnsi="Trebuchet MS"/>
                <w:b w:val="1"/>
                <w:bCs w:val="1"/>
                <w:sz w:val="20"/>
                <w:szCs w:val="20"/>
                <w:rtl w:val="0"/>
              </w:rPr>
              <w:t xml:space="preserve"> Lucro:</w:t>
            </w:r>
            <w:r w:rsidDel="00000000" w:rsidR="00000000" w:rsidRPr="00000000">
              <w:rPr>
                <w:rFonts w:ascii="Trebuchet MS" w:cs="Trebuchet MS" w:eastAsia="Trebuchet MS" w:hAnsi="Trebuchet MS"/>
                <w:sz w:val="20"/>
                <w:szCs w:val="20"/>
                <w:rtl w:val="0"/>
              </w:rPr>
              <w:t xml:space="preserve"> uma história ambiental. Lisboa: Edições 70, 2023.</w:t>
            </w:r>
          </w:p>
          <w:p w:rsidR="00000000" w:rsidDel="00000000" w:rsidP="00000000" w:rsidRDefault="00000000" w:rsidRPr="00000000" w14:paraId="00000116">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VEIGA, José E. </w:t>
            </w:r>
            <w:r w:rsidDel="00000000" w:rsidR="00000000" w:rsidRPr="00000000">
              <w:rPr>
                <w:rFonts w:ascii="Trebuchet MS" w:cs="Trebuchet MS" w:eastAsia="Trebuchet MS" w:hAnsi="Trebuchet MS"/>
                <w:b w:val="1"/>
                <w:bCs w:val="1"/>
                <w:sz w:val="20"/>
                <w:szCs w:val="20"/>
                <w:rtl w:val="0"/>
              </w:rPr>
              <w:t xml:space="preserve">Desenvolvimento sustentável: </w:t>
            </w:r>
            <w:r w:rsidDel="00000000" w:rsidR="00000000" w:rsidRPr="00000000">
              <w:rPr>
                <w:rFonts w:ascii="Trebuchet MS" w:cs="Trebuchet MS" w:eastAsia="Trebuchet MS" w:hAnsi="Trebuchet MS"/>
                <w:sz w:val="20"/>
                <w:szCs w:val="20"/>
                <w:rtl w:val="0"/>
              </w:rPr>
              <w:t xml:space="preserve">o desafio do século XXI. Rio de Janeiro: Garamond, 2006. </w:t>
            </w:r>
          </w:p>
        </w:tc>
      </w:tr>
    </w:tbl>
    <w:p w:rsidR="00000000" w:rsidDel="00000000" w:rsidP="00000000" w:rsidRDefault="00000000" w:rsidRPr="00000000" w14:paraId="0000011A">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11B">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11C">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5"/>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50"/>
        <w:gridCol w:w="1170"/>
        <w:gridCol w:w="1410"/>
        <w:gridCol w:w="1500"/>
        <w:tblGridChange w:id="0">
          <w:tblGrid>
            <w:gridCol w:w="5550"/>
            <w:gridCol w:w="1170"/>
            <w:gridCol w:w="1410"/>
            <w:gridCol w:w="150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1D">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11E">
            <w:pPr>
              <w:spacing w:line="360" w:lineRule="auto"/>
              <w:ind w:right="-720"/>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LINGUAGEM E COMUNICAÇÃO I</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1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120">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2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122">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12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25">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126">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27">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128">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2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A">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12B">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2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12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130">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Comunicar-se com desenvoltura, ética e profissionalismo em situações orais e escritas, percebendo a comunicação como elemento essencial para a atuação profissional. </w:t>
            </w:r>
          </w:p>
          <w:p w:rsidR="00000000" w:rsidDel="00000000" w:rsidP="00000000" w:rsidRDefault="00000000" w:rsidRPr="00000000" w14:paraId="00000131">
            <w:pPr>
              <w:spacing w:line="360" w:lineRule="auto"/>
              <w:ind w:left="720" w:firstLine="0"/>
              <w:rPr>
                <w:rFonts w:ascii="Trebuchet MS" w:cs="Trebuchet MS" w:eastAsia="Trebuchet MS" w:hAnsi="Trebuchet MS"/>
                <w:color w:val="ff0000"/>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136">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137">
            <w:pPr>
              <w:numPr>
                <w:ilvl w:val="0"/>
                <w:numId w:val="1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Processo de comunicação;</w:t>
            </w:r>
          </w:p>
          <w:p w:rsidR="00000000" w:rsidDel="00000000" w:rsidP="00000000" w:rsidRDefault="00000000" w:rsidRPr="00000000" w14:paraId="00000138">
            <w:pPr>
              <w:numPr>
                <w:ilvl w:val="0"/>
                <w:numId w:val="1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Formalidade x informalidade; </w:t>
            </w:r>
          </w:p>
          <w:p w:rsidR="00000000" w:rsidDel="00000000" w:rsidP="00000000" w:rsidRDefault="00000000" w:rsidRPr="00000000" w14:paraId="00000139">
            <w:pPr>
              <w:numPr>
                <w:ilvl w:val="0"/>
                <w:numId w:val="1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Compreensão leitora;</w:t>
            </w:r>
          </w:p>
          <w:p w:rsidR="00000000" w:rsidDel="00000000" w:rsidP="00000000" w:rsidRDefault="00000000" w:rsidRPr="00000000" w14:paraId="0000013A">
            <w:pPr>
              <w:numPr>
                <w:ilvl w:val="0"/>
                <w:numId w:val="1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Produção escrita: clareza, coerência, coesão, objetividade, polidez, adequação e correção; </w:t>
            </w:r>
          </w:p>
          <w:p w:rsidR="00000000" w:rsidDel="00000000" w:rsidP="00000000" w:rsidRDefault="00000000" w:rsidRPr="00000000" w14:paraId="0000013B">
            <w:pPr>
              <w:numPr>
                <w:ilvl w:val="0"/>
                <w:numId w:val="1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Gêneros textuais da área profissional: e-mail, currículo, ofício;</w:t>
            </w:r>
          </w:p>
          <w:p w:rsidR="00000000" w:rsidDel="00000000" w:rsidP="00000000" w:rsidRDefault="00000000" w:rsidRPr="00000000" w14:paraId="0000013C">
            <w:pPr>
              <w:numPr>
                <w:ilvl w:val="0"/>
                <w:numId w:val="1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Gêneros textuais de cunho acadêmico: esquema, resumo, resenha e relatórios;</w:t>
            </w:r>
          </w:p>
          <w:p w:rsidR="00000000" w:rsidDel="00000000" w:rsidP="00000000" w:rsidRDefault="00000000" w:rsidRPr="00000000" w14:paraId="0000013D">
            <w:pPr>
              <w:numPr>
                <w:ilvl w:val="0"/>
                <w:numId w:val="1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Utilização da norma culta da língua portuguesa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142">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aulas terão o estudante como sujeito ativo de sua aprendizagem, partindo de uma metodologia dialógica, na qual os conhecimentos abordados terão relação com as práticas realizadas durante o semestre e a área de atuação profissional. </w:t>
            </w:r>
          </w:p>
          <w:p w:rsidR="00000000" w:rsidDel="00000000" w:rsidP="00000000" w:rsidRDefault="00000000" w:rsidRPr="00000000" w14:paraId="00000143">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44">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149">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BLIKSTEIN, Izidoro. Técnicas de comunicação escrita. 22. ed. São Paulo: Ática, 2010. (Princípios, 12). </w:t>
            </w:r>
          </w:p>
          <w:p w:rsidR="00000000" w:rsidDel="00000000" w:rsidP="00000000" w:rsidRDefault="00000000" w:rsidRPr="00000000" w14:paraId="0000014A">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GARCIA, Othon M. Comunicação em prosa moderna: aprenda a escrever aprendendo a pensar. 24. ed. Rio de Janeiro: FGV, 2004.</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14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KOCH, Ingedore Grunfeld Villaça. A coesão textual. 27. ed. São Paulo: Contexto, 2007.</w:t>
            </w:r>
          </w:p>
          <w:p w:rsidR="00000000" w:rsidDel="00000000" w:rsidP="00000000" w:rsidRDefault="00000000" w:rsidRPr="00000000" w14:paraId="00000150">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LOUSADA, Eliane; ABREU-TARDELLI, Lília Santos. Resenha. São Paulo: Parábola, 2004.</w:t>
            </w:r>
          </w:p>
          <w:p w:rsidR="00000000" w:rsidDel="00000000" w:rsidP="00000000" w:rsidRDefault="00000000" w:rsidRPr="00000000" w14:paraId="00000151">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52">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LOUSADA, Eliane; ABREU-TARDELLI, Lília Santos. Resumo. 7. ed. São Paulo: Parábola, 2004. </w:t>
            </w:r>
          </w:p>
          <w:p w:rsidR="00000000" w:rsidDel="00000000" w:rsidP="00000000" w:rsidRDefault="00000000" w:rsidRPr="00000000" w14:paraId="00000153">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54">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PEREIRA, Maurício Gomes. Artigos científicos: como redigir, publicar e avaliar. Rio de Janeiro: Guanabara Koogan, 2011.</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tc>
      </w:tr>
    </w:tbl>
    <w:p w:rsidR="00000000" w:rsidDel="00000000" w:rsidP="00000000" w:rsidRDefault="00000000" w:rsidRPr="00000000" w14:paraId="00000158">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159">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15A">
      <w:pPr>
        <w:spacing w:line="360" w:lineRule="auto"/>
        <w:ind w:left="0" w:firstLine="0"/>
        <w:jc w:val="both"/>
        <w:rPr>
          <w:rFonts w:ascii="Trebuchet MS" w:cs="Trebuchet MS" w:eastAsia="Trebuchet MS" w:hAnsi="Trebuchet MS"/>
          <w:color w:val="ff3333"/>
          <w:sz w:val="21"/>
          <w:szCs w:val="21"/>
        </w:rPr>
      </w:pPr>
      <w:r w:rsidDel="00000000" w:rsidR="00000000" w:rsidRPr="00000000">
        <w:rPr>
          <w:rtl w:val="0"/>
        </w:rPr>
      </w:r>
    </w:p>
    <w:tbl>
      <w:tblPr>
        <w:tblStyle w:val="Table6"/>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20"/>
        <w:gridCol w:w="1245"/>
        <w:gridCol w:w="1305"/>
        <w:gridCol w:w="1560"/>
        <w:tblGridChange w:id="0">
          <w:tblGrid>
            <w:gridCol w:w="5520"/>
            <w:gridCol w:w="1245"/>
            <w:gridCol w:w="130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5B">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15C">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METODOLOGIA DE PESQUISA</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5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15E">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5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160">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16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63">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164">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5">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166">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6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8">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169">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6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16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16E">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Conhecer e aplicar os fundamentos e a metodologia de elaboração da pesquisa técnica e científica no âmbito da Gestão Ambiental.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173">
            <w:pPr>
              <w:keepNext w:val="1"/>
              <w:numPr>
                <w:ilvl w:val="0"/>
                <w:numId w:val="6"/>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Metodologia técnica e científica; </w:t>
            </w:r>
          </w:p>
          <w:p w:rsidR="00000000" w:rsidDel="00000000" w:rsidP="00000000" w:rsidRDefault="00000000" w:rsidRPr="00000000" w14:paraId="00000174">
            <w:pPr>
              <w:keepNext w:val="1"/>
              <w:numPr>
                <w:ilvl w:val="0"/>
                <w:numId w:val="6"/>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Delineamento experimental; </w:t>
            </w:r>
          </w:p>
          <w:p w:rsidR="00000000" w:rsidDel="00000000" w:rsidP="00000000" w:rsidRDefault="00000000" w:rsidRPr="00000000" w14:paraId="00000175">
            <w:pPr>
              <w:keepNext w:val="1"/>
              <w:numPr>
                <w:ilvl w:val="0"/>
                <w:numId w:val="6"/>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Comunicação técnica e científica: canais formais e não formais;</w:t>
            </w:r>
          </w:p>
          <w:p w:rsidR="00000000" w:rsidDel="00000000" w:rsidP="00000000" w:rsidRDefault="00000000" w:rsidRPr="00000000" w14:paraId="00000176">
            <w:pPr>
              <w:keepNext w:val="1"/>
              <w:numPr>
                <w:ilvl w:val="0"/>
                <w:numId w:val="6"/>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Projetos.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A">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17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Aula expositiva dialogada, atividades em laboratório de informática, trabalhos individuais/grupo, estudos de caso, palestras, pedagogia de projetos. </w:t>
            </w:r>
          </w:p>
          <w:p w:rsidR="00000000" w:rsidDel="00000000" w:rsidP="00000000" w:rsidRDefault="00000000" w:rsidRPr="00000000" w14:paraId="0000017C">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17D">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182">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MARCONI, Marina de Andrade; LAKATOS, Eva Maria. Metodologia do trabalho científico: procedimentos básicos, pesquisa bibliográfica, projeto e relatório, publicações e trabalhos científicos. 7. ed. rev. e ampl. São Paulo: Atlas, 2007. </w:t>
            </w:r>
          </w:p>
          <w:p w:rsidR="00000000" w:rsidDel="00000000" w:rsidP="00000000" w:rsidRDefault="00000000" w:rsidRPr="00000000" w14:paraId="00000183">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PEREIRA, Maurício Gomes. Artigos científicos: como redigir, publicar e avaliar. Rio de Janeiro: Guanabara Koogan, 2012.</w:t>
            </w: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tl w:val="0"/>
              </w:rPr>
            </w:r>
          </w:p>
          <w:p w:rsidR="00000000" w:rsidDel="00000000" w:rsidP="00000000" w:rsidRDefault="00000000" w:rsidRPr="00000000" w14:paraId="00000184">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189">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18A">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DESCARTES, René; GILSON, Étienne. Discurso do método. 4. ed. São Paulo: WMF Martins Fontes, 2009. (Clássicos WMF). </w:t>
            </w:r>
          </w:p>
          <w:p w:rsidR="00000000" w:rsidDel="00000000" w:rsidP="00000000" w:rsidRDefault="00000000" w:rsidRPr="00000000" w14:paraId="0000018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LOUSADA, Eliane; ABREU-TARDELLI, Lília Santos (Org.). Trabalhos de pesquisa: diários de leitura para a revisão bibliográfica. São Paulo: Parábola Editorial, 2007. (Leitura e produção de textos técnicos e acadêmicos, 4). </w:t>
            </w:r>
          </w:p>
          <w:p w:rsidR="00000000" w:rsidDel="00000000" w:rsidP="00000000" w:rsidRDefault="00000000" w:rsidRPr="00000000" w14:paraId="0000018C">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MATTAR, João. Metodologia científica na era da informática. 3. ed. rev. e atual. São Paulo: Saraiva, 2008</w:t>
            </w: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tl w:val="0"/>
              </w:rPr>
            </w:r>
          </w:p>
        </w:tc>
      </w:tr>
    </w:tbl>
    <w:p w:rsidR="00000000" w:rsidDel="00000000" w:rsidP="00000000" w:rsidRDefault="00000000" w:rsidRPr="00000000" w14:paraId="00000190">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191">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192">
      <w:pPr>
        <w:jc w:val="both"/>
        <w:rPr>
          <w:rFonts w:ascii="Trebuchet MS" w:cs="Trebuchet MS" w:eastAsia="Trebuchet MS" w:hAnsi="Trebuchet MS"/>
          <w:color w:val="ff3333"/>
          <w:sz w:val="21"/>
          <w:szCs w:val="21"/>
        </w:rPr>
      </w:pPr>
      <w:r w:rsidDel="00000000" w:rsidR="00000000" w:rsidRPr="00000000">
        <w:rPr>
          <w:rtl w:val="0"/>
        </w:rPr>
      </w:r>
    </w:p>
    <w:tbl>
      <w:tblPr>
        <w:tblStyle w:val="Table7"/>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80"/>
        <w:gridCol w:w="1200"/>
        <w:gridCol w:w="1290"/>
        <w:gridCol w:w="1560"/>
        <w:tblGridChange w:id="0">
          <w:tblGrid>
            <w:gridCol w:w="5580"/>
            <w:gridCol w:w="1200"/>
            <w:gridCol w:w="129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93">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194">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SEGURANÇA E SAÚDE OCUPACIONAL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9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196">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9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198">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19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9B">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19C">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9D">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19E">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9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0">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1A1">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A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1A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1A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sz w:val="20"/>
                <w:szCs w:val="20"/>
                <w:rtl w:val="0"/>
              </w:rPr>
              <w:t xml:space="preserve">Antecipar, identificar, avaliar e controlar situações de risco e de emergência, proporcionando segurança e  saúde ao trabalhador.</w:t>
            </w:r>
            <w:r w:rsidDel="00000000" w:rsidR="00000000" w:rsidRPr="00000000">
              <w:rPr>
                <w:rtl w:val="0"/>
              </w:rPr>
            </w:r>
          </w:p>
          <w:p w:rsidR="00000000" w:rsidDel="00000000" w:rsidP="00000000" w:rsidRDefault="00000000" w:rsidRPr="00000000" w14:paraId="000001A7">
            <w:pPr>
              <w:spacing w:line="360" w:lineRule="auto"/>
              <w:rPr>
                <w:rFonts w:ascii="Trebuchet MS" w:cs="Trebuchet MS" w:eastAsia="Trebuchet MS" w:hAnsi="Trebuchet MS"/>
                <w:color w:val="ff0000"/>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1AC">
            <w:pPr>
              <w:numPr>
                <w:ilvl w:val="0"/>
                <w:numId w:val="25"/>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Conceito de acidente no trabalho</w:t>
            </w:r>
          </w:p>
          <w:p w:rsidR="00000000" w:rsidDel="00000000" w:rsidP="00000000" w:rsidRDefault="00000000" w:rsidRPr="00000000" w14:paraId="000001AD">
            <w:pPr>
              <w:numPr>
                <w:ilvl w:val="0"/>
                <w:numId w:val="25"/>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Equipamentos de Proteção Individual (EPI) e Equipamentos de Proteção Coletiva (EPC)</w:t>
            </w:r>
          </w:p>
          <w:p w:rsidR="00000000" w:rsidDel="00000000" w:rsidP="00000000" w:rsidRDefault="00000000" w:rsidRPr="00000000" w14:paraId="000001AE">
            <w:pPr>
              <w:numPr>
                <w:ilvl w:val="0"/>
                <w:numId w:val="25"/>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Riscos ambientais, mapa de risco e análise de risco</w:t>
            </w:r>
          </w:p>
          <w:p w:rsidR="00000000" w:rsidDel="00000000" w:rsidP="00000000" w:rsidRDefault="00000000" w:rsidRPr="00000000" w14:paraId="000001AF">
            <w:pPr>
              <w:numPr>
                <w:ilvl w:val="0"/>
                <w:numId w:val="25"/>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Primeiros socorros.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1B4">
            <w:pPr>
              <w:widowControl w:val="1"/>
              <w:spacing w:line="360" w:lineRule="auto"/>
              <w:jc w:val="both"/>
              <w:rPr>
                <w:rFonts w:ascii="Arial" w:cs="Arial" w:eastAsia="Arial" w:hAnsi="Arial"/>
                <w:sz w:val="20"/>
                <w:szCs w:val="20"/>
              </w:rPr>
            </w:pPr>
            <w:r w:rsidDel="00000000" w:rsidR="00000000" w:rsidRPr="00000000">
              <w:rPr>
                <w:rFonts w:ascii="Trebuchet MS" w:cs="Trebuchet MS" w:eastAsia="Trebuchet MS" w:hAnsi="Trebuchet MS"/>
                <w:sz w:val="20"/>
                <w:szCs w:val="20"/>
                <w:rtl w:val="0"/>
              </w:rPr>
              <w:t xml:space="preserve">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B5">
            <w:pPr>
              <w:widowControl w:val="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6">
            <w:pPr>
              <w:spacing w:line="360" w:lineRule="auto"/>
              <w:jc w:val="both"/>
              <w:rPr>
                <w:rFonts w:ascii="Arial" w:cs="Arial" w:eastAsia="Arial" w:hAnsi="Arial"/>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1B7">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1BC">
            <w:pPr>
              <w:spacing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BARBOSA FILHO, Antonio Nunes.</w:t>
            </w:r>
            <w:r w:rsidDel="00000000" w:rsidR="00000000" w:rsidRPr="00000000">
              <w:rPr>
                <w:rFonts w:ascii="Trebuchet MS" w:cs="Trebuchet MS" w:eastAsia="Trebuchet MS" w:hAnsi="Trebuchet MS"/>
                <w:b w:val="1"/>
                <w:bCs w:val="1"/>
                <w:sz w:val="20"/>
                <w:szCs w:val="20"/>
                <w:highlight w:val="white"/>
                <w:rtl w:val="0"/>
              </w:rPr>
              <w:t xml:space="preserve"> Segurança do trabalho e gestão ambiental.</w:t>
            </w:r>
            <w:r w:rsidDel="00000000" w:rsidR="00000000" w:rsidRPr="00000000">
              <w:rPr>
                <w:rFonts w:ascii="Trebuchet MS" w:cs="Trebuchet MS" w:eastAsia="Trebuchet MS" w:hAnsi="Trebuchet MS"/>
                <w:sz w:val="20"/>
                <w:szCs w:val="20"/>
                <w:highlight w:val="white"/>
                <w:rtl w:val="0"/>
              </w:rPr>
              <w:t xml:space="preserve"> 4. ed. São Paulo: Atlas, 2011.</w:t>
            </w:r>
          </w:p>
          <w:p w:rsidR="00000000" w:rsidDel="00000000" w:rsidP="00000000" w:rsidRDefault="00000000" w:rsidRPr="00000000" w14:paraId="000001BD">
            <w:pPr>
              <w:spacing w:line="360" w:lineRule="auto"/>
              <w:jc w:val="both"/>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1BE">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highlight w:val="white"/>
                <w:rtl w:val="0"/>
              </w:rPr>
              <w:t xml:space="preserve">CARDELLA, Benedito.</w:t>
            </w:r>
            <w:r w:rsidDel="00000000" w:rsidR="00000000" w:rsidRPr="00000000">
              <w:rPr>
                <w:rFonts w:ascii="Trebuchet MS" w:cs="Trebuchet MS" w:eastAsia="Trebuchet MS" w:hAnsi="Trebuchet MS"/>
                <w:b w:val="1"/>
                <w:bCs w:val="1"/>
                <w:sz w:val="20"/>
                <w:szCs w:val="20"/>
                <w:highlight w:val="white"/>
                <w:rtl w:val="0"/>
              </w:rPr>
              <w:t xml:space="preserve"> Segurança no trabalho e prevenção de acidentes:</w:t>
            </w:r>
            <w:r w:rsidDel="00000000" w:rsidR="00000000" w:rsidRPr="00000000">
              <w:rPr>
                <w:rFonts w:ascii="Trebuchet MS" w:cs="Trebuchet MS" w:eastAsia="Trebuchet MS" w:hAnsi="Trebuchet MS"/>
                <w:sz w:val="20"/>
                <w:szCs w:val="20"/>
                <w:highlight w:val="white"/>
                <w:rtl w:val="0"/>
              </w:rPr>
              <w:t xml:space="preserve"> uma abordagem holística: segurança integrada à missão organizacional com produtividade, qualidade, preservação ambiental e desenvolvimento de pessoas. São Paulo: Atlas, 2010</w:t>
            </w:r>
            <w:r w:rsidDel="00000000" w:rsidR="00000000" w:rsidRPr="00000000">
              <w:rPr>
                <w:rtl w:val="0"/>
              </w:rPr>
            </w:r>
          </w:p>
          <w:p w:rsidR="00000000" w:rsidDel="00000000" w:rsidP="00000000" w:rsidRDefault="00000000" w:rsidRPr="00000000" w14:paraId="000001BF">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1C4">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1C5">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highlight w:val="white"/>
                <w:rtl w:val="0"/>
              </w:rPr>
              <w:t xml:space="preserve">BERGERON, J. David.</w:t>
            </w:r>
            <w:r w:rsidDel="00000000" w:rsidR="00000000" w:rsidRPr="00000000">
              <w:rPr>
                <w:rFonts w:ascii="Trebuchet MS" w:cs="Trebuchet MS" w:eastAsia="Trebuchet MS" w:hAnsi="Trebuchet MS"/>
                <w:b w:val="1"/>
                <w:bCs w:val="1"/>
                <w:sz w:val="20"/>
                <w:szCs w:val="20"/>
                <w:highlight w:val="white"/>
                <w:rtl w:val="0"/>
              </w:rPr>
              <w:t xml:space="preserve"> Primeiros socorros.</w:t>
            </w:r>
            <w:r w:rsidDel="00000000" w:rsidR="00000000" w:rsidRPr="00000000">
              <w:rPr>
                <w:rFonts w:ascii="Trebuchet MS" w:cs="Trebuchet MS" w:eastAsia="Trebuchet MS" w:hAnsi="Trebuchet MS"/>
                <w:sz w:val="20"/>
                <w:szCs w:val="20"/>
                <w:highlight w:val="white"/>
                <w:rtl w:val="0"/>
              </w:rPr>
              <w:t xml:space="preserve"> 2. ed. São Paulo: Atheneu, 2007. </w:t>
            </w:r>
            <w:r w:rsidDel="00000000" w:rsidR="00000000" w:rsidRPr="00000000">
              <w:rPr>
                <w:rtl w:val="0"/>
              </w:rPr>
            </w:r>
          </w:p>
          <w:p w:rsidR="00000000" w:rsidDel="00000000" w:rsidP="00000000" w:rsidRDefault="00000000" w:rsidRPr="00000000" w14:paraId="000001C6">
            <w:pPr>
              <w:spacing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BRASIL. Ministério do trabalho. </w:t>
            </w:r>
            <w:r w:rsidDel="00000000" w:rsidR="00000000" w:rsidRPr="00000000">
              <w:rPr>
                <w:rFonts w:ascii="Trebuchet MS" w:cs="Trebuchet MS" w:eastAsia="Trebuchet MS" w:hAnsi="Trebuchet MS"/>
                <w:b w:val="1"/>
                <w:bCs w:val="1"/>
                <w:sz w:val="20"/>
                <w:szCs w:val="20"/>
                <w:highlight w:val="white"/>
                <w:rtl w:val="0"/>
              </w:rPr>
              <w:t xml:space="preserve">Normas Regulamentadoras. </w:t>
            </w:r>
            <w:r w:rsidDel="00000000" w:rsidR="00000000" w:rsidRPr="00000000">
              <w:rPr>
                <w:rFonts w:ascii="Trebuchet MS" w:cs="Trebuchet MS" w:eastAsia="Trebuchet MS" w:hAnsi="Trebuchet MS"/>
                <w:sz w:val="20"/>
                <w:szCs w:val="20"/>
                <w:highlight w:val="white"/>
                <w:rtl w:val="0"/>
              </w:rPr>
              <w:t xml:space="preserve">Disponível em: &lt;</w:t>
            </w:r>
            <w:hyperlink r:id="rId6">
              <w:r w:rsidDel="00000000" w:rsidR="00000000" w:rsidRPr="00000000">
                <w:rPr>
                  <w:rFonts w:ascii="Trebuchet MS" w:cs="Trebuchet MS" w:eastAsia="Trebuchet MS" w:hAnsi="Trebuchet MS"/>
                  <w:color w:val="1155cc"/>
                  <w:sz w:val="20"/>
                  <w:szCs w:val="20"/>
                  <w:highlight w:val="white"/>
                  <w:u w:val="single"/>
                  <w:rtl w:val="0"/>
                </w:rPr>
                <w:t xml:space="preserve">http://trabalho.gov.br/seguranca-e-saude-no-trabalho/normatizacao/normas-regulamentadoras</w:t>
              </w:r>
            </w:hyperlink>
            <w:r w:rsidDel="00000000" w:rsidR="00000000" w:rsidRPr="00000000">
              <w:rPr>
                <w:rFonts w:ascii="Trebuchet MS" w:cs="Trebuchet MS" w:eastAsia="Trebuchet MS" w:hAnsi="Trebuchet MS"/>
                <w:sz w:val="20"/>
                <w:szCs w:val="20"/>
                <w:highlight w:val="white"/>
                <w:rtl w:val="0"/>
              </w:rPr>
              <w:t xml:space="preserve">&gt;. Acesso em: 27 ago. 2018.</w:t>
            </w:r>
          </w:p>
          <w:p w:rsidR="00000000" w:rsidDel="00000000" w:rsidP="00000000" w:rsidRDefault="00000000" w:rsidRPr="00000000" w14:paraId="000001C7">
            <w:pPr>
              <w:spacing w:line="360" w:lineRule="auto"/>
              <w:jc w:val="both"/>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1C8">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highlight w:val="white"/>
                <w:rtl w:val="0"/>
              </w:rPr>
              <w:t xml:space="preserve">GONÇALVES, Danielle Carvalho; GONÇALVES, Isabelle Carvalho; GONÇALVES, Edwar Abreu.</w:t>
            </w:r>
            <w:r w:rsidDel="00000000" w:rsidR="00000000" w:rsidRPr="00000000">
              <w:rPr>
                <w:rFonts w:ascii="Trebuchet MS" w:cs="Trebuchet MS" w:eastAsia="Trebuchet MS" w:hAnsi="Trebuchet MS"/>
                <w:b w:val="1"/>
                <w:bCs w:val="1"/>
                <w:sz w:val="20"/>
                <w:szCs w:val="20"/>
                <w:highlight w:val="white"/>
                <w:rtl w:val="0"/>
              </w:rPr>
              <w:t xml:space="preserve"> Manual de segurança e saúde no trabalho.</w:t>
            </w:r>
            <w:r w:rsidDel="00000000" w:rsidR="00000000" w:rsidRPr="00000000">
              <w:rPr>
                <w:rFonts w:ascii="Trebuchet MS" w:cs="Trebuchet MS" w:eastAsia="Trebuchet MS" w:hAnsi="Trebuchet MS"/>
                <w:sz w:val="20"/>
                <w:szCs w:val="20"/>
                <w:highlight w:val="white"/>
                <w:rtl w:val="0"/>
              </w:rPr>
              <w:t xml:space="preserve"> 6. ed. São Paulo: LTR, 2015</w:t>
            </w:r>
            <w:r w:rsidDel="00000000" w:rsidR="00000000" w:rsidRPr="00000000">
              <w:rPr>
                <w:rFonts w:ascii="Arial" w:cs="Arial" w:eastAsia="Arial" w:hAnsi="Arial"/>
                <w:sz w:val="20"/>
                <w:szCs w:val="20"/>
                <w:highlight w:val="white"/>
                <w:rtl w:val="0"/>
              </w:rPr>
              <w:t xml:space="preserve">. </w:t>
            </w:r>
            <w:r w:rsidDel="00000000" w:rsidR="00000000" w:rsidRPr="00000000">
              <w:rPr>
                <w:rtl w:val="0"/>
              </w:rPr>
            </w:r>
          </w:p>
        </w:tc>
      </w:tr>
    </w:tbl>
    <w:p w:rsidR="00000000" w:rsidDel="00000000" w:rsidP="00000000" w:rsidRDefault="00000000" w:rsidRPr="00000000" w14:paraId="000001CC">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1CD">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1CE">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8"/>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35"/>
        <w:gridCol w:w="1245"/>
        <w:gridCol w:w="1290"/>
        <w:gridCol w:w="1560"/>
        <w:tblGridChange w:id="0">
          <w:tblGrid>
            <w:gridCol w:w="5535"/>
            <w:gridCol w:w="1245"/>
            <w:gridCol w:w="129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CF">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1D0">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EDUCAÇÃO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D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1D2">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1D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1D4">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1D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D7">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1D8">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9">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1DA">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D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C">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1DD">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1D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1E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1E2">
            <w:pPr>
              <w:spacing w:line="360"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o histórico e os fundamentos da educação ambiental.</w:t>
            </w:r>
          </w:p>
          <w:p w:rsidR="00000000" w:rsidDel="00000000" w:rsidP="00000000" w:rsidRDefault="00000000" w:rsidRPr="00000000" w14:paraId="000001E3">
            <w:pPr>
              <w:spacing w:line="360" w:lineRule="auto"/>
              <w:ind w:left="7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Planejar e desenvolver programas, projetos e ações de educação ambiental destinados a diferentes públicos e contextos de atuação. </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1E8">
            <w:pPr>
              <w:keepNext w:val="1"/>
              <w:numPr>
                <w:ilvl w:val="0"/>
                <w:numId w:val="23"/>
              </w:numPr>
              <w:spacing w:after="0" w:afterAutospacing="0" w:before="24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Histórico da Educação Ambiental;</w:t>
            </w:r>
          </w:p>
          <w:p w:rsidR="00000000" w:rsidDel="00000000" w:rsidP="00000000" w:rsidRDefault="00000000" w:rsidRPr="00000000" w14:paraId="000001E9">
            <w:pPr>
              <w:keepNext w:val="1"/>
              <w:numPr>
                <w:ilvl w:val="0"/>
                <w:numId w:val="23"/>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As macrotendências da educação ambiental: conservacionista, pragmática e crítica;</w:t>
            </w:r>
          </w:p>
          <w:p w:rsidR="00000000" w:rsidDel="00000000" w:rsidP="00000000" w:rsidRDefault="00000000" w:rsidRPr="00000000" w14:paraId="000001EA">
            <w:pPr>
              <w:keepNext w:val="1"/>
              <w:numPr>
                <w:ilvl w:val="0"/>
                <w:numId w:val="23"/>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Os principais documentos da educação ambiental: leis, normas, tratados;</w:t>
            </w:r>
          </w:p>
          <w:p w:rsidR="00000000" w:rsidDel="00000000" w:rsidP="00000000" w:rsidRDefault="00000000" w:rsidRPr="00000000" w14:paraId="000001EB">
            <w:pPr>
              <w:keepNext w:val="1"/>
              <w:numPr>
                <w:ilvl w:val="0"/>
                <w:numId w:val="23"/>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Educação ambiental formal, não-formal e informal;</w:t>
            </w:r>
          </w:p>
          <w:p w:rsidR="00000000" w:rsidDel="00000000" w:rsidP="00000000" w:rsidRDefault="00000000" w:rsidRPr="00000000" w14:paraId="000001EC">
            <w:pPr>
              <w:keepNext w:val="1"/>
              <w:numPr>
                <w:ilvl w:val="0"/>
                <w:numId w:val="23"/>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Principais temas em educação ambiental: cultura oceânica e educação climática; resíduos sólidos, poluição, perda de biodiversidade, racismo ambiental.</w:t>
            </w:r>
          </w:p>
          <w:p w:rsidR="00000000" w:rsidDel="00000000" w:rsidP="00000000" w:rsidRDefault="00000000" w:rsidRPr="00000000" w14:paraId="000001ED">
            <w:pPr>
              <w:keepNext w:val="1"/>
              <w:numPr>
                <w:ilvl w:val="0"/>
                <w:numId w:val="23"/>
              </w:numPr>
              <w:spacing w:after="24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Programas, projetos e ações de educação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1F2">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metodologia de ensino será orientada pelos princípios da educação dialógica, valorizando os conhecimentos prévios e as experiências dos estudantes como ponto de partida para a construção coletiva do conhecimento. As estratégias pedagógicas serão desenvolvidas de forma contextualizada, respeitando as especificidades da turma e favorecendo a participação, a autonomia e a reflexão crítica sobre a realidade. </w:t>
            </w:r>
          </w:p>
          <w:p w:rsidR="00000000" w:rsidDel="00000000" w:rsidP="00000000" w:rsidRDefault="00000000" w:rsidRPr="00000000" w14:paraId="000001F3">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estratégias pedagógicas incluirão rodas de conversa, seminários, dinâmicas em grupo, oficinas, estudos de caso e outras metodologias ativas que promovam a articulação entre teoria e prática. Como atividade integradora, será realizada uma oficina de elaboração de projetos de educação ambiental, visando aplicar os conhecimentos desenvolvidos ao longo da unidade curricular no planejamento de ações voltadas a diferentes públicos. </w:t>
            </w:r>
          </w:p>
          <w:p w:rsidR="00000000" w:rsidDel="00000000" w:rsidP="00000000" w:rsidRDefault="00000000" w:rsidRPr="00000000" w14:paraId="000001F4">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Os projetos elaborados serão voltados para questões locais, levantadas em diálogo com a comunidade externa, contemplando a carga horária de extensão da Unidade Curricular (10h).</w:t>
            </w:r>
          </w:p>
          <w:p w:rsidR="00000000" w:rsidDel="00000000" w:rsidP="00000000" w:rsidRDefault="00000000" w:rsidRPr="00000000" w14:paraId="000001F5">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1F6">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avaliação será contínua, processual e formativa, realizada por meio de diferentes instrumentos, como atividades escritas, apresentações, estudos de caso, atividades práticas, relatórios e participação nas atividades propostas, de forma individual ou em grupo, buscando integrar os conhecimentos teóricos à prática profissional em Gestão Ambiental.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A">
            <w:pPr>
              <w:spacing w:line="360" w:lineRule="auto"/>
              <w:jc w:val="both"/>
              <w:rPr>
                <w:rFonts w:ascii="Verdana" w:cs="Verdana" w:eastAsia="Verdana" w:hAnsi="Verdana"/>
                <w:sz w:val="20"/>
                <w:szCs w:val="20"/>
                <w:highlight w:val="white"/>
              </w:rPr>
            </w:pPr>
            <w:r w:rsidDel="00000000" w:rsidR="00000000" w:rsidRPr="00000000">
              <w:rPr>
                <w:rFonts w:ascii="Trebuchet MS" w:cs="Trebuchet MS" w:eastAsia="Trebuchet MS" w:hAnsi="Trebuchet MS"/>
                <w:b w:val="1"/>
                <w:bCs w:val="1"/>
                <w:color w:val="35982a"/>
                <w:sz w:val="20"/>
                <w:szCs w:val="20"/>
                <w:rtl w:val="0"/>
              </w:rPr>
              <w:t xml:space="preserve">Bibliografia Básica:</w:t>
            </w:r>
            <w:r w:rsidDel="00000000" w:rsidR="00000000" w:rsidRPr="00000000">
              <w:rPr>
                <w:rtl w:val="0"/>
              </w:rPr>
            </w:r>
          </w:p>
          <w:p w:rsidR="00000000" w:rsidDel="00000000" w:rsidP="00000000" w:rsidRDefault="00000000" w:rsidRPr="00000000" w14:paraId="000001FB">
            <w:pPr>
              <w:spacing w:line="360" w:lineRule="auto"/>
              <w:jc w:val="both"/>
              <w:rPr>
                <w:rFonts w:ascii="Arial" w:cs="Arial" w:eastAsia="Arial" w:hAnsi="Arial"/>
                <w:b w:val="1"/>
                <w:bCs w:val="1"/>
                <w:color w:val="35982a"/>
                <w:sz w:val="20"/>
                <w:szCs w:val="20"/>
              </w:rPr>
            </w:pPr>
            <w:r w:rsidDel="00000000" w:rsidR="00000000" w:rsidRPr="00000000">
              <w:rPr>
                <w:rFonts w:ascii="Arial" w:cs="Arial" w:eastAsia="Arial" w:hAnsi="Arial"/>
                <w:sz w:val="20"/>
                <w:szCs w:val="20"/>
                <w:highlight w:val="white"/>
                <w:rtl w:val="0"/>
              </w:rPr>
              <w:t xml:space="preserve">LOUREIRO, Carlos Frederico. </w:t>
            </w:r>
            <w:r w:rsidDel="00000000" w:rsidR="00000000" w:rsidRPr="00000000">
              <w:rPr>
                <w:rFonts w:ascii="Arial" w:cs="Arial" w:eastAsia="Arial" w:hAnsi="Arial"/>
                <w:b w:val="1"/>
                <w:bCs w:val="1"/>
                <w:sz w:val="20"/>
                <w:szCs w:val="20"/>
                <w:highlight w:val="white"/>
                <w:rtl w:val="0"/>
              </w:rPr>
              <w:t xml:space="preserve">Questão ambiental</w:t>
            </w:r>
            <w:r w:rsidDel="00000000" w:rsidR="00000000" w:rsidRPr="00000000">
              <w:rPr>
                <w:rFonts w:ascii="Arial" w:cs="Arial" w:eastAsia="Arial" w:hAnsi="Arial"/>
                <w:sz w:val="20"/>
                <w:szCs w:val="20"/>
                <w:highlight w:val="white"/>
                <w:rtl w:val="0"/>
              </w:rPr>
              <w:t xml:space="preserve">: questões de vida. São Paulo: Cortez, 2019.</w:t>
            </w:r>
            <w:r w:rsidDel="00000000" w:rsidR="00000000" w:rsidRPr="00000000">
              <w:rPr>
                <w:rtl w:val="0"/>
              </w:rPr>
            </w:r>
          </w:p>
          <w:p w:rsidR="00000000" w:rsidDel="00000000" w:rsidP="00000000" w:rsidRDefault="00000000" w:rsidRPr="00000000" w14:paraId="000001FC">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Arial" w:cs="Arial" w:eastAsia="Arial" w:hAnsi="Arial"/>
                <w:sz w:val="20"/>
                <w:szCs w:val="20"/>
                <w:highlight w:val="white"/>
                <w:rtl w:val="0"/>
              </w:rPr>
              <w:t xml:space="preserve">REIGOTA, Marcos. </w:t>
            </w:r>
            <w:r w:rsidDel="00000000" w:rsidR="00000000" w:rsidRPr="00000000">
              <w:rPr>
                <w:rFonts w:ascii="Arial" w:cs="Arial" w:eastAsia="Arial" w:hAnsi="Arial"/>
                <w:b w:val="1"/>
                <w:bCs w:val="1"/>
                <w:sz w:val="20"/>
                <w:szCs w:val="20"/>
                <w:highlight w:val="white"/>
                <w:rtl w:val="0"/>
              </w:rPr>
              <w:t xml:space="preserve">O que é educação ambiental</w:t>
            </w:r>
            <w:r w:rsidDel="00000000" w:rsidR="00000000" w:rsidRPr="00000000">
              <w:rPr>
                <w:rFonts w:ascii="Arial" w:cs="Arial" w:eastAsia="Arial" w:hAnsi="Arial"/>
                <w:sz w:val="20"/>
                <w:szCs w:val="20"/>
                <w:highlight w:val="white"/>
                <w:rtl w:val="0"/>
              </w:rPr>
              <w:t xml:space="preserve">. 2. ed. São Paulo: Brasiliense, 2009. 107 p. (Primeiros passos, 292). ISBN 9788511001228.</w:t>
            </w:r>
            <w:r w:rsidDel="00000000" w:rsidR="00000000" w:rsidRPr="00000000">
              <w:rPr>
                <w:rFonts w:ascii="Trebuchet MS" w:cs="Trebuchet MS" w:eastAsia="Trebuchet MS" w:hAnsi="Trebuchet MS"/>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201">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20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Arial" w:cs="Arial" w:eastAsia="Arial" w:hAnsi="Arial"/>
                <w:sz w:val="20"/>
                <w:szCs w:val="20"/>
                <w:highlight w:val="white"/>
                <w:rtl w:val="0"/>
              </w:rPr>
              <w:t xml:space="preserve">CARVALHO, Isabel Cristina de Moura. </w:t>
            </w:r>
            <w:r w:rsidDel="00000000" w:rsidR="00000000" w:rsidRPr="00000000">
              <w:rPr>
                <w:rFonts w:ascii="Arial" w:cs="Arial" w:eastAsia="Arial" w:hAnsi="Arial"/>
                <w:b w:val="1"/>
                <w:bCs w:val="1"/>
                <w:sz w:val="20"/>
                <w:szCs w:val="20"/>
                <w:highlight w:val="white"/>
                <w:rtl w:val="0"/>
              </w:rPr>
              <w:t xml:space="preserve">Educação ambiental</w:t>
            </w:r>
            <w:r w:rsidDel="00000000" w:rsidR="00000000" w:rsidRPr="00000000">
              <w:rPr>
                <w:rFonts w:ascii="Arial" w:cs="Arial" w:eastAsia="Arial" w:hAnsi="Arial"/>
                <w:sz w:val="20"/>
                <w:szCs w:val="20"/>
                <w:highlight w:val="white"/>
                <w:rtl w:val="0"/>
              </w:rPr>
              <w:t xml:space="preserve">: a formação do sujeito ecológico. 6. ed. São Paulo: Cortez, 2012. 255 p. (Docência em formação. Saberes Pedagógicos). ISBN 9788524919725.</w:t>
            </w: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203">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204">
            <w:pPr>
              <w:spacing w:line="360" w:lineRule="auto"/>
              <w:jc w:val="both"/>
              <w:rPr>
                <w:rFonts w:ascii="Trebuchet MS" w:cs="Trebuchet MS" w:eastAsia="Trebuchet MS" w:hAnsi="Trebuchet MS"/>
                <w:color w:val="ff3333"/>
                <w:sz w:val="20"/>
                <w:szCs w:val="20"/>
              </w:rPr>
            </w:pPr>
            <w:r w:rsidDel="00000000" w:rsidR="00000000" w:rsidRPr="00000000">
              <w:rPr>
                <w:rFonts w:ascii="Arial" w:cs="Arial" w:eastAsia="Arial" w:hAnsi="Arial"/>
                <w:sz w:val="20"/>
                <w:szCs w:val="20"/>
                <w:highlight w:val="white"/>
                <w:rtl w:val="0"/>
              </w:rPr>
              <w:t xml:space="preserve">COIMBRA, José de Ávila Aguiar, 1930- (coord.). </w:t>
            </w:r>
            <w:r w:rsidDel="00000000" w:rsidR="00000000" w:rsidRPr="00000000">
              <w:rPr>
                <w:rFonts w:ascii="Arial" w:cs="Arial" w:eastAsia="Arial" w:hAnsi="Arial"/>
                <w:b w:val="1"/>
                <w:bCs w:val="1"/>
                <w:sz w:val="20"/>
                <w:szCs w:val="20"/>
                <w:highlight w:val="white"/>
                <w:rtl w:val="0"/>
              </w:rPr>
              <w:t xml:space="preserve">Meio ambiente e consumismo</w:t>
            </w:r>
            <w:r w:rsidDel="00000000" w:rsidR="00000000" w:rsidRPr="00000000">
              <w:rPr>
                <w:rFonts w:ascii="Arial" w:cs="Arial" w:eastAsia="Arial" w:hAnsi="Arial"/>
                <w:sz w:val="20"/>
                <w:szCs w:val="20"/>
                <w:highlight w:val="white"/>
                <w:rtl w:val="0"/>
              </w:rPr>
              <w:t xml:space="preserve">. São Paulo: Senac São Paulo, 2008. 254 p. (Meio ambiente, 8). ISBN 9788573596755.</w:t>
            </w:r>
            <w:r w:rsidDel="00000000" w:rsidR="00000000" w:rsidRPr="00000000">
              <w:rPr>
                <w:rFonts w:ascii="Trebuchet MS" w:cs="Trebuchet MS" w:eastAsia="Trebuchet MS" w:hAnsi="Trebuchet MS"/>
                <w:color w:val="ff3333"/>
                <w:sz w:val="20"/>
                <w:szCs w:val="20"/>
                <w:rtl w:val="0"/>
              </w:rPr>
              <w:t xml:space="preserve"> </w:t>
            </w:r>
          </w:p>
          <w:p w:rsidR="00000000" w:rsidDel="00000000" w:rsidP="00000000" w:rsidRDefault="00000000" w:rsidRPr="00000000" w14:paraId="00000205">
            <w:pPr>
              <w:spacing w:line="360" w:lineRule="auto"/>
              <w:jc w:val="both"/>
              <w:rPr>
                <w:rFonts w:ascii="Trebuchet MS" w:cs="Trebuchet MS" w:eastAsia="Trebuchet MS" w:hAnsi="Trebuchet MS"/>
                <w:color w:val="ff3333"/>
                <w:sz w:val="20"/>
                <w:szCs w:val="20"/>
              </w:rPr>
            </w:pPr>
            <w:r w:rsidDel="00000000" w:rsidR="00000000" w:rsidRPr="00000000">
              <w:rPr>
                <w:rtl w:val="0"/>
              </w:rPr>
            </w:r>
          </w:p>
          <w:p w:rsidR="00000000" w:rsidDel="00000000" w:rsidP="00000000" w:rsidRDefault="00000000" w:rsidRPr="00000000" w14:paraId="0000020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Arial" w:cs="Arial" w:eastAsia="Arial" w:hAnsi="Arial"/>
                <w:sz w:val="20"/>
                <w:szCs w:val="20"/>
                <w:highlight w:val="white"/>
                <w:rtl w:val="0"/>
              </w:rPr>
              <w:t xml:space="preserve">GUATTARI, Félix. </w:t>
            </w:r>
            <w:r w:rsidDel="00000000" w:rsidR="00000000" w:rsidRPr="00000000">
              <w:rPr>
                <w:rFonts w:ascii="Arial" w:cs="Arial" w:eastAsia="Arial" w:hAnsi="Arial"/>
                <w:b w:val="1"/>
                <w:bCs w:val="1"/>
                <w:sz w:val="20"/>
                <w:szCs w:val="20"/>
                <w:highlight w:val="white"/>
                <w:rtl w:val="0"/>
              </w:rPr>
              <w:t xml:space="preserve">As três ecologias</w:t>
            </w:r>
            <w:r w:rsidDel="00000000" w:rsidR="00000000" w:rsidRPr="00000000">
              <w:rPr>
                <w:rFonts w:ascii="Arial" w:cs="Arial" w:eastAsia="Arial" w:hAnsi="Arial"/>
                <w:sz w:val="20"/>
                <w:szCs w:val="20"/>
                <w:highlight w:val="white"/>
                <w:rtl w:val="0"/>
              </w:rPr>
              <w:t xml:space="preserve">. 21. ed. Campinas, SP: Papirus, 2012. 56 p. ISBN 8530801067.</w:t>
            </w: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207">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208">
            <w:pPr>
              <w:spacing w:line="360" w:lineRule="auto"/>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GRÜN, Mauro. </w:t>
            </w:r>
            <w:r w:rsidDel="00000000" w:rsidR="00000000" w:rsidRPr="00000000">
              <w:rPr>
                <w:rFonts w:ascii="Arial" w:cs="Arial" w:eastAsia="Arial" w:hAnsi="Arial"/>
                <w:b w:val="1"/>
                <w:bCs w:val="1"/>
                <w:sz w:val="20"/>
                <w:szCs w:val="20"/>
                <w:highlight w:val="white"/>
                <w:rtl w:val="0"/>
              </w:rPr>
              <w:t xml:space="preserve">Ética e educação ambiental</w:t>
            </w:r>
            <w:r w:rsidDel="00000000" w:rsidR="00000000" w:rsidRPr="00000000">
              <w:rPr>
                <w:rFonts w:ascii="Arial" w:cs="Arial" w:eastAsia="Arial" w:hAnsi="Arial"/>
                <w:sz w:val="20"/>
                <w:szCs w:val="20"/>
                <w:highlight w:val="white"/>
                <w:rtl w:val="0"/>
              </w:rPr>
              <w:t xml:space="preserve">: a conexão necessária. 14. ed. São Paulo: Papirus, 2011. 126 p., 21 cm. (Magistério: formação e trabalho pedagógico). Bibliografia: p. 121-126. ISBN 8530804333.</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tc>
      </w:tr>
    </w:tbl>
    <w:p w:rsidR="00000000" w:rsidDel="00000000" w:rsidP="00000000" w:rsidRDefault="00000000" w:rsidRPr="00000000" w14:paraId="0000020C">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20D">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20E">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9"/>
        <w:tblW w:w="9630.0" w:type="dxa"/>
        <w:jc w:val="left"/>
        <w:tblInd w:w="15.0" w:type="dxa"/>
        <w:tblBorders>
          <w:top w:color="000000" w:space="0" w:sz="4" w:val="single"/>
          <w:left w:color="000000" w:space="0" w:sz="4" w:val="single"/>
          <w:bottom w:color="000000" w:space="0" w:sz="4" w:val="single"/>
          <w:insideH w:color="000000" w:space="0" w:sz="4" w:val="single"/>
        </w:tblBorders>
        <w:tblLayout w:type="fixed"/>
        <w:tblLook w:val="0000"/>
      </w:tblPr>
      <w:tblGrid>
        <w:gridCol w:w="5535"/>
        <w:gridCol w:w="1185"/>
        <w:gridCol w:w="1350"/>
        <w:gridCol w:w="1560"/>
        <w:tblGridChange w:id="0">
          <w:tblGrid>
            <w:gridCol w:w="5535"/>
            <w:gridCol w:w="1185"/>
            <w:gridCol w:w="135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0F">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210">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FUNDAMENTOS DA ADMINISTRAÇÃO</w:t>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1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212">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1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214">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21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17">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218">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19">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21A">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1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C">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21D">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1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22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right w:color="000000" w:space="0" w:sz="4" w:val="single"/>
            </w:tcBorders>
          </w:tcPr>
          <w:p w:rsidR="00000000" w:rsidDel="00000000" w:rsidP="00000000" w:rsidRDefault="00000000" w:rsidRPr="00000000" w14:paraId="0000022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222">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os fundamentos da Administração, sua evolução e os processos administrativos, analisando sua aplicação nas organizações e sua contribuição para a Gestão Ambiental, em uma perspectiva orientada pela sustentabilidade.</w:t>
            </w:r>
          </w:p>
        </w:tc>
      </w:tr>
      <w:tr>
        <w:trPr>
          <w:cantSplit w:val="0"/>
          <w:trHeight w:val="310" w:hRule="atLeast"/>
          <w:tblHeader w:val="0"/>
        </w:trPr>
        <w:tc>
          <w:tcPr>
            <w:gridSpan w:val="4"/>
            <w:tcBorders>
              <w:right w:color="000000" w:space="0" w:sz="4" w:val="single"/>
            </w:tcBorders>
          </w:tcPr>
          <w:p w:rsidR="00000000" w:rsidDel="00000000" w:rsidP="00000000" w:rsidRDefault="00000000" w:rsidRPr="00000000" w14:paraId="0000022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227">
            <w:pPr>
              <w:keepNext w:val="1"/>
              <w:numPr>
                <w:ilvl w:val="0"/>
                <w:numId w:val="3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Administração e as organizações:</w:t>
            </w:r>
          </w:p>
          <w:p w:rsidR="00000000" w:rsidDel="00000000" w:rsidP="00000000" w:rsidRDefault="00000000" w:rsidRPr="00000000" w14:paraId="00000228">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Conceitos fundamentais de Administração;</w:t>
            </w:r>
          </w:p>
          <w:p w:rsidR="00000000" w:rsidDel="00000000" w:rsidP="00000000" w:rsidRDefault="00000000" w:rsidRPr="00000000" w14:paraId="00000229">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papel do administrador e sua interface com a Gestão Ambiental;</w:t>
            </w:r>
          </w:p>
          <w:p w:rsidR="00000000" w:rsidDel="00000000" w:rsidP="00000000" w:rsidRDefault="00000000" w:rsidRPr="00000000" w14:paraId="0000022A">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Ambiente organizacional e desafios contemporâneos.</w:t>
            </w:r>
          </w:p>
          <w:p w:rsidR="00000000" w:rsidDel="00000000" w:rsidP="00000000" w:rsidRDefault="00000000" w:rsidRPr="00000000" w14:paraId="0000022B">
            <w:pPr>
              <w:keepNext w:val="1"/>
              <w:spacing w:line="360" w:lineRule="auto"/>
              <w:ind w:left="720" w:firstLine="0"/>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2C">
            <w:pPr>
              <w:keepNext w:val="1"/>
              <w:numPr>
                <w:ilvl w:val="0"/>
                <w:numId w:val="39"/>
              </w:numPr>
              <w:spacing w:after="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Evolução do pensamento administrativo:</w:t>
            </w:r>
          </w:p>
          <w:p w:rsidR="00000000" w:rsidDel="00000000" w:rsidP="00000000" w:rsidRDefault="00000000" w:rsidRPr="00000000" w14:paraId="0000022D">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Panorama histórico das principais escolas da administração;</w:t>
            </w:r>
          </w:p>
          <w:p w:rsidR="00000000" w:rsidDel="00000000" w:rsidP="00000000" w:rsidRDefault="00000000" w:rsidRPr="00000000" w14:paraId="0000022E">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Transformações no papel das organizações frente aos desafios da sustentabilidade;</w:t>
            </w:r>
          </w:p>
          <w:p w:rsidR="00000000" w:rsidDel="00000000" w:rsidP="00000000" w:rsidRDefault="00000000" w:rsidRPr="00000000" w14:paraId="0000022F">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Administração contemporânea e sustentabilidade .</w:t>
            </w:r>
          </w:p>
          <w:p w:rsidR="00000000" w:rsidDel="00000000" w:rsidP="00000000" w:rsidRDefault="00000000" w:rsidRPr="00000000" w14:paraId="00000230">
            <w:pPr>
              <w:keepNext w:val="1"/>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31">
            <w:pPr>
              <w:keepNext w:val="1"/>
              <w:numPr>
                <w:ilvl w:val="0"/>
                <w:numId w:val="3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Processo administrativo e ferramentas básicas de gestão:</w:t>
            </w:r>
          </w:p>
          <w:p w:rsidR="00000000" w:rsidDel="00000000" w:rsidP="00000000" w:rsidRDefault="00000000" w:rsidRPr="00000000" w14:paraId="00000232">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Planejamento, organização, direção e controle;</w:t>
            </w:r>
          </w:p>
          <w:p w:rsidR="00000000" w:rsidDel="00000000" w:rsidP="00000000" w:rsidRDefault="00000000" w:rsidRPr="00000000" w14:paraId="00000233">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Ferramentas básicas de gestão: ciclo PDCA, 5W2H, fluxograma, indicadores de desempenho.</w:t>
            </w:r>
          </w:p>
          <w:p w:rsidR="00000000" w:rsidDel="00000000" w:rsidP="00000000" w:rsidRDefault="00000000" w:rsidRPr="00000000" w14:paraId="00000234">
            <w:pPr>
              <w:keepNext w:val="1"/>
              <w:spacing w:line="360" w:lineRule="auto"/>
              <w:ind w:left="720" w:firstLine="0"/>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35">
            <w:pPr>
              <w:keepNext w:val="1"/>
              <w:numPr>
                <w:ilvl w:val="0"/>
                <w:numId w:val="3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Administração para a sustentabilidade:</w:t>
            </w:r>
          </w:p>
          <w:p w:rsidR="00000000" w:rsidDel="00000000" w:rsidP="00000000" w:rsidRDefault="00000000" w:rsidRPr="00000000" w14:paraId="00000236">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Sustentabilidade nas organizações;</w:t>
            </w:r>
          </w:p>
          <w:p w:rsidR="00000000" w:rsidDel="00000000" w:rsidP="00000000" w:rsidRDefault="00000000" w:rsidRPr="00000000" w14:paraId="00000237">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Introdução à responsabilidade socioambiental e governança organizacional;</w:t>
            </w:r>
          </w:p>
          <w:p w:rsidR="00000000" w:rsidDel="00000000" w:rsidP="00000000" w:rsidRDefault="00000000" w:rsidRPr="00000000" w14:paraId="00000238">
            <w:pPr>
              <w:keepNext w:val="1"/>
              <w:spacing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Modelos e abordagens da gestão sustentável (Triple Bottom Line, ESG - Environmental, Social and Governance).</w:t>
            </w:r>
          </w:p>
        </w:tc>
      </w:tr>
      <w:tr>
        <w:trPr>
          <w:cantSplit w:val="0"/>
          <w:trHeight w:val="3990" w:hRule="atLeast"/>
          <w:tblHeader w:val="0"/>
        </w:trPr>
        <w:tc>
          <w:tcPr>
            <w:gridSpan w:val="4"/>
            <w:tcBorders>
              <w:right w:color="000000" w:space="0" w:sz="4" w:val="single"/>
            </w:tcBorders>
          </w:tcPr>
          <w:p w:rsidR="00000000" w:rsidDel="00000000" w:rsidP="00000000" w:rsidRDefault="00000000" w:rsidRPr="00000000" w14:paraId="0000023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23D">
            <w:pPr>
              <w:spacing w:line="360" w:lineRule="auto"/>
              <w:ind w:firstLine="708.6614173228347"/>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 acordo com os objetivos e conteúdos da unidade curricular, serão utilizadas estratégias metodológicas que promovam a participação ativa dos estudantes e a articulação entre teoria e prática. As atividades poderão incluir aulas expositivas dialogadas, estudos de caso, resolução de problemas, aplicações de ferramentas administrativas, seminários, oficinas e análises de organizações públicas, privadas e do terceiro setor, interações com organizações e profissionais da área. </w:t>
            </w:r>
          </w:p>
          <w:p w:rsidR="00000000" w:rsidDel="00000000" w:rsidP="00000000" w:rsidRDefault="00000000" w:rsidRPr="00000000" w14:paraId="0000023E">
            <w:pPr>
              <w:spacing w:line="360" w:lineRule="auto"/>
              <w:ind w:firstLine="70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processo de avaliação será contínuo, processual e formativo, contemplando diferentes instrumentos, como produções escritas, apresentações orais, resolução de estudos de caso, atividades práticas, relatórios, registros reflexivos e participação nas atividades propostas. As avaliações poderão ser realizadas de forma individual ou em grupo, buscando articular conhecimentos teóricos às situações práticas do contexto profissional de um gestor ambiental. </w:t>
            </w:r>
          </w:p>
          <w:p w:rsidR="00000000" w:rsidDel="00000000" w:rsidP="00000000" w:rsidRDefault="00000000" w:rsidRPr="00000000" w14:paraId="0000023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right w:color="000000" w:space="0" w:sz="4" w:val="single"/>
            </w:tcBorders>
          </w:tcPr>
          <w:p w:rsidR="00000000" w:rsidDel="00000000" w:rsidP="00000000" w:rsidRDefault="00000000" w:rsidRPr="00000000" w14:paraId="00000243">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r w:rsidDel="00000000" w:rsidR="00000000" w:rsidRPr="00000000">
              <w:rPr>
                <w:rtl w:val="0"/>
              </w:rPr>
            </w:r>
          </w:p>
          <w:p w:rsidR="00000000" w:rsidDel="00000000" w:rsidP="00000000" w:rsidRDefault="00000000" w:rsidRPr="00000000" w14:paraId="00000244">
            <w:pPr>
              <w:spacing w:line="360" w:lineRule="auto"/>
              <w:jc w:val="both"/>
              <w:rPr>
                <w:rFonts w:ascii="Trebuchet MS" w:cs="Trebuchet MS" w:eastAsia="Trebuchet MS" w:hAnsi="Trebuchet MS"/>
                <w:sz w:val="20"/>
                <w:szCs w:val="20"/>
              </w:rPr>
            </w:pPr>
            <w:r w:rsidDel="00000000" w:rsidR="00000000" w:rsidRPr="00000000">
              <w:rPr>
                <w:rFonts w:ascii="Arial" w:cs="Arial" w:eastAsia="Arial" w:hAnsi="Arial"/>
                <w:sz w:val="20"/>
                <w:szCs w:val="20"/>
                <w:highlight w:val="white"/>
                <w:rtl w:val="0"/>
              </w:rPr>
              <w:t xml:space="preserve">DIAS, Reinaldo; ZAVAGLIA, Tércia; CASSAR, Maurício. </w:t>
            </w:r>
            <w:r w:rsidDel="00000000" w:rsidR="00000000" w:rsidRPr="00000000">
              <w:rPr>
                <w:rFonts w:ascii="Arial" w:cs="Arial" w:eastAsia="Arial" w:hAnsi="Arial"/>
                <w:b w:val="1"/>
                <w:bCs w:val="1"/>
                <w:sz w:val="20"/>
                <w:szCs w:val="20"/>
                <w:highlight w:val="white"/>
                <w:rtl w:val="0"/>
              </w:rPr>
              <w:t xml:space="preserve">Introdução à administração</w:t>
            </w:r>
            <w:r w:rsidDel="00000000" w:rsidR="00000000" w:rsidRPr="00000000">
              <w:rPr>
                <w:rFonts w:ascii="Arial" w:cs="Arial" w:eastAsia="Arial" w:hAnsi="Arial"/>
                <w:sz w:val="20"/>
                <w:szCs w:val="20"/>
                <w:highlight w:val="white"/>
                <w:rtl w:val="0"/>
              </w:rPr>
              <w:t xml:space="preserve">: da competitividade à sustentabilidade. 3. ed. rev. Campinas, SP: Alínea, 2013. </w:t>
            </w:r>
            <w:r w:rsidDel="00000000" w:rsidR="00000000" w:rsidRPr="00000000">
              <w:rPr>
                <w:rtl w:val="0"/>
              </w:rPr>
            </w:r>
          </w:p>
          <w:p w:rsidR="00000000" w:rsidDel="00000000" w:rsidP="00000000" w:rsidRDefault="00000000" w:rsidRPr="00000000" w14:paraId="00000245">
            <w:pPr>
              <w:spacing w:line="360" w:lineRule="auto"/>
              <w:jc w:val="both"/>
              <w:rPr>
                <w:rFonts w:ascii="Trebuchet MS" w:cs="Trebuchet MS" w:eastAsia="Trebuchet MS" w:hAnsi="Trebuchet MS"/>
                <w:sz w:val="20"/>
                <w:szCs w:val="20"/>
              </w:rPr>
            </w:pPr>
            <w:r w:rsidDel="00000000" w:rsidR="00000000" w:rsidRPr="00000000">
              <w:rPr>
                <w:rFonts w:ascii="Arial" w:cs="Arial" w:eastAsia="Arial" w:hAnsi="Arial"/>
                <w:sz w:val="20"/>
                <w:szCs w:val="20"/>
                <w:highlight w:val="white"/>
                <w:rtl w:val="0"/>
              </w:rPr>
              <w:t xml:space="preserve">DIAS, Reinaldo. </w:t>
            </w:r>
            <w:r w:rsidDel="00000000" w:rsidR="00000000" w:rsidRPr="00000000">
              <w:rPr>
                <w:rFonts w:ascii="Arial" w:cs="Arial" w:eastAsia="Arial" w:hAnsi="Arial"/>
                <w:b w:val="1"/>
                <w:bCs w:val="1"/>
                <w:sz w:val="20"/>
                <w:szCs w:val="20"/>
                <w:highlight w:val="white"/>
                <w:rtl w:val="0"/>
              </w:rPr>
              <w:t xml:space="preserve">Gestão ambiental</w:t>
            </w:r>
            <w:r w:rsidDel="00000000" w:rsidR="00000000" w:rsidRPr="00000000">
              <w:rPr>
                <w:rFonts w:ascii="Arial" w:cs="Arial" w:eastAsia="Arial" w:hAnsi="Arial"/>
                <w:sz w:val="20"/>
                <w:szCs w:val="20"/>
                <w:highlight w:val="white"/>
                <w:rtl w:val="0"/>
              </w:rPr>
              <w:t xml:space="preserve">: responsabilidade social e sustentabilidade. 3. ed. São Paulo: Atlas, 2017.</w:t>
            </w:r>
            <w:r w:rsidDel="00000000" w:rsidR="00000000" w:rsidRPr="00000000">
              <w:rPr>
                <w:rtl w:val="0"/>
              </w:rPr>
            </w:r>
          </w:p>
          <w:p w:rsidR="00000000" w:rsidDel="00000000" w:rsidP="00000000" w:rsidRDefault="00000000" w:rsidRPr="00000000" w14:paraId="00000246">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LACOMBE, F. J. M.; HEILBORN, G. L. J. </w:t>
            </w:r>
            <w:r w:rsidDel="00000000" w:rsidR="00000000" w:rsidRPr="00000000">
              <w:rPr>
                <w:rFonts w:ascii="Trebuchet MS" w:cs="Trebuchet MS" w:eastAsia="Trebuchet MS" w:hAnsi="Trebuchet MS"/>
                <w:b w:val="1"/>
                <w:bCs w:val="1"/>
                <w:sz w:val="20"/>
                <w:szCs w:val="20"/>
                <w:rtl w:val="0"/>
              </w:rPr>
              <w:t xml:space="preserve">Administração: princípios e tendências</w:t>
            </w:r>
            <w:r w:rsidDel="00000000" w:rsidR="00000000" w:rsidRPr="00000000">
              <w:rPr>
                <w:rFonts w:ascii="Trebuchet MS" w:cs="Trebuchet MS" w:eastAsia="Trebuchet MS" w:hAnsi="Trebuchet MS"/>
                <w:sz w:val="20"/>
                <w:szCs w:val="20"/>
                <w:rtl w:val="0"/>
              </w:rPr>
              <w:t xml:space="preserve">. 3. ed. São Paulo: Saraiva, 2015.</w:t>
            </w:r>
            <w:r w:rsidDel="00000000" w:rsidR="00000000" w:rsidRPr="00000000">
              <w:rPr>
                <w:rtl w:val="0"/>
              </w:rPr>
            </w:r>
          </w:p>
        </w:tc>
      </w:tr>
      <w:tr>
        <w:trPr>
          <w:cantSplit w:val="0"/>
          <w:trHeight w:val="2491.640625" w:hRule="atLeast"/>
          <w:tblHeader w:val="0"/>
        </w:trPr>
        <w:tc>
          <w:tcPr>
            <w:gridSpan w:val="4"/>
            <w:tcBorders>
              <w:right w:color="000000" w:space="0" w:sz="4" w:val="single"/>
            </w:tcBorders>
          </w:tcPr>
          <w:p w:rsidR="00000000" w:rsidDel="00000000" w:rsidP="00000000" w:rsidRDefault="00000000" w:rsidRPr="00000000" w14:paraId="0000024A">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24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ALIGLERI, L.; ALIGLERI, L. A.; KRUGLIANSKAS, I. </w:t>
            </w:r>
            <w:r w:rsidDel="00000000" w:rsidR="00000000" w:rsidRPr="00000000">
              <w:rPr>
                <w:rFonts w:ascii="Trebuchet MS" w:cs="Trebuchet MS" w:eastAsia="Trebuchet MS" w:hAnsi="Trebuchet MS"/>
                <w:b w:val="1"/>
                <w:bCs w:val="1"/>
                <w:sz w:val="20"/>
                <w:szCs w:val="20"/>
                <w:rtl w:val="0"/>
              </w:rPr>
              <w:t xml:space="preserve">Gestão Socioambiental</w:t>
            </w:r>
            <w:r w:rsidDel="00000000" w:rsidR="00000000" w:rsidRPr="00000000">
              <w:rPr>
                <w:rFonts w:ascii="Trebuchet MS" w:cs="Trebuchet MS" w:eastAsia="Trebuchet MS" w:hAnsi="Trebuchet MS"/>
                <w:sz w:val="20"/>
                <w:szCs w:val="20"/>
                <w:rtl w:val="0"/>
              </w:rPr>
              <w:t xml:space="preserve">: responsabilidade e sustentabilidade dos negócios. São Paulo: Atlas, 2009.</w:t>
            </w:r>
          </w:p>
          <w:p w:rsidR="00000000" w:rsidDel="00000000" w:rsidP="00000000" w:rsidRDefault="00000000" w:rsidRPr="00000000" w14:paraId="0000024C">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BARBIERI, J. C.</w:t>
            </w:r>
            <w:r w:rsidDel="00000000" w:rsidR="00000000" w:rsidRPr="00000000">
              <w:rPr>
                <w:rFonts w:ascii="Trebuchet MS" w:cs="Trebuchet MS" w:eastAsia="Trebuchet MS" w:hAnsi="Trebuchet MS"/>
                <w:b w:val="1"/>
                <w:bCs w:val="1"/>
                <w:sz w:val="20"/>
                <w:szCs w:val="20"/>
                <w:rtl w:val="0"/>
              </w:rPr>
              <w:t xml:space="preserve"> Gestão ambiental empresarial</w:t>
            </w:r>
            <w:r w:rsidDel="00000000" w:rsidR="00000000" w:rsidRPr="00000000">
              <w:rPr>
                <w:rFonts w:ascii="Trebuchet MS" w:cs="Trebuchet MS" w:eastAsia="Trebuchet MS" w:hAnsi="Trebuchet MS"/>
                <w:sz w:val="20"/>
                <w:szCs w:val="20"/>
                <w:rtl w:val="0"/>
              </w:rPr>
              <w:t xml:space="preserve">: conceitos, modelos e instrumentos. 3. ed. atual. e ampl.</w:t>
            </w:r>
          </w:p>
          <w:p w:rsidR="00000000" w:rsidDel="00000000" w:rsidP="00000000" w:rsidRDefault="00000000" w:rsidRPr="00000000" w14:paraId="0000024D">
            <w:pPr>
              <w:spacing w:line="360" w:lineRule="auto"/>
              <w:jc w:val="both"/>
              <w:rPr>
                <w:rFonts w:ascii="Trebuchet MS" w:cs="Trebuchet MS" w:eastAsia="Trebuchet MS" w:hAnsi="Trebuchet MS"/>
                <w:sz w:val="20"/>
                <w:szCs w:val="20"/>
              </w:rPr>
            </w:pPr>
            <w:r w:rsidDel="00000000" w:rsidR="00000000" w:rsidRPr="00000000">
              <w:rPr>
                <w:rFonts w:ascii="Arial" w:cs="Arial" w:eastAsia="Arial" w:hAnsi="Arial"/>
                <w:sz w:val="20"/>
                <w:szCs w:val="20"/>
                <w:highlight w:val="white"/>
                <w:rtl w:val="0"/>
              </w:rPr>
              <w:t xml:space="preserve">DONAIRE, Denis; OLIVEIRA, Edenis Cesar de. </w:t>
            </w:r>
            <w:r w:rsidDel="00000000" w:rsidR="00000000" w:rsidRPr="00000000">
              <w:rPr>
                <w:rFonts w:ascii="Arial" w:cs="Arial" w:eastAsia="Arial" w:hAnsi="Arial"/>
                <w:b w:val="1"/>
                <w:bCs w:val="1"/>
                <w:sz w:val="20"/>
                <w:szCs w:val="20"/>
                <w:highlight w:val="white"/>
                <w:rtl w:val="0"/>
              </w:rPr>
              <w:t xml:space="preserve">Gestão ambiental na empresa</w:t>
            </w:r>
            <w:r w:rsidDel="00000000" w:rsidR="00000000" w:rsidRPr="00000000">
              <w:rPr>
                <w:rFonts w:ascii="Arial" w:cs="Arial" w:eastAsia="Arial" w:hAnsi="Arial"/>
                <w:sz w:val="20"/>
                <w:szCs w:val="20"/>
                <w:highlight w:val="white"/>
                <w:rtl w:val="0"/>
              </w:rPr>
              <w:t xml:space="preserve">: fundamentos e aplicações. 3. ed. São Paulo: Atlas, 2018. </w:t>
            </w:r>
            <w:r w:rsidDel="00000000" w:rsidR="00000000" w:rsidRPr="00000000">
              <w:rPr>
                <w:rtl w:val="0"/>
              </w:rPr>
            </w:r>
          </w:p>
          <w:p w:rsidR="00000000" w:rsidDel="00000000" w:rsidP="00000000" w:rsidRDefault="00000000" w:rsidRPr="00000000" w14:paraId="0000024E">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MAXIMIANO, A. C. A. </w:t>
            </w:r>
            <w:r w:rsidDel="00000000" w:rsidR="00000000" w:rsidRPr="00000000">
              <w:rPr>
                <w:rFonts w:ascii="Trebuchet MS" w:cs="Trebuchet MS" w:eastAsia="Trebuchet MS" w:hAnsi="Trebuchet MS"/>
                <w:b w:val="1"/>
                <w:bCs w:val="1"/>
                <w:sz w:val="20"/>
                <w:szCs w:val="20"/>
                <w:rtl w:val="0"/>
              </w:rPr>
              <w:t xml:space="preserve">Introdução à administração</w:t>
            </w:r>
            <w:r w:rsidDel="00000000" w:rsidR="00000000" w:rsidRPr="00000000">
              <w:rPr>
                <w:rFonts w:ascii="Trebuchet MS" w:cs="Trebuchet MS" w:eastAsia="Trebuchet MS" w:hAnsi="Trebuchet MS"/>
                <w:sz w:val="20"/>
                <w:szCs w:val="20"/>
                <w:rtl w:val="0"/>
              </w:rPr>
              <w:t xml:space="preserve">. 8. ed. rev. e ampl. São Paulo: Atlas, 2008.</w:t>
            </w:r>
            <w:r w:rsidDel="00000000" w:rsidR="00000000" w:rsidRPr="00000000">
              <w:rPr>
                <w:rtl w:val="0"/>
              </w:rPr>
            </w:r>
          </w:p>
        </w:tc>
      </w:tr>
    </w:tbl>
    <w:p w:rsidR="00000000" w:rsidDel="00000000" w:rsidP="00000000" w:rsidRDefault="00000000" w:rsidRPr="00000000" w14:paraId="00000252">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253">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254">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10"/>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20"/>
        <w:gridCol w:w="1260"/>
        <w:gridCol w:w="1290"/>
        <w:gridCol w:w="1560"/>
        <w:tblGridChange w:id="0">
          <w:tblGrid>
            <w:gridCol w:w="5520"/>
            <w:gridCol w:w="1260"/>
            <w:gridCol w:w="129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55">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256">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GEOMÁTICA</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5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258">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5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25A">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80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25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5D">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5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25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6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6</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1">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262">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6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26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267">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26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Utilizar processos técnicos e científicos na geração, aquisição, armazenamento, análise, disseminação e gerenciamento de informações espaciais relacionadas com o ambiente e recursos naturais atendendo às necessidades da sociedade e do processo produtivo. Identificar práticas exitosas e inovadoras na Geomática.</w:t>
            </w: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tl w:val="0"/>
              </w:rPr>
            </w:r>
          </w:p>
          <w:p w:rsidR="00000000" w:rsidDel="00000000" w:rsidP="00000000" w:rsidRDefault="00000000" w:rsidRPr="00000000" w14:paraId="00000269">
            <w:pPr>
              <w:spacing w:line="360" w:lineRule="auto"/>
              <w:ind w:left="720" w:firstLine="0"/>
              <w:rPr>
                <w:rFonts w:ascii="Trebuchet MS" w:cs="Trebuchet MS" w:eastAsia="Trebuchet MS" w:hAnsi="Trebuchet MS"/>
                <w:color w:val="ff0000"/>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26E">
            <w:pPr>
              <w:keepNext w:val="1"/>
              <w:numPr>
                <w:ilvl w:val="0"/>
                <w:numId w:val="34"/>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Introdução à Cartografia;</w:t>
            </w:r>
          </w:p>
          <w:p w:rsidR="00000000" w:rsidDel="00000000" w:rsidP="00000000" w:rsidRDefault="00000000" w:rsidRPr="00000000" w14:paraId="0000026F">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Orientação;</w:t>
            </w:r>
          </w:p>
          <w:p w:rsidR="00000000" w:rsidDel="00000000" w:rsidP="00000000" w:rsidRDefault="00000000" w:rsidRPr="00000000" w14:paraId="00000270">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Sistemas de coordenadas e escalas;</w:t>
            </w:r>
          </w:p>
          <w:p w:rsidR="00000000" w:rsidDel="00000000" w:rsidP="00000000" w:rsidRDefault="00000000" w:rsidRPr="00000000" w14:paraId="00000271">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Formas da Terra e projeções cartográficas;</w:t>
            </w:r>
          </w:p>
          <w:p w:rsidR="00000000" w:rsidDel="00000000" w:rsidP="00000000" w:rsidRDefault="00000000" w:rsidRPr="00000000" w14:paraId="00000272">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Classificação de cartas e precisão cartográfica;</w:t>
            </w:r>
          </w:p>
          <w:p w:rsidR="00000000" w:rsidDel="00000000" w:rsidP="00000000" w:rsidRDefault="00000000" w:rsidRPr="00000000" w14:paraId="00000273">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Cartografia Temática;</w:t>
            </w:r>
          </w:p>
          <w:p w:rsidR="00000000" w:rsidDel="00000000" w:rsidP="00000000" w:rsidRDefault="00000000" w:rsidRPr="00000000" w14:paraId="00000274">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Tecnologias GNSS (Global Navigation Satellite System) - Sistema de Navegação Global por Satélite;</w:t>
            </w:r>
          </w:p>
          <w:p w:rsidR="00000000" w:rsidDel="00000000" w:rsidP="00000000" w:rsidRDefault="00000000" w:rsidRPr="00000000" w14:paraId="00000275">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Introdução à fotointerpretação;</w:t>
            </w:r>
          </w:p>
          <w:p w:rsidR="00000000" w:rsidDel="00000000" w:rsidP="00000000" w:rsidRDefault="00000000" w:rsidRPr="00000000" w14:paraId="00000276">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Câmeras e processos fotográficos;</w:t>
            </w:r>
          </w:p>
          <w:p w:rsidR="00000000" w:rsidDel="00000000" w:rsidP="00000000" w:rsidRDefault="00000000" w:rsidRPr="00000000" w14:paraId="00000277">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Estereoscopia;</w:t>
            </w:r>
          </w:p>
          <w:p w:rsidR="00000000" w:rsidDel="00000000" w:rsidP="00000000" w:rsidRDefault="00000000" w:rsidRPr="00000000" w14:paraId="00000278">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Produção de mosaicos aerofotogrametrias e foto índices;</w:t>
            </w:r>
          </w:p>
          <w:p w:rsidR="00000000" w:rsidDel="00000000" w:rsidP="00000000" w:rsidRDefault="00000000" w:rsidRPr="00000000" w14:paraId="00000279">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Metodologias de análise de dados por aerofotogramas;</w:t>
            </w:r>
          </w:p>
          <w:p w:rsidR="00000000" w:rsidDel="00000000" w:rsidP="00000000" w:rsidRDefault="00000000" w:rsidRPr="00000000" w14:paraId="0000027A">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Veículos aéreos não tripulado como plataforma de obtenção de dados;</w:t>
            </w:r>
          </w:p>
          <w:p w:rsidR="00000000" w:rsidDel="00000000" w:rsidP="00000000" w:rsidRDefault="00000000" w:rsidRPr="00000000" w14:paraId="0000027B">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Sistemas de Informações Geográficas (SIG);</w:t>
            </w:r>
          </w:p>
          <w:p w:rsidR="00000000" w:rsidDel="00000000" w:rsidP="00000000" w:rsidRDefault="00000000" w:rsidRPr="00000000" w14:paraId="0000027C">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Análise Espacial Aplicada;</w:t>
            </w:r>
          </w:p>
          <w:p w:rsidR="00000000" w:rsidDel="00000000" w:rsidP="00000000" w:rsidRDefault="00000000" w:rsidRPr="00000000" w14:paraId="0000027D">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Elaboração gráfica final e saída dos dados;</w:t>
            </w:r>
          </w:p>
          <w:p w:rsidR="00000000" w:rsidDel="00000000" w:rsidP="00000000" w:rsidRDefault="00000000" w:rsidRPr="00000000" w14:paraId="0000027E">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Elaboração de mapas temáticos;</w:t>
            </w:r>
          </w:p>
          <w:p w:rsidR="00000000" w:rsidDel="00000000" w:rsidP="00000000" w:rsidRDefault="00000000" w:rsidRPr="00000000" w14:paraId="0000027F">
            <w:pPr>
              <w:keepNext w:val="1"/>
              <w:numPr>
                <w:ilvl w:val="0"/>
                <w:numId w:val="3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Dispositivos móveis para coletas de dados georreferenciados;</w:t>
            </w:r>
          </w:p>
          <w:p w:rsidR="00000000" w:rsidDel="00000000" w:rsidP="00000000" w:rsidRDefault="00000000" w:rsidRPr="00000000" w14:paraId="00000280">
            <w:pPr>
              <w:keepNext w:val="1"/>
              <w:numPr>
                <w:ilvl w:val="0"/>
                <w:numId w:val="34"/>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Geotagging;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285">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Entre as estratégias metodológicas que poderão ser aplicadas, tem-se: aula expositiva dialogada, estudos de casos, seminários, projetos de trabalho/aprendizagem (pedagogia de projetos), saídas de campo, aulas práticas em laboratório. </w:t>
            </w:r>
          </w:p>
          <w:p w:rsidR="00000000" w:rsidDel="00000000" w:rsidP="00000000" w:rsidRDefault="00000000" w:rsidRPr="00000000" w14:paraId="00000286">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8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288">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28D">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LOCH, Carlos. A interpretação de imagens aéreas: noções básicas e algumas aplicações nos campos profissionais. 5. ed. Florianópolis: Ed. da UFSC, 2008. </w:t>
            </w:r>
          </w:p>
          <w:p w:rsidR="00000000" w:rsidDel="00000000" w:rsidP="00000000" w:rsidRDefault="00000000" w:rsidRPr="00000000" w14:paraId="0000028E">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8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LONGLEY, Paul A. Sistemas e ciência da informação geográfica. 3. ed. Porto Alegre: Bookman, 2013. </w:t>
            </w:r>
          </w:p>
          <w:p w:rsidR="00000000" w:rsidDel="00000000" w:rsidP="00000000" w:rsidRDefault="00000000" w:rsidRPr="00000000" w14:paraId="00000290">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295">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CASSOL, R. et al. Comparação entre câmeras fotográficas digitais com GPS para aplicação em geotagging. In: XXV CONGRESSO BRASILEIRO DE CARTOGRAFIA, 2011, Curitiba. Anais... Curitiba, 2011. p. 412-419. </w:t>
            </w:r>
          </w:p>
          <w:p w:rsidR="00000000" w:rsidDel="00000000" w:rsidP="00000000" w:rsidRDefault="00000000" w:rsidRPr="00000000" w14:paraId="00000296">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9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FITZ, Paulo Roberto. Cartografia básica. São Paulo: Oficina de Textos, 2008. </w:t>
            </w:r>
          </w:p>
          <w:p w:rsidR="00000000" w:rsidDel="00000000" w:rsidP="00000000" w:rsidRDefault="00000000" w:rsidRPr="00000000" w14:paraId="00000298">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9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Geoprocessamento sem complicação. São Paulo: Oficina de Textos, 2008. </w:t>
            </w:r>
          </w:p>
          <w:p w:rsidR="00000000" w:rsidDel="00000000" w:rsidP="00000000" w:rsidRDefault="00000000" w:rsidRPr="00000000" w14:paraId="0000029A">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9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MENEZES, Paulo Márcio Leal de. Roteiro de cartografia. São Paulo: Oficina de Textos, 2013. </w:t>
            </w:r>
          </w:p>
          <w:p w:rsidR="00000000" w:rsidDel="00000000" w:rsidP="00000000" w:rsidRDefault="00000000" w:rsidRPr="00000000" w14:paraId="0000029C">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9D">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ROBINSON, A. H. et al. Elements of cartography. 6. ed. New York: John Wiley &amp; Sons, 1995.</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tc>
      </w:tr>
    </w:tbl>
    <w:p w:rsidR="00000000" w:rsidDel="00000000" w:rsidP="00000000" w:rsidRDefault="00000000" w:rsidRPr="00000000" w14:paraId="000002A1">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2A2">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Fonts w:ascii="Trebuchet MS" w:cs="Trebuchet MS" w:eastAsia="Trebuchet MS" w:hAnsi="Trebuchet MS"/>
          <w:sz w:val="18"/>
          <w:szCs w:val="18"/>
          <w:rtl w:val="0"/>
        </w:rPr>
        <w:t xml:space="preserve">.</w:t>
      </w:r>
    </w:p>
    <w:p w:rsidR="00000000" w:rsidDel="00000000" w:rsidP="00000000" w:rsidRDefault="00000000" w:rsidRPr="00000000" w14:paraId="000002A3">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11"/>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80"/>
        <w:gridCol w:w="1245"/>
        <w:gridCol w:w="1245"/>
        <w:gridCol w:w="1560"/>
        <w:tblGridChange w:id="0">
          <w:tblGrid>
            <w:gridCol w:w="5580"/>
            <w:gridCol w:w="1245"/>
            <w:gridCol w:w="124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A4">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2A5">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Fonts w:ascii="Trebuchet MS" w:cs="Trebuchet MS" w:eastAsia="Trebuchet MS" w:hAnsi="Trebuchet MS"/>
                <w:b w:val="1"/>
                <w:bCs w:val="1"/>
                <w:sz w:val="20"/>
                <w:szCs w:val="20"/>
                <w:rtl w:val="0"/>
              </w:rPr>
              <w:t xml:space="preserve">LINGUAGEM E COMUNICAÇÃO II</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A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2A7">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A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2A9">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2A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AC">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2AD">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A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2A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B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1">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2B2">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B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2B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6">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2B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Comunicar-se com desenvoltura, ética e profissionalismo em situações orais e escritas, percebendo a comunicação como elemento essencial para a atuação profissional.</w:t>
            </w:r>
          </w:p>
          <w:p w:rsidR="00000000" w:rsidDel="00000000" w:rsidP="00000000" w:rsidRDefault="00000000" w:rsidRPr="00000000" w14:paraId="000002B8">
            <w:pPr>
              <w:spacing w:line="360" w:lineRule="auto"/>
              <w:ind w:left="720" w:firstLine="0"/>
              <w:rPr>
                <w:rFonts w:ascii="Trebuchet MS" w:cs="Trebuchet MS" w:eastAsia="Trebuchet MS" w:hAnsi="Trebuchet MS"/>
                <w:color w:val="ff0000"/>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2BD">
            <w:pPr>
              <w:keepNext w:val="1"/>
              <w:numPr>
                <w:ilvl w:val="0"/>
                <w:numId w:val="3"/>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Leitura compreensiva e produção escrita;</w:t>
            </w:r>
          </w:p>
          <w:p w:rsidR="00000000" w:rsidDel="00000000" w:rsidP="00000000" w:rsidRDefault="00000000" w:rsidRPr="00000000" w14:paraId="000002BE">
            <w:pPr>
              <w:keepNext w:val="1"/>
              <w:numPr>
                <w:ilvl w:val="0"/>
                <w:numId w:val="3"/>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Gêneros textuais de cunho acadêmico: projeto e artigo científico;</w:t>
            </w:r>
          </w:p>
          <w:p w:rsidR="00000000" w:rsidDel="00000000" w:rsidP="00000000" w:rsidRDefault="00000000" w:rsidRPr="00000000" w14:paraId="000002BF">
            <w:pPr>
              <w:keepNext w:val="1"/>
              <w:numPr>
                <w:ilvl w:val="0"/>
                <w:numId w:val="3"/>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Linguagem verbal e não verbal;</w:t>
            </w:r>
          </w:p>
          <w:p w:rsidR="00000000" w:rsidDel="00000000" w:rsidP="00000000" w:rsidRDefault="00000000" w:rsidRPr="00000000" w14:paraId="000002C0">
            <w:pPr>
              <w:keepNext w:val="1"/>
              <w:numPr>
                <w:ilvl w:val="0"/>
                <w:numId w:val="3"/>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Variação linguística: regional, histórica e cultural; </w:t>
            </w:r>
          </w:p>
          <w:p w:rsidR="00000000" w:rsidDel="00000000" w:rsidP="00000000" w:rsidRDefault="00000000" w:rsidRPr="00000000" w14:paraId="000002C1">
            <w:pPr>
              <w:keepNext w:val="1"/>
              <w:numPr>
                <w:ilvl w:val="0"/>
                <w:numId w:val="3"/>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Preconceito linguístico;</w:t>
            </w:r>
          </w:p>
          <w:p w:rsidR="00000000" w:rsidDel="00000000" w:rsidP="00000000" w:rsidRDefault="00000000" w:rsidRPr="00000000" w14:paraId="000002C2">
            <w:pPr>
              <w:keepNext w:val="1"/>
              <w:numPr>
                <w:ilvl w:val="0"/>
                <w:numId w:val="3"/>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Linguagem corporal;</w:t>
            </w:r>
          </w:p>
          <w:p w:rsidR="00000000" w:rsidDel="00000000" w:rsidP="00000000" w:rsidRDefault="00000000" w:rsidRPr="00000000" w14:paraId="000002C3">
            <w:pPr>
              <w:keepNext w:val="1"/>
              <w:numPr>
                <w:ilvl w:val="0"/>
                <w:numId w:val="3"/>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Aspectos da oratória: segurança, preparação, entonação e ritmo de voz, dicção.</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2C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aulas terão o estudante como sujeito ativo de sua aprendizagem, partindo de uma metodologia dialógica, na qual os conhecimentos abordados terão relação com as práticas realizadas durante o semestre e a área de atuação profissional. </w:t>
            </w:r>
          </w:p>
          <w:p w:rsidR="00000000" w:rsidDel="00000000" w:rsidP="00000000" w:rsidRDefault="00000000" w:rsidRPr="00000000" w14:paraId="000002C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2CA">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2CF">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ARREDONDO, Lani. Aprenda a se comunicar com habilidade e clareza: 24 técnicas para tornar sua comunicação mais eficiente e seu dia-a-dia mais produtivo. Rio de Janeiro: Sextante, 2007. </w:t>
            </w:r>
          </w:p>
          <w:p w:rsidR="00000000" w:rsidDel="00000000" w:rsidP="00000000" w:rsidRDefault="00000000" w:rsidRPr="00000000" w14:paraId="000002D0">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PEASE, A.; PEASE, B. Desvendando os segredos da linguagem corporal. Rio de Janeiro: Sextante, 2005.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2D5">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ALVES, Léo da Silva. A arte da oratória: técnicas de oratória moderna e comunicação eficiente. Brasília, DF: Brasília Jurídica, 2004. </w:t>
            </w:r>
          </w:p>
          <w:p w:rsidR="00000000" w:rsidDel="00000000" w:rsidP="00000000" w:rsidRDefault="00000000" w:rsidRPr="00000000" w14:paraId="000002D6">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D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GUGLIELMI, Anna. A linguagem secreta do corpo: a comunicação não verbal. 3. ed. Petrópolis, RJ: Vozes, 2011. </w:t>
            </w:r>
          </w:p>
          <w:p w:rsidR="00000000" w:rsidDel="00000000" w:rsidP="00000000" w:rsidRDefault="00000000" w:rsidRPr="00000000" w14:paraId="000002D8">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D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PEASE, A.; PEASE, B. A linguagem corporal no trabalho: como causar uma boa impressão e se destacar na carreira. Rio de Janeiro: Sextante, 2013. </w:t>
            </w:r>
          </w:p>
          <w:p w:rsidR="00000000" w:rsidDel="00000000" w:rsidP="00000000" w:rsidRDefault="00000000" w:rsidRPr="00000000" w14:paraId="000002DA">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D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POLITO, Reinaldo. Como falar corretamente e sem inibições. 111. ed. São Paulo: Saraiva, 2006. </w:t>
            </w:r>
          </w:p>
          <w:p w:rsidR="00000000" w:rsidDel="00000000" w:rsidP="00000000" w:rsidRDefault="00000000" w:rsidRPr="00000000" w14:paraId="000002DC">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DD">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WEIL, Pierre; TOMPAKOW, Roland. O corpo fala: a linguagem silenciosa da comunicação não verbal. 74. ed. Petrópolis, RJ: Vozes, 2015. </w:t>
            </w:r>
            <w:r w:rsidDel="00000000" w:rsidR="00000000" w:rsidRPr="00000000">
              <w:rPr>
                <w:rtl w:val="0"/>
              </w:rPr>
            </w:r>
          </w:p>
        </w:tc>
      </w:tr>
    </w:tbl>
    <w:p w:rsidR="00000000" w:rsidDel="00000000" w:rsidP="00000000" w:rsidRDefault="00000000" w:rsidRPr="00000000" w14:paraId="000002E1">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2E2">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2E3">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tbl>
      <w:tblPr>
        <w:tblStyle w:val="Table12"/>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80"/>
        <w:gridCol w:w="1245"/>
        <w:gridCol w:w="1245"/>
        <w:gridCol w:w="1560"/>
        <w:tblGridChange w:id="0">
          <w:tblGrid>
            <w:gridCol w:w="5580"/>
            <w:gridCol w:w="1245"/>
            <w:gridCol w:w="124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E4">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2E5">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MICROBIOLOGIA E TOXICOLOGIA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E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2E7">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2E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2E9">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2E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EC">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2ED">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E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2E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F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1">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2F2">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2F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2F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5305.95703125"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2F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Geral:</w:t>
            </w:r>
          </w:p>
          <w:p w:rsidR="00000000" w:rsidDel="00000000" w:rsidP="00000000" w:rsidRDefault="00000000" w:rsidRPr="00000000" w14:paraId="000002F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Promover a compreensão da atuação dos microrganismos e dos agentes tóxicos nos ecossistemas, capacitando o estudante a interpretar processos ambientais, avaliar impactos e compreender estratégias de monitoramento, prevenção e recuperação de ambientes degradados.</w:t>
            </w:r>
          </w:p>
          <w:p w:rsidR="00000000" w:rsidDel="00000000" w:rsidP="00000000" w:rsidRDefault="00000000" w:rsidRPr="00000000" w14:paraId="000002F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Específicos:</w:t>
            </w:r>
          </w:p>
          <w:p w:rsidR="00000000" w:rsidDel="00000000" w:rsidP="00000000" w:rsidRDefault="00000000" w:rsidRPr="00000000" w14:paraId="000002FA">
            <w:pPr>
              <w:numPr>
                <w:ilvl w:val="0"/>
                <w:numId w:val="15"/>
              </w:numPr>
              <w:spacing w:after="0" w:after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Compreender a diversidade e o papel ecológico dos microrganismos.</w:t>
            </w:r>
          </w:p>
          <w:p w:rsidR="00000000" w:rsidDel="00000000" w:rsidP="00000000" w:rsidRDefault="00000000" w:rsidRPr="00000000" w14:paraId="000002FB">
            <w:pPr>
              <w:numPr>
                <w:ilvl w:val="0"/>
                <w:numId w:val="15"/>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Relacionar os microrganismos aos ciclos biogeoquímicos e à manutenção da qualidade ambiental.</w:t>
            </w:r>
          </w:p>
          <w:p w:rsidR="00000000" w:rsidDel="00000000" w:rsidP="00000000" w:rsidRDefault="00000000" w:rsidRPr="00000000" w14:paraId="000002FC">
            <w:pPr>
              <w:numPr>
                <w:ilvl w:val="0"/>
                <w:numId w:val="15"/>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Identificar indicadores microbiológicos utilizados no monitoramento ambiental. </w:t>
            </w:r>
          </w:p>
          <w:p w:rsidR="00000000" w:rsidDel="00000000" w:rsidP="00000000" w:rsidRDefault="00000000" w:rsidRPr="00000000" w14:paraId="000002FD">
            <w:pPr>
              <w:numPr>
                <w:ilvl w:val="0"/>
                <w:numId w:val="15"/>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Compreender os princípios da biodegradação e da biorremediação. </w:t>
            </w:r>
          </w:p>
          <w:p w:rsidR="00000000" w:rsidDel="00000000" w:rsidP="00000000" w:rsidRDefault="00000000" w:rsidRPr="00000000" w14:paraId="000002FE">
            <w:pPr>
              <w:numPr>
                <w:ilvl w:val="0"/>
                <w:numId w:val="15"/>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Conhecer os fundamentos da toxicologia ambiental. </w:t>
            </w:r>
          </w:p>
          <w:p w:rsidR="00000000" w:rsidDel="00000000" w:rsidP="00000000" w:rsidRDefault="00000000" w:rsidRPr="00000000" w14:paraId="000002FF">
            <w:pPr>
              <w:numPr>
                <w:ilvl w:val="0"/>
                <w:numId w:val="15"/>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Identificar os principais contaminantes ambientais e seus efeitos. </w:t>
              <w:tab/>
            </w:r>
          </w:p>
          <w:p w:rsidR="00000000" w:rsidDel="00000000" w:rsidP="00000000" w:rsidRDefault="00000000" w:rsidRPr="00000000" w14:paraId="00000300">
            <w:pPr>
              <w:numPr>
                <w:ilvl w:val="0"/>
                <w:numId w:val="15"/>
              </w:numPr>
              <w:spacing w:after="0" w:afterAutospacing="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Compreender processos de bioacumulação, biomagnificação e ecotoxicidade. </w:t>
              <w:tab/>
            </w:r>
          </w:p>
          <w:p w:rsidR="00000000" w:rsidDel="00000000" w:rsidP="00000000" w:rsidRDefault="00000000" w:rsidRPr="00000000" w14:paraId="00000301">
            <w:pPr>
              <w:numPr>
                <w:ilvl w:val="0"/>
                <w:numId w:val="15"/>
              </w:numPr>
              <w:spacing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Relacionar processos microbiológicos e toxicológicos na </w:t>
              <w:tab/>
              <w:t xml:space="preserve">gestão ambiental. </w:t>
              <w:tab/>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306">
            <w:pPr>
              <w:spacing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Conceitos básicos de microbiologia ambiental. Diversidade e classificação de bactérias, arqueias, fungos, vírus e protozoários de importância ambiental. Ecologia microbiana. Microrganismos nos ciclos biogeoquímicos. Microbiologia da água, do solo e do ar. Indicadores microbiológicos de qualidade ambiental. Biodegradação da matéria orgânica. Biorremediação de áreas contaminadas. Fundamentos de toxicologia ambiental. Relação dose-resposta. Vias de exposição e efeitos dos contaminantes sobre organismos e ecossistemas. Principais contaminantes ambientais (metais pesados, agrotóxicos, hidrocarbonetos, poluentes orgânicos persistentes e contaminantes emergentes). Bioacumulação e biomagnificação. Ecotoxicologia. Avaliação de risco ambiental. Integração entre processos microbiológicos e toxicológicos no monitoramento, prevenção e recuperação de ambientes impactados.</w:t>
            </w:r>
            <w:r w:rsidDel="00000000" w:rsidR="00000000" w:rsidRPr="00000000">
              <w:rPr>
                <w:rtl w:val="0"/>
              </w:rPr>
            </w:r>
          </w:p>
          <w:p w:rsidR="00000000" w:rsidDel="00000000" w:rsidP="00000000" w:rsidRDefault="00000000" w:rsidRPr="00000000" w14:paraId="00000307">
            <w:pPr>
              <w:spacing w:line="360" w:lineRule="auto"/>
              <w:jc w:val="both"/>
              <w:rPr>
                <w:rFonts w:ascii="Trebuchet MS" w:cs="Trebuchet MS" w:eastAsia="Trebuchet MS" w:hAnsi="Trebuchet MS"/>
                <w:b w:val="1"/>
                <w:bCs w:val="1"/>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30C">
            <w:pPr>
              <w:spacing w:after="1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UC será desenvolvida por meio de metodologias que favoreçam a participação ativa do estudante e a articulação entre os conceitos microbiológicos e toxicológicos aplicados à gestão ambiental, incluindo: aulas expositivo-dialogadas para introdução e sistematização dos conceitos fundamentais; estudos de caso envolvendo contaminação ambiental, surtos relacionados à água, acidentes com produtos químicos, áreas contaminadas e processos de recuperação ambiental; aprendizagem</w:t>
            </w: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Fonts w:ascii="Trebuchet MS" w:cs="Trebuchet MS" w:eastAsia="Trebuchet MS" w:hAnsi="Trebuchet MS"/>
                <w:sz w:val="20"/>
                <w:szCs w:val="20"/>
                <w:rtl w:val="0"/>
              </w:rPr>
              <w:t xml:space="preserve">baseada em problemas, utilizando situações reais para estimular a análise crítica e a tomada de decisão; leitura, interpretação e discussão de artigos científicos, normas técnicas e legislação ambiental pertinente; seminários temáticos sobre contaminantes emergentes, biorremediação, ecotoxicologia, monitoramento ambiental e tecnologias sustentáveis; aulas práticas laboratoriais contemplando técnicas básicas de microbiologia ambiental e observação de microrganismos; desenvolvimento de trabalhos em grupo, promovendo a integração entre os conhecimentos científicos e a realidade profissional do gestor ambiental; discussão de notícias, relatórios técnicos e estudos ambientais relacionados à contaminação microbiológica e química de ecossistemas. As atividades buscarão integrar teoria e prática, estimulando o desenvolvimento da autonomia, da capacidade de análise crítica, da comunicação científica, do trabalho colaborativo e da resolução de problemas ambientais, competências essenciais para a atuação do Tecnólogo em Gestão Ambiental.</w:t>
            </w:r>
          </w:p>
          <w:p w:rsidR="00000000" w:rsidDel="00000000" w:rsidP="00000000" w:rsidRDefault="00000000" w:rsidRPr="00000000" w14:paraId="0000030D">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31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Arial" w:cs="Arial" w:eastAsia="Arial" w:hAnsi="Arial"/>
                <w:sz w:val="20"/>
                <w:szCs w:val="20"/>
                <w:highlight w:val="white"/>
                <w:rtl w:val="0"/>
              </w:rPr>
              <w:t xml:space="preserve">ROCHA, Maria Carolina Vieira da. </w:t>
            </w:r>
            <w:r w:rsidDel="00000000" w:rsidR="00000000" w:rsidRPr="00000000">
              <w:rPr>
                <w:rFonts w:ascii="Arial" w:cs="Arial" w:eastAsia="Arial" w:hAnsi="Arial"/>
                <w:b w:val="1"/>
                <w:bCs w:val="1"/>
                <w:sz w:val="20"/>
                <w:szCs w:val="20"/>
                <w:highlight w:val="white"/>
                <w:rtl w:val="0"/>
              </w:rPr>
              <w:t xml:space="preserve">Microbiologia ambiental</w:t>
            </w:r>
            <w:r w:rsidDel="00000000" w:rsidR="00000000" w:rsidRPr="00000000">
              <w:rPr>
                <w:rFonts w:ascii="Arial" w:cs="Arial" w:eastAsia="Arial" w:hAnsi="Arial"/>
                <w:sz w:val="20"/>
                <w:szCs w:val="20"/>
                <w:highlight w:val="white"/>
                <w:rtl w:val="0"/>
              </w:rPr>
              <w:t xml:space="preserve">. Curitiba: InterSaberes, 2020. 255 p., il., color. ISBN 9788522702329.</w:t>
            </w: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313">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314">
            <w:pPr>
              <w:spacing w:line="360" w:lineRule="auto"/>
              <w:jc w:val="both"/>
              <w:rPr>
                <w:rFonts w:ascii="Trebuchet MS" w:cs="Trebuchet MS" w:eastAsia="Trebuchet MS" w:hAnsi="Trebuchet MS"/>
                <w:sz w:val="20"/>
                <w:szCs w:val="20"/>
              </w:rPr>
            </w:pPr>
            <w:r w:rsidDel="00000000" w:rsidR="00000000" w:rsidRPr="00000000">
              <w:rPr>
                <w:rFonts w:ascii="Arial" w:cs="Arial" w:eastAsia="Arial" w:hAnsi="Arial"/>
                <w:sz w:val="20"/>
                <w:szCs w:val="20"/>
                <w:highlight w:val="white"/>
                <w:rtl w:val="0"/>
              </w:rPr>
              <w:t xml:space="preserve">SISINNO, Cristina Lúcia Silveira; OLIVEIRA-FILHO, Eduardo Cyrino. </w:t>
            </w:r>
            <w:r w:rsidDel="00000000" w:rsidR="00000000" w:rsidRPr="00000000">
              <w:rPr>
                <w:rFonts w:ascii="Arial" w:cs="Arial" w:eastAsia="Arial" w:hAnsi="Arial"/>
                <w:b w:val="1"/>
                <w:bCs w:val="1"/>
                <w:sz w:val="20"/>
                <w:szCs w:val="20"/>
                <w:highlight w:val="white"/>
                <w:rtl w:val="0"/>
              </w:rPr>
              <w:t xml:space="preserve">Princípios de toxicologia ambiental</w:t>
            </w:r>
            <w:r w:rsidDel="00000000" w:rsidR="00000000" w:rsidRPr="00000000">
              <w:rPr>
                <w:rFonts w:ascii="Arial" w:cs="Arial" w:eastAsia="Arial" w:hAnsi="Arial"/>
                <w:sz w:val="20"/>
                <w:szCs w:val="20"/>
                <w:highlight w:val="white"/>
                <w:rtl w:val="0"/>
              </w:rPr>
              <w:t xml:space="preserve">: conceito e aplicações. Rio de Janeiro: Interciência, 2013. 198 p., il. ISBN 9788571932630.</w:t>
            </w: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tl w:val="0"/>
              </w:rPr>
            </w:r>
          </w:p>
          <w:p w:rsidR="00000000" w:rsidDel="00000000" w:rsidP="00000000" w:rsidRDefault="00000000" w:rsidRPr="00000000" w14:paraId="00000315">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31A">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Arial" w:cs="Arial" w:eastAsia="Arial" w:hAnsi="Arial"/>
                <w:sz w:val="20"/>
                <w:szCs w:val="20"/>
                <w:highlight w:val="white"/>
                <w:rtl w:val="0"/>
              </w:rPr>
              <w:t xml:space="preserve">AZEVEDO, Fausto Antonio de; CHASIN, Alice A. M. (coord.). </w:t>
            </w:r>
            <w:r w:rsidDel="00000000" w:rsidR="00000000" w:rsidRPr="00000000">
              <w:rPr>
                <w:rFonts w:ascii="Arial" w:cs="Arial" w:eastAsia="Arial" w:hAnsi="Arial"/>
                <w:b w:val="1"/>
                <w:bCs w:val="1"/>
                <w:sz w:val="20"/>
                <w:szCs w:val="20"/>
                <w:highlight w:val="white"/>
                <w:rtl w:val="0"/>
              </w:rPr>
              <w:t xml:space="preserve">As bases toxicológicas da ecotoxicologia</w:t>
            </w:r>
            <w:r w:rsidDel="00000000" w:rsidR="00000000" w:rsidRPr="00000000">
              <w:rPr>
                <w:rFonts w:ascii="Arial" w:cs="Arial" w:eastAsia="Arial" w:hAnsi="Arial"/>
                <w:sz w:val="20"/>
                <w:szCs w:val="20"/>
                <w:highlight w:val="white"/>
                <w:rtl w:val="0"/>
              </w:rPr>
              <w:t xml:space="preserve">. São Carlos, SP; São Paulo: RiMa: Intertox, 2003. 322p., il. Inclui bibliografia. ISBN 8589843017 (Intertox) 858655264x (RiMa).</w:t>
            </w: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31B">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31C">
            <w:pPr>
              <w:spacing w:line="36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PELCZAR, Michael Joseph </w:t>
            </w:r>
            <w:r w:rsidDel="00000000" w:rsidR="00000000" w:rsidRPr="00000000">
              <w:rPr>
                <w:rFonts w:ascii="Arial" w:cs="Arial" w:eastAsia="Arial" w:hAnsi="Arial"/>
                <w:i w:val="1"/>
                <w:iCs w:val="1"/>
                <w:sz w:val="20"/>
                <w:szCs w:val="20"/>
                <w:highlight w:val="white"/>
                <w:rtl w:val="0"/>
              </w:rPr>
              <w:t xml:space="preserve">et al</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b w:val="1"/>
                <w:bCs w:val="1"/>
                <w:sz w:val="20"/>
                <w:szCs w:val="20"/>
                <w:highlight w:val="white"/>
                <w:rtl w:val="0"/>
              </w:rPr>
              <w:t xml:space="preserve">Microbiologia</w:t>
            </w:r>
            <w:r w:rsidDel="00000000" w:rsidR="00000000" w:rsidRPr="00000000">
              <w:rPr>
                <w:rFonts w:ascii="Arial" w:cs="Arial" w:eastAsia="Arial" w:hAnsi="Arial"/>
                <w:sz w:val="20"/>
                <w:szCs w:val="20"/>
                <w:highlight w:val="white"/>
                <w:rtl w:val="0"/>
              </w:rPr>
              <w:t xml:space="preserve">: conceitos e aplicações, volume 2. Colaboração de Merna F. Pelczar. Revisão de Celso Vataru Nakamura. Tradução de Sueli Fumie Yamada. 2. ed. São Paulo: Pearson Education do Brasil, 2016. 517 p. ISBN 9788534604543.</w:t>
            </w:r>
          </w:p>
          <w:p w:rsidR="00000000" w:rsidDel="00000000" w:rsidP="00000000" w:rsidRDefault="00000000" w:rsidRPr="00000000" w14:paraId="0000031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31E">
            <w:pPr>
              <w:spacing w:line="360" w:lineRule="auto"/>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TORTORA, Gerard J.; FUNKE, Berdell R.; CASE, Christine L. </w:t>
            </w:r>
            <w:r w:rsidDel="00000000" w:rsidR="00000000" w:rsidRPr="00000000">
              <w:rPr>
                <w:rFonts w:ascii="Arial" w:cs="Arial" w:eastAsia="Arial" w:hAnsi="Arial"/>
                <w:b w:val="1"/>
                <w:bCs w:val="1"/>
                <w:sz w:val="20"/>
                <w:szCs w:val="20"/>
                <w:highlight w:val="white"/>
                <w:rtl w:val="0"/>
              </w:rPr>
              <w:t xml:space="preserve">Microbiologia</w:t>
            </w:r>
            <w:r w:rsidDel="00000000" w:rsidR="00000000" w:rsidRPr="00000000">
              <w:rPr>
                <w:rFonts w:ascii="Arial" w:cs="Arial" w:eastAsia="Arial" w:hAnsi="Arial"/>
                <w:sz w:val="20"/>
                <w:szCs w:val="20"/>
                <w:highlight w:val="white"/>
                <w:rtl w:val="0"/>
              </w:rPr>
              <w:t xml:space="preserve">. Tradução de Danielle Soares de Oliveira Daian, Luis Fernando Marques Dorvillé. 12. ed. Porto Alegre: Artmed, 2017. 935 p., il., color. ISBN 9788582713532.</w:t>
            </w: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tl w:val="0"/>
              </w:rPr>
            </w:r>
          </w:p>
        </w:tc>
      </w:tr>
    </w:tbl>
    <w:p w:rsidR="00000000" w:rsidDel="00000000" w:rsidP="00000000" w:rsidRDefault="00000000" w:rsidRPr="00000000" w14:paraId="00000322">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323">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324">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13"/>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35"/>
        <w:gridCol w:w="1260"/>
        <w:gridCol w:w="1275"/>
        <w:gridCol w:w="1560"/>
        <w:tblGridChange w:id="0">
          <w:tblGrid>
            <w:gridCol w:w="5535"/>
            <w:gridCol w:w="1260"/>
            <w:gridCol w:w="127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25">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326">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QUÍMICA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2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328">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2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32A">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80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32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32D">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32E">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2F">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330">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3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6</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2">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333">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3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33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338">
            <w:pPr>
              <w:spacing w:line="360" w:lineRule="auto"/>
              <w:jc w:val="both"/>
              <w:rPr>
                <w:rFonts w:ascii="Trebuchet MS" w:cs="Trebuchet MS" w:eastAsia="Trebuchet MS" w:hAnsi="Trebuchet MS"/>
                <w:b w:val="1"/>
                <w:bCs w:val="1"/>
                <w:color w:val="35982a"/>
                <w:sz w:val="20"/>
                <w:szCs w:val="20"/>
              </w:rPr>
            </w:pPr>
            <w:r w:rsidDel="00000000" w:rsidR="00000000" w:rsidRPr="00000000">
              <w:rPr>
                <w:sz w:val="20"/>
                <w:szCs w:val="20"/>
                <w:rtl w:val="0"/>
              </w:rPr>
              <w:t xml:space="preserve">●</w:t>
            </w:r>
            <w:r w:rsidDel="00000000" w:rsidR="00000000" w:rsidRPr="00000000">
              <w:rPr>
                <w:rFonts w:ascii="Trebuchet MS" w:cs="Trebuchet MS" w:eastAsia="Trebuchet MS" w:hAnsi="Trebuchet MS"/>
                <w:b w:val="1"/>
                <w:bCs w:val="1"/>
                <w:sz w:val="20"/>
                <w:szCs w:val="20"/>
                <w:rtl w:val="0"/>
              </w:rPr>
              <w:t xml:space="preserve"> </w:t>
            </w:r>
            <w:r w:rsidDel="00000000" w:rsidR="00000000" w:rsidRPr="00000000">
              <w:rPr>
                <w:rFonts w:ascii="Trebuchet MS" w:cs="Trebuchet MS" w:eastAsia="Trebuchet MS" w:hAnsi="Trebuchet MS"/>
                <w:sz w:val="20"/>
                <w:szCs w:val="20"/>
                <w:rtl w:val="0"/>
              </w:rPr>
              <w:t xml:space="preserve">Compreender os fundamentos da Química Ambiental e a sua importância para a Gestão Ambiental.</w:t>
            </w:r>
            <w:r w:rsidDel="00000000" w:rsidR="00000000" w:rsidRPr="00000000">
              <w:rPr>
                <w:rtl w:val="0"/>
              </w:rPr>
            </w:r>
          </w:p>
          <w:p w:rsidR="00000000" w:rsidDel="00000000" w:rsidP="00000000" w:rsidRDefault="00000000" w:rsidRPr="00000000" w14:paraId="00000339">
            <w:pPr>
              <w:spacing w:line="360" w:lineRule="auto"/>
              <w:jc w:val="both"/>
              <w:rPr>
                <w:rFonts w:ascii="Trebuchet MS" w:cs="Trebuchet MS" w:eastAsia="Trebuchet MS" w:hAnsi="Trebuchet MS"/>
                <w:sz w:val="20"/>
                <w:szCs w:val="20"/>
              </w:rPr>
            </w:pPr>
            <w:r w:rsidDel="00000000" w:rsidR="00000000" w:rsidRPr="00000000">
              <w:rPr>
                <w:sz w:val="20"/>
                <w:szCs w:val="20"/>
                <w:rtl w:val="0"/>
              </w:rPr>
              <w:t xml:space="preserve">● </w:t>
            </w:r>
            <w:r w:rsidDel="00000000" w:rsidR="00000000" w:rsidRPr="00000000">
              <w:rPr>
                <w:rFonts w:ascii="Trebuchet MS" w:cs="Trebuchet MS" w:eastAsia="Trebuchet MS" w:hAnsi="Trebuchet MS"/>
                <w:sz w:val="20"/>
                <w:szCs w:val="20"/>
                <w:rtl w:val="0"/>
              </w:rPr>
              <w:t xml:space="preserve">Avaliar os processos químicos envolvidos na dinâmica dos ambientes aquáticos, interpretando os principais parâmetros físico-químicos utilizados na determinação da qualidade da água. </w:t>
            </w:r>
          </w:p>
          <w:p w:rsidR="00000000" w:rsidDel="00000000" w:rsidP="00000000" w:rsidRDefault="00000000" w:rsidRPr="00000000" w14:paraId="0000033A">
            <w:pPr>
              <w:spacing w:line="360" w:lineRule="auto"/>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Compreender a composição química da atmosfera e os processos responsáveis pela formação e transformação de poluentes atmosféricos, relacionando-os a problemas ambientais como chuva ácida, destruição da camada de ozônio e intensificação do efeito estufa. </w:t>
            </w:r>
          </w:p>
          <w:p w:rsidR="00000000" w:rsidDel="00000000" w:rsidP="00000000" w:rsidRDefault="00000000" w:rsidRPr="00000000" w14:paraId="0000033B">
            <w:pPr>
              <w:spacing w:line="360" w:lineRule="auto"/>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Analisar as propriedades químicas do solo e sua influência na disponibilidade de nutrientes e no comportamento dos contaminantes, compreendendo os impactos ambientais dos metais pesados.  </w:t>
            </w:r>
          </w:p>
          <w:p w:rsidR="00000000" w:rsidDel="00000000" w:rsidP="00000000" w:rsidRDefault="00000000" w:rsidRPr="00000000" w14:paraId="0000033C">
            <w:pPr>
              <w:spacing w:line="360" w:lineRule="auto"/>
              <w:jc w:val="both"/>
              <w:rPr>
                <w:rFonts w:ascii="Trebuchet MS" w:cs="Trebuchet MS" w:eastAsia="Trebuchet MS" w:hAnsi="Trebuchet MS"/>
                <w:color w:val="ff0000"/>
                <w:sz w:val="20"/>
                <w:szCs w:val="20"/>
              </w:rPr>
            </w:pPr>
            <w:r w:rsidDel="00000000" w:rsidR="00000000" w:rsidRPr="00000000">
              <w:rPr>
                <w:rFonts w:ascii="Arial Unicode MS" w:cs="Arial Unicode MS" w:eastAsia="Arial Unicode MS" w:hAnsi="Arial Unicode MS"/>
                <w:sz w:val="20"/>
                <w:szCs w:val="20"/>
                <w:rtl w:val="0"/>
              </w:rPr>
              <w:t xml:space="preserve">● Interpretar dados de análises físico-químicas da água, do ar e do solo, relacionando-os à avaliação da qualidade ambiental.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341">
            <w:pPr>
              <w:spacing w:line="360" w:lineRule="auto"/>
              <w:jc w:val="both"/>
              <w:rPr>
                <w:rFonts w:ascii="Trebuchet MS" w:cs="Trebuchet MS" w:eastAsia="Trebuchet MS" w:hAnsi="Trebuchet MS"/>
                <w:sz w:val="20"/>
                <w:szCs w:val="20"/>
              </w:rPr>
            </w:pPr>
            <w:r w:rsidDel="00000000" w:rsidR="00000000" w:rsidRPr="00000000">
              <w:rPr>
                <w:sz w:val="20"/>
                <w:szCs w:val="20"/>
                <w:rtl w:val="0"/>
              </w:rPr>
              <w:t xml:space="preserve">●</w:t>
            </w:r>
            <w:r w:rsidDel="00000000" w:rsidR="00000000" w:rsidRPr="00000000">
              <w:rPr>
                <w:rFonts w:ascii="Trebuchet MS" w:cs="Trebuchet MS" w:eastAsia="Trebuchet MS" w:hAnsi="Trebuchet MS"/>
                <w:b w:val="1"/>
                <w:bCs w:val="1"/>
                <w:sz w:val="20"/>
                <w:szCs w:val="20"/>
                <w:rtl w:val="0"/>
              </w:rPr>
              <w:t xml:space="preserve"> Introdução à Química Ambiental: </w:t>
            </w:r>
            <w:r w:rsidDel="00000000" w:rsidR="00000000" w:rsidRPr="00000000">
              <w:rPr>
                <w:rFonts w:ascii="Trebuchet MS" w:cs="Trebuchet MS" w:eastAsia="Trebuchet MS" w:hAnsi="Trebuchet MS"/>
                <w:sz w:val="20"/>
                <w:szCs w:val="20"/>
                <w:rtl w:val="0"/>
              </w:rPr>
              <w:t xml:space="preserve">definição e histórico da Química Ambiental,</w:t>
            </w:r>
            <w:r w:rsidDel="00000000" w:rsidR="00000000" w:rsidRPr="00000000">
              <w:rPr>
                <w:rFonts w:ascii="Trebuchet MS" w:cs="Trebuchet MS" w:eastAsia="Trebuchet MS" w:hAnsi="Trebuchet MS"/>
                <w:b w:val="1"/>
                <w:bCs w:val="1"/>
                <w:sz w:val="20"/>
                <w:szCs w:val="20"/>
                <w:rtl w:val="0"/>
              </w:rPr>
              <w:t xml:space="preserve"> </w:t>
            </w:r>
            <w:r w:rsidDel="00000000" w:rsidR="00000000" w:rsidRPr="00000000">
              <w:rPr>
                <w:rFonts w:ascii="Trebuchet MS" w:cs="Trebuchet MS" w:eastAsia="Trebuchet MS" w:hAnsi="Trebuchet MS"/>
                <w:sz w:val="20"/>
                <w:szCs w:val="20"/>
                <w:rtl w:val="0"/>
              </w:rPr>
              <w:t xml:space="preserve">compartimentos ambientais (atmosfera, hidrosfera e litosfera), poluição e contaminação, poluentes ambientais (classificação, fontes e comportamento no ambiente).</w:t>
            </w:r>
          </w:p>
          <w:p w:rsidR="00000000" w:rsidDel="00000000" w:rsidP="00000000" w:rsidRDefault="00000000" w:rsidRPr="00000000" w14:paraId="00000342">
            <w:pPr>
              <w:spacing w:line="360" w:lineRule="auto"/>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b w:val="1"/>
                <w:bCs w:val="1"/>
                <w:sz w:val="20"/>
                <w:szCs w:val="20"/>
                <w:rtl w:val="0"/>
              </w:rPr>
              <w:t xml:space="preserve">● Principais tipos de reações químicas que ocorrem em soluções aquosas: </w:t>
            </w:r>
            <w:r w:rsidDel="00000000" w:rsidR="00000000" w:rsidRPr="00000000">
              <w:rPr>
                <w:rFonts w:ascii="Trebuchet MS" w:cs="Trebuchet MS" w:eastAsia="Trebuchet MS" w:hAnsi="Trebuchet MS"/>
                <w:sz w:val="20"/>
                <w:szCs w:val="20"/>
                <w:rtl w:val="0"/>
              </w:rPr>
              <w:t xml:space="preserve">solução aquosa, noções de  concentração de soluções, reações ácido/base, reações de oxidação/redução e reações de precipitação. </w:t>
            </w:r>
          </w:p>
          <w:p w:rsidR="00000000" w:rsidDel="00000000" w:rsidP="00000000" w:rsidRDefault="00000000" w:rsidRPr="00000000" w14:paraId="00000343">
            <w:pPr>
              <w:spacing w:line="360" w:lineRule="auto"/>
              <w:jc w:val="both"/>
              <w:rPr>
                <w:rFonts w:ascii="Trebuchet MS" w:cs="Trebuchet MS" w:eastAsia="Trebuchet MS" w:hAnsi="Trebuchet MS"/>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Química da água:</w:t>
            </w:r>
            <w:r w:rsidDel="00000000" w:rsidR="00000000" w:rsidRPr="00000000">
              <w:rPr>
                <w:rFonts w:ascii="Trebuchet MS" w:cs="Trebuchet MS" w:eastAsia="Trebuchet MS" w:hAnsi="Trebuchet MS"/>
                <w:sz w:val="20"/>
                <w:szCs w:val="20"/>
                <w:rtl w:val="0"/>
              </w:rPr>
              <w:t xml:space="preserve"> propriedades físico-químicas da substância H</w:t>
            </w:r>
            <w:r w:rsidDel="00000000" w:rsidR="00000000" w:rsidRPr="00000000">
              <w:rPr>
                <w:rFonts w:ascii="Trebuchet MS" w:cs="Trebuchet MS" w:eastAsia="Trebuchet MS" w:hAnsi="Trebuchet MS"/>
                <w:sz w:val="20"/>
                <w:szCs w:val="20"/>
                <w:vertAlign w:val="subscript"/>
                <w:rtl w:val="0"/>
              </w:rPr>
              <w:t xml:space="preserve">2</w:t>
            </w:r>
            <w:r w:rsidDel="00000000" w:rsidR="00000000" w:rsidRPr="00000000">
              <w:rPr>
                <w:rFonts w:ascii="Trebuchet MS" w:cs="Trebuchet MS" w:eastAsia="Trebuchet MS" w:hAnsi="Trebuchet MS"/>
                <w:sz w:val="20"/>
                <w:szCs w:val="20"/>
                <w:rtl w:val="0"/>
              </w:rPr>
              <w:t xml:space="preserve">O e suas implicações ambientais, processos químicos aquáticos, qualidade da água (pH, alcalinidade, condutividade, cor e turbidez, fósforo total, oxigênio dissolvido, DBO e DQO). Principais contaminantes em ambientes aquáticos. </w:t>
            </w:r>
            <w:r w:rsidDel="00000000" w:rsidR="00000000" w:rsidRPr="00000000">
              <w:rPr>
                <w:rtl w:val="0"/>
              </w:rPr>
            </w:r>
          </w:p>
          <w:p w:rsidR="00000000" w:rsidDel="00000000" w:rsidP="00000000" w:rsidRDefault="00000000" w:rsidRPr="00000000" w14:paraId="00000344">
            <w:pPr>
              <w:spacing w:line="360" w:lineRule="auto"/>
              <w:jc w:val="both"/>
              <w:rPr>
                <w:rFonts w:ascii="Trebuchet MS" w:cs="Trebuchet MS" w:eastAsia="Trebuchet MS" w:hAnsi="Trebuchet MS"/>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Química da atmosfera:</w:t>
            </w:r>
            <w:r w:rsidDel="00000000" w:rsidR="00000000" w:rsidRPr="00000000">
              <w:rPr>
                <w:rFonts w:ascii="Trebuchet MS" w:cs="Trebuchet MS" w:eastAsia="Trebuchet MS" w:hAnsi="Trebuchet MS"/>
                <w:sz w:val="20"/>
                <w:szCs w:val="20"/>
                <w:rtl w:val="0"/>
              </w:rPr>
              <w:t xml:space="preserve"> estrutura e composição química da atmosfera, camada de ozônio (formação e destruição não catalítica do ozônio), efeito estufa natural, alterações químicas na atmosfera: chuva ácida, redução da camada de ozônio e aumento do efeito estufa.</w:t>
            </w:r>
            <w:r w:rsidDel="00000000" w:rsidR="00000000" w:rsidRPr="00000000">
              <w:rPr>
                <w:rtl w:val="0"/>
              </w:rPr>
            </w:r>
          </w:p>
          <w:p w:rsidR="00000000" w:rsidDel="00000000" w:rsidP="00000000" w:rsidRDefault="00000000" w:rsidRPr="00000000" w14:paraId="00000345">
            <w:pPr>
              <w:spacing w:line="360" w:lineRule="auto"/>
              <w:jc w:val="both"/>
              <w:rPr>
                <w:rFonts w:ascii="Trebuchet MS" w:cs="Trebuchet MS" w:eastAsia="Trebuchet MS" w:hAnsi="Trebuchet MS"/>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Química do solo:</w:t>
            </w:r>
            <w:r w:rsidDel="00000000" w:rsidR="00000000" w:rsidRPr="00000000">
              <w:rPr>
                <w:rFonts w:ascii="Trebuchet MS" w:cs="Trebuchet MS" w:eastAsia="Trebuchet MS" w:hAnsi="Trebuchet MS"/>
                <w:sz w:val="20"/>
                <w:szCs w:val="20"/>
                <w:rtl w:val="0"/>
              </w:rPr>
              <w:t xml:space="preserve"> composição e propriedades químicas do solo (acidez e capacidade de troca catiônica (CTC)),</w:t>
            </w:r>
            <w:r w:rsidDel="00000000" w:rsidR="00000000" w:rsidRPr="00000000">
              <w:rPr>
                <w:rFonts w:ascii="Trebuchet MS" w:cs="Trebuchet MS" w:eastAsia="Trebuchet MS" w:hAnsi="Trebuchet MS"/>
                <w:b w:val="1"/>
                <w:bCs w:val="1"/>
                <w:sz w:val="20"/>
                <w:szCs w:val="20"/>
                <w:rtl w:val="0"/>
              </w:rPr>
              <w:t xml:space="preserve"> </w:t>
            </w:r>
            <w:r w:rsidDel="00000000" w:rsidR="00000000" w:rsidRPr="00000000">
              <w:rPr>
                <w:rFonts w:ascii="Trebuchet MS" w:cs="Trebuchet MS" w:eastAsia="Trebuchet MS" w:hAnsi="Trebuchet MS"/>
                <w:sz w:val="20"/>
                <w:szCs w:val="20"/>
                <w:rtl w:val="0"/>
              </w:rPr>
              <w:t xml:space="preserve">principais contaminantes do solo, poluição por metais pesados.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34A">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34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atividades presenciais da unidade curricular serão desenvolvidas por meio de aulas expositivas dialogadas, com utilização de recursos audiovisuais e discussão de situações problema/artigos relacionados à Química Ambiental. Os conteúdos serão contextualizados com questões ambientais contemporâneas, buscando integrar os fundamentos químicos às aplicações na gestão ambiental. Serão realizadas atividades práticas em laboratório para determinação e interpretação de parâmetros físico-químicos da água e do solo, bem como demonstrações experimentais das principais reações químicas em soluções aquosas (contemplando 20h da carga horária presencial). Os instrumentos avaliativos incluirão a participação nas aulas, trabalhos individuais e/ou em grupo; avaliações escritas, com ou sem consulta; resoluções de exercícios e apresentação de seminários.</w:t>
            </w:r>
          </w:p>
          <w:p w:rsidR="00000000" w:rsidDel="00000000" w:rsidP="00000000" w:rsidRDefault="00000000" w:rsidRPr="00000000" w14:paraId="0000034C">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EAD será desenvolvida por meio do Ambiente Virtual de Aprendizagem SIGAA, no qual serão disponibilizados os materiais didáticos e as atividades de aprendizagem. As estratégias de ensino adotadas na modalidade EAD incluirão videoaulas, análise de estudos de caso, leitura e discussão de artigos científicos, resolução de exercícios, participação em fóruns e realização de questionários on-line.</w:t>
            </w:r>
          </w:p>
          <w:p w:rsidR="00000000" w:rsidDel="00000000" w:rsidP="00000000" w:rsidRDefault="00000000" w:rsidRPr="00000000" w14:paraId="0000034D">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acompanhamento da aprendizagem ocorrerá de forma contínua pelo docente, por meio do monitoramento dos acessos e da participação dos estudantes no Ambiente Virtual de Aprendizagem, da mediação nos fóruns de discussão, do atendimento às dúvidas por meio das ferramentas de comunicação do SIGAA e do fornecimento de feedback sobre as atividades realizadas. A avaliação das atividades desenvolvidas na modalidade EAD irá considerar a participação, o cumprimento dos prazos e a qualidade das produções apresentadas.</w:t>
            </w:r>
          </w:p>
          <w:p w:rsidR="00000000" w:rsidDel="00000000" w:rsidP="00000000" w:rsidRDefault="00000000" w:rsidRPr="00000000" w14:paraId="0000034E">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As atividades presenciais e a distância serão articuladas de forma a promover a aprendizagem significativa, a autonomia do estudante e o desenvolvimento de competências relacionadas à aplicação dos conhecimentos da Química Ambiental na gestão ambiental.  </w:t>
            </w:r>
            <w:r w:rsidDel="00000000" w:rsidR="00000000" w:rsidRPr="00000000">
              <w:rPr>
                <w:rtl w:val="0"/>
              </w:rPr>
            </w:r>
          </w:p>
        </w:tc>
      </w:tr>
      <w:tr>
        <w:trPr>
          <w:cantSplit w:val="0"/>
          <w:trHeight w:val="2401.69921875"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353">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BAIRD, Colin; CANN, Michael. </w:t>
            </w:r>
            <w:r w:rsidDel="00000000" w:rsidR="00000000" w:rsidRPr="00000000">
              <w:rPr>
                <w:rFonts w:ascii="Trebuchet MS" w:cs="Trebuchet MS" w:eastAsia="Trebuchet MS" w:hAnsi="Trebuchet MS"/>
                <w:b w:val="1"/>
                <w:bCs w:val="1"/>
                <w:sz w:val="20"/>
                <w:szCs w:val="20"/>
                <w:rtl w:val="0"/>
              </w:rPr>
              <w:t xml:space="preserve">Química ambiental</w:t>
            </w:r>
            <w:r w:rsidDel="00000000" w:rsidR="00000000" w:rsidRPr="00000000">
              <w:rPr>
                <w:rFonts w:ascii="Trebuchet MS" w:cs="Trebuchet MS" w:eastAsia="Trebuchet MS" w:hAnsi="Trebuchet MS"/>
                <w:sz w:val="20"/>
                <w:szCs w:val="20"/>
                <w:rtl w:val="0"/>
              </w:rPr>
              <w:t xml:space="preserve">. Tradução de Marco Tadeu Grassi. 4. ed. Porto Alegre: Bookman, 2011. 844 p., il. ISBN 9788577808489. </w:t>
            </w:r>
          </w:p>
          <w:p w:rsidR="00000000" w:rsidDel="00000000" w:rsidP="00000000" w:rsidRDefault="00000000" w:rsidRPr="00000000" w14:paraId="00000354">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ROCHA, Júlio Cesar; ROSA, André Henrique; CARDOSO, Arnaldo Alves. </w:t>
            </w:r>
            <w:r w:rsidDel="00000000" w:rsidR="00000000" w:rsidRPr="00000000">
              <w:rPr>
                <w:rFonts w:ascii="Trebuchet MS" w:cs="Trebuchet MS" w:eastAsia="Trebuchet MS" w:hAnsi="Trebuchet MS"/>
                <w:b w:val="1"/>
                <w:bCs w:val="1"/>
                <w:sz w:val="20"/>
                <w:szCs w:val="20"/>
                <w:rtl w:val="0"/>
              </w:rPr>
              <w:t xml:space="preserve">Introdução à química ambiental</w:t>
            </w:r>
            <w:r w:rsidDel="00000000" w:rsidR="00000000" w:rsidRPr="00000000">
              <w:rPr>
                <w:rFonts w:ascii="Trebuchet MS" w:cs="Trebuchet MS" w:eastAsia="Trebuchet MS" w:hAnsi="Trebuchet MS"/>
                <w:sz w:val="20"/>
                <w:szCs w:val="20"/>
                <w:rtl w:val="0"/>
              </w:rPr>
              <w:t xml:space="preserve">. 2. ed. Porto Alegre: Bookman, 2009. 256 p., il., color, 25 cm. ISBN 9788577804696.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359">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35A">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ATKINS, P. W.; JONES, Loretta. </w:t>
            </w:r>
            <w:r w:rsidDel="00000000" w:rsidR="00000000" w:rsidRPr="00000000">
              <w:rPr>
                <w:rFonts w:ascii="Trebuchet MS" w:cs="Trebuchet MS" w:eastAsia="Trebuchet MS" w:hAnsi="Trebuchet MS"/>
                <w:b w:val="1"/>
                <w:bCs w:val="1"/>
                <w:sz w:val="20"/>
                <w:szCs w:val="20"/>
                <w:rtl w:val="0"/>
              </w:rPr>
              <w:t xml:space="preserve">Princípios de química</w:t>
            </w:r>
            <w:r w:rsidDel="00000000" w:rsidR="00000000" w:rsidRPr="00000000">
              <w:rPr>
                <w:rFonts w:ascii="Trebuchet MS" w:cs="Trebuchet MS" w:eastAsia="Trebuchet MS" w:hAnsi="Trebuchet MS"/>
                <w:sz w:val="20"/>
                <w:szCs w:val="20"/>
                <w:rtl w:val="0"/>
              </w:rPr>
              <w:t xml:space="preserve">: questionando a vida moderna e o meio ambiente. Tradução de Ricardo Bicca de Alencastro. 5. ed. Porto Alegre: Bookman, 2012. 922 p., il. ISBN 9788540700383. </w:t>
            </w:r>
          </w:p>
          <w:p w:rsidR="00000000" w:rsidDel="00000000" w:rsidP="00000000" w:rsidRDefault="00000000" w:rsidRPr="00000000" w14:paraId="0000035B">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5C">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LENZI, Ervim; FAVERO, Luzia Otilia Bortotti; LUCHESE, Eduardo Bernardi. </w:t>
            </w:r>
            <w:r w:rsidDel="00000000" w:rsidR="00000000" w:rsidRPr="00000000">
              <w:rPr>
                <w:rFonts w:ascii="Trebuchet MS" w:cs="Trebuchet MS" w:eastAsia="Trebuchet MS" w:hAnsi="Trebuchet MS"/>
                <w:b w:val="1"/>
                <w:bCs w:val="1"/>
                <w:sz w:val="20"/>
                <w:szCs w:val="20"/>
                <w:rtl w:val="0"/>
              </w:rPr>
              <w:t xml:space="preserve">Introdução à química da água</w:t>
            </w:r>
            <w:r w:rsidDel="00000000" w:rsidR="00000000" w:rsidRPr="00000000">
              <w:rPr>
                <w:rFonts w:ascii="Trebuchet MS" w:cs="Trebuchet MS" w:eastAsia="Trebuchet MS" w:hAnsi="Trebuchet MS"/>
                <w:sz w:val="20"/>
                <w:szCs w:val="20"/>
                <w:rtl w:val="0"/>
              </w:rPr>
              <w:t xml:space="preserve">: ciência, vida e sobrevivência. Rio de Janeiro: LTC, 2009. 604 p., il. Inclui bibliografia. ISBN 9788521616795. </w:t>
            </w:r>
          </w:p>
          <w:p w:rsidR="00000000" w:rsidDel="00000000" w:rsidP="00000000" w:rsidRDefault="00000000" w:rsidRPr="00000000" w14:paraId="0000035D">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5E">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LENZI, Ervim; FAVERO, Luzia Otilia Bortotti. </w:t>
            </w:r>
            <w:r w:rsidDel="00000000" w:rsidR="00000000" w:rsidRPr="00000000">
              <w:rPr>
                <w:rFonts w:ascii="Trebuchet MS" w:cs="Trebuchet MS" w:eastAsia="Trebuchet MS" w:hAnsi="Trebuchet MS"/>
                <w:b w:val="1"/>
                <w:bCs w:val="1"/>
                <w:sz w:val="20"/>
                <w:szCs w:val="20"/>
                <w:rtl w:val="0"/>
              </w:rPr>
              <w:t xml:space="preserve">Introdução à química da atmosfera</w:t>
            </w:r>
            <w:r w:rsidDel="00000000" w:rsidR="00000000" w:rsidRPr="00000000">
              <w:rPr>
                <w:rFonts w:ascii="Trebuchet MS" w:cs="Trebuchet MS" w:eastAsia="Trebuchet MS" w:hAnsi="Trebuchet MS"/>
                <w:sz w:val="20"/>
                <w:szCs w:val="20"/>
                <w:rtl w:val="0"/>
              </w:rPr>
              <w:t xml:space="preserve">: ciência, vida e sobrevivência. 2. ed. Rio de Janeiro: LTC, 2019. 465 p., il. ISBN 9788521634843. </w:t>
            </w:r>
            <w:r w:rsidDel="00000000" w:rsidR="00000000" w:rsidRPr="00000000">
              <w:rPr>
                <w:rtl w:val="0"/>
              </w:rPr>
            </w:r>
          </w:p>
        </w:tc>
      </w:tr>
    </w:tbl>
    <w:p w:rsidR="00000000" w:rsidDel="00000000" w:rsidP="00000000" w:rsidRDefault="00000000" w:rsidRPr="00000000" w14:paraId="00000362">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363">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364">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14"/>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610"/>
        <w:gridCol w:w="1170"/>
        <w:gridCol w:w="1290"/>
        <w:gridCol w:w="1560"/>
        <w:tblGridChange w:id="0">
          <w:tblGrid>
            <w:gridCol w:w="5610"/>
            <w:gridCol w:w="1170"/>
            <w:gridCol w:w="129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65">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366">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ECOLOGIA APLICADA</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6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368">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3</w:t>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6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36A">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36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36D">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36E">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6F">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370">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7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2">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373">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7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37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7">
            <w:pPr>
              <w:spacing w:line="276"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378">
            <w:pPr>
              <w:spacing w:line="276"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Capacitar o discente a compreender e aplicar os princípios ecológicos na análise, planejamento, monitoramento e gestão de sistemas ambientais naturais e antropizados, formando um profissional apto a promover o uso sustentável dos recursos naturais e mitigar impactos ambientais.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37D">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Evolução da ecologia como ciência aplicada. Estrutura e funcionamento dos ecossistemas (fluxo de energia e ciclos biogeoquímicos). Dinâmica populacional, nicho ecológico e capacidade de suporte. Impactos antrópicos: perda de habitat, poluição e mudanças climáticas. Conceito de pegada ecológica. Classificação dos serviços ecossistêmicos (provisão, regulação, suporte e culturais).  Metodologias de valoração econômica e ecológica da natureza.  Aplicação dos serviços ecossistêmicos no Licenciamento Ambiental e Avaliação de Impacto Ambiental. Pagamentos por Serviços Ambientais. Estratégias de conservação </w:t>
            </w:r>
            <w:r w:rsidDel="00000000" w:rsidR="00000000" w:rsidRPr="00000000">
              <w:rPr>
                <w:rFonts w:ascii="Trebuchet MS" w:cs="Trebuchet MS" w:eastAsia="Trebuchet MS" w:hAnsi="Trebuchet MS"/>
                <w:i w:val="1"/>
                <w:iCs w:val="1"/>
                <w:sz w:val="20"/>
                <w:szCs w:val="20"/>
                <w:rtl w:val="0"/>
              </w:rPr>
              <w:t xml:space="preserve">in situ</w:t>
            </w:r>
            <w:r w:rsidDel="00000000" w:rsidR="00000000" w:rsidRPr="00000000">
              <w:rPr>
                <w:rFonts w:ascii="Trebuchet MS" w:cs="Trebuchet MS" w:eastAsia="Trebuchet MS" w:hAnsi="Trebuchet MS"/>
                <w:sz w:val="20"/>
                <w:szCs w:val="20"/>
                <w:rtl w:val="0"/>
              </w:rPr>
              <w:t xml:space="preserve"> e </w:t>
            </w:r>
            <w:r w:rsidDel="00000000" w:rsidR="00000000" w:rsidRPr="00000000">
              <w:rPr>
                <w:rFonts w:ascii="Trebuchet MS" w:cs="Trebuchet MS" w:eastAsia="Trebuchet MS" w:hAnsi="Trebuchet MS"/>
                <w:i w:val="1"/>
                <w:iCs w:val="1"/>
                <w:sz w:val="20"/>
                <w:szCs w:val="20"/>
                <w:rtl w:val="0"/>
              </w:rPr>
              <w:t xml:space="preserve">ex situ</w:t>
            </w:r>
            <w:r w:rsidDel="00000000" w:rsidR="00000000" w:rsidRPr="00000000">
              <w:rPr>
                <w:rFonts w:ascii="Trebuchet MS" w:cs="Trebuchet MS" w:eastAsia="Trebuchet MS" w:hAnsi="Trebuchet MS"/>
                <w:sz w:val="20"/>
                <w:szCs w:val="20"/>
                <w:rtl w:val="0"/>
              </w:rPr>
              <w:t xml:space="preserve"> (Corredores Ecológicos e Áreas Protegidas). Espécies exóticas invasoras: impactos e controle. Fundamentos da Restauração Ecológica. Manejo Adaptativo: princípios, ciclos de aprendizado e aplicação na gestão de recursos naturais. Políticas e legislações ambientais nacionais e acordos internacionais. Ecologia Urbana e soluções baseadas na natureza (SbN). Integração da ecologia com os Objetivos de Desenvolvimento Sustentável (ODS).  </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382">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Aulas expositivas dialogadas com apresentação dos conceitos fundamentais com constante articulação com a realidade local e global, promovendo debates e questionamentos.</w:t>
            </w:r>
          </w:p>
          <w:p w:rsidR="00000000" w:rsidDel="00000000" w:rsidP="00000000" w:rsidRDefault="00000000" w:rsidRPr="00000000" w14:paraId="00000383">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Estudo de casos (Problem-Based Learning - PBL) com análise de cenários reais de degradação ambiental, licenciamento e restauração, exigindo que os alunos proponham soluções com base na ecologia aplicada.</w:t>
            </w:r>
          </w:p>
          <w:p w:rsidR="00000000" w:rsidDel="00000000" w:rsidP="00000000" w:rsidRDefault="00000000" w:rsidRPr="00000000" w14:paraId="00000384">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Seminários temáticos com pesquisa e apresentação em grupo sobre temas atuais, fomentando a capacidade de argumentação e síntese.</w:t>
            </w:r>
          </w:p>
          <w:p w:rsidR="00000000" w:rsidDel="00000000" w:rsidP="00000000" w:rsidRDefault="00000000" w:rsidRPr="00000000" w14:paraId="00000385">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Atividades práticas de campo (virtual ou presencial) com diagnóstico rápido de áreas degradadas ou unidades de conservação, aplicação de protocolos de monitoramento ambiental e inventariação de serviços ecossistêmicos.</w:t>
            </w:r>
          </w:p>
          <w:p w:rsidR="00000000" w:rsidDel="00000000" w:rsidP="00000000" w:rsidRDefault="00000000" w:rsidRPr="00000000" w14:paraId="00000386">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Projetos Integradores com o desenvolvimento de um plano de ação simplificado de gestão ou restauração ecológica para uma área específica, articulando os conhecimentos de todas as unidades.</w:t>
            </w:r>
          </w:p>
          <w:p w:rsidR="00000000" w:rsidDel="00000000" w:rsidP="00000000" w:rsidRDefault="00000000" w:rsidRPr="00000000" w14:paraId="00000387">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88">
            <w:pPr>
              <w:spacing w:line="276"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b w:val="1"/>
                <w:bCs w:val="1"/>
                <w:sz w:val="20"/>
                <w:szCs w:val="20"/>
                <w:rtl w:val="0"/>
              </w:rPr>
              <w:t xml:space="preserve">Atividades de extensão totalizando 10 horas:</w:t>
            </w:r>
            <w:r w:rsidDel="00000000" w:rsidR="00000000" w:rsidRPr="00000000">
              <w:rPr>
                <w:rFonts w:ascii="Trebuchet MS" w:cs="Trebuchet MS" w:eastAsia="Trebuchet MS" w:hAnsi="Trebuchet MS"/>
                <w:sz w:val="20"/>
                <w:szCs w:val="20"/>
                <w:rtl w:val="0"/>
              </w:rPr>
              <w:t xml:space="preserve"> realização de atividades de campo, visitas técnicas e/ou saídas de campo para observação, identificação e análise de ecossistemas, comunidades biológicas e suas interações com o ambiente. Poderão também ser desenvolvidas ações de extensão envolvendo levantamento e registro da biodiversidade local, atividades de educação ambiental junto a escolas e comunidades, oficinas e palestras sobre conservação da biodiversidade, espécies nativas e exóticas, impactos ambientais e conservação de ecossistemas, bem como ações de sensibilização e divulgação científica relacionadas à proteção dos recursos naturais. As atividades poderão incluir a elaboração e divulgação de materiais educativos, campanhas de conscientização e ações participativas voltadas à identificação e discussão de problemas ecológicos presentes no território. As atividades deverão articular os conhecimentos desenvolvidos na unidade curricular com questões ambientais e demandas da comunidade, promovendo a interação entre o IFSC e a sociedade e contribuindo para a formação dos estudantes.</w:t>
            </w:r>
            <w:r w:rsidDel="00000000" w:rsidR="00000000" w:rsidRPr="00000000">
              <w:rPr>
                <w:rFonts w:ascii="Trebuchet MS" w:cs="Trebuchet MS" w:eastAsia="Trebuchet MS" w:hAnsi="Trebuchet MS"/>
                <w:color w:val="ff0000"/>
                <w:sz w:val="20"/>
                <w:szCs w:val="20"/>
                <w:rtl w:val="0"/>
              </w:rPr>
              <w:t xml:space="preserve"> </w:t>
            </w:r>
          </w:p>
          <w:p w:rsidR="00000000" w:rsidDel="00000000" w:rsidP="00000000" w:rsidRDefault="00000000" w:rsidRPr="00000000" w14:paraId="00000389">
            <w:pPr>
              <w:spacing w:line="276" w:lineRule="auto"/>
              <w:jc w:val="both"/>
              <w:rPr>
                <w:rFonts w:ascii="Trebuchet MS" w:cs="Trebuchet MS" w:eastAsia="Trebuchet MS" w:hAnsi="Trebuchet MS"/>
                <w:color w:val="ff0000"/>
                <w:sz w:val="20"/>
                <w:szCs w:val="20"/>
              </w:rPr>
            </w:pPr>
            <w:r w:rsidDel="00000000" w:rsidR="00000000" w:rsidRPr="00000000">
              <w:rPr>
                <w:rtl w:val="0"/>
              </w:rPr>
            </w:r>
          </w:p>
          <w:p w:rsidR="00000000" w:rsidDel="00000000" w:rsidP="00000000" w:rsidRDefault="00000000" w:rsidRPr="00000000" w14:paraId="0000038A">
            <w:pPr>
              <w:spacing w:line="276"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E">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r w:rsidDel="00000000" w:rsidR="00000000" w:rsidRPr="00000000">
              <w:rPr>
                <w:rtl w:val="0"/>
              </w:rPr>
            </w:r>
          </w:p>
          <w:p w:rsidR="00000000" w:rsidDel="00000000" w:rsidP="00000000" w:rsidRDefault="00000000" w:rsidRPr="00000000" w14:paraId="0000038F">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BEGON, M.; TOWSEND, C.R.; HARPER, J.L. Ecologia: de indivíduos a ecossistemas. 4. ed. Porto Alegre: Artmed, 2007. </w:t>
            </w:r>
          </w:p>
          <w:p w:rsidR="00000000" w:rsidDel="00000000" w:rsidP="00000000" w:rsidRDefault="00000000" w:rsidRPr="00000000" w14:paraId="00000390">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91">
            <w:pPr>
              <w:spacing w:line="276"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ODUM, E. P.; BARRETT, G. W. Fundamentos de ecologia. São Paulo: Cengage Learning, 2011.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396">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GERLING, C. et al. (org.). Manual de ecossistemas marinhos e costeiros para educadores. Santos, SP: Ed. Comunicar, 2016. Acesso em: 23 ago. 2018. </w:t>
            </w:r>
          </w:p>
          <w:p w:rsidR="00000000" w:rsidDel="00000000" w:rsidP="00000000" w:rsidRDefault="00000000" w:rsidRPr="00000000" w14:paraId="00000397">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98">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BRASIL. Ministério da Agricultura, Pecuária e Abastecimento. Curso de recuperação de áreas degradadas. Acesso em: 23 ago. 2018. </w:t>
            </w:r>
          </w:p>
          <w:p w:rsidR="00000000" w:rsidDel="00000000" w:rsidP="00000000" w:rsidRDefault="00000000" w:rsidRPr="00000000" w14:paraId="00000399">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9A">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MILLER, G. Tyler; SPOOLMAN, Scott. Ciência ambiental. 2. ed. São Paulo: Cengage Learning, 2015. </w:t>
            </w:r>
          </w:p>
          <w:p w:rsidR="00000000" w:rsidDel="00000000" w:rsidP="00000000" w:rsidRDefault="00000000" w:rsidRPr="00000000" w14:paraId="0000039B">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9C">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RICKLEFS, R.E. A economia da natureza. 6. ed. Rio de Janeiro: Guanabara Koogan, 2010. </w:t>
            </w:r>
          </w:p>
          <w:p w:rsidR="00000000" w:rsidDel="00000000" w:rsidP="00000000" w:rsidRDefault="00000000" w:rsidRPr="00000000" w14:paraId="0000039D">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9E">
            <w:pPr>
              <w:spacing w:line="276"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RODRIGUES, Efraim. Ecologia da restauração. Londrina: Planta, 2013. </w:t>
            </w:r>
            <w:r w:rsidDel="00000000" w:rsidR="00000000" w:rsidRPr="00000000">
              <w:rPr>
                <w:rtl w:val="0"/>
              </w:rPr>
            </w:r>
          </w:p>
        </w:tc>
      </w:tr>
    </w:tbl>
    <w:p w:rsidR="00000000" w:rsidDel="00000000" w:rsidP="00000000" w:rsidRDefault="00000000" w:rsidRPr="00000000" w14:paraId="000003A2">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3A3">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3A4">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15"/>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20"/>
        <w:gridCol w:w="1290"/>
        <w:gridCol w:w="1260"/>
        <w:gridCol w:w="1560"/>
        <w:tblGridChange w:id="0">
          <w:tblGrid>
            <w:gridCol w:w="5520"/>
            <w:gridCol w:w="1290"/>
            <w:gridCol w:w="126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A5">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3A6">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ESTATÍSTICA APLICADA</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A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3A8">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A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3AA">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3A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3AD">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3AE">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AF">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3B0">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B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2">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3B3">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B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3B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3B8">
            <w:pPr>
              <w:spacing w:line="276"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Capacitar o discente a utilizar ferramentas estatísticas para planejar amostragens, analisar dados ambientais e interpretar resultados, garantindo a confiabilidade e a validação científica de laudos, relatórios de monitoramento e estudos de impacto ambiental.</w:t>
            </w:r>
            <w:r w:rsidDel="00000000" w:rsidR="00000000" w:rsidRPr="00000000">
              <w:rPr>
                <w:rFonts w:ascii="Trebuchet MS" w:cs="Trebuchet MS" w:eastAsia="Trebuchet MS" w:hAnsi="Trebuchet MS"/>
                <w:b w:val="1"/>
                <w:bCs w:val="1"/>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3BD">
            <w:pPr>
              <w:spacing w:line="276"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Introdução à estatística ambiental e seu papel na gestão. Variáveis qualitativas e quantitativas no contexto ambiental. Métodos de tabulação, gráficos e medidas de tendência central (média, mediana, moda). Medidas de dispersão (amplitude, variância, desvio padrão, coeficiente de variação). • Fundamentos de amostragem: planejando o monitoramento ambiental. Conceitos fundamentais de probabilidade aplicados a riscos ambientais. Distribuições de probabilidade (Normal, Poisson, Log-normal para dados de poluição). Intervalos de confiança. Testes de hipóteses paramétricos e não paramétricos (Teste t, Mann-Whitney, Wilcoxon). Análise de Variância (ANOVA) para comparação de áreas impactadas vs. controle. Correlação e regressão linear simples e múltipla. Identificação de causalidade vs. correlação em dados ambientais. Análise de tendências e séries temporais (evolução da qualidade da água ou ar). Introdução à análise multivariada (Análise de Componentes Principais - PCA) para dados complexos de poluição.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r w:rsidDel="00000000" w:rsidR="00000000" w:rsidRPr="00000000">
              <w:rPr>
                <w:rtl w:val="0"/>
              </w:rPr>
            </w:r>
          </w:p>
          <w:p w:rsidR="00000000" w:rsidDel="00000000" w:rsidP="00000000" w:rsidRDefault="00000000" w:rsidRPr="00000000" w14:paraId="000003C2">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Aulas teórico-práticas com apresentação dos conceitos fundamentais intercaladas com resolução de problemas baseados em dados reais (ex: monitoramento de efluentes).</w:t>
            </w:r>
          </w:p>
          <w:p w:rsidR="00000000" w:rsidDel="00000000" w:rsidP="00000000" w:rsidRDefault="00000000" w:rsidRPr="00000000" w14:paraId="000003C3">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Uso de software estatístico, utilizando planilhas e software de código aberto para processamento e visualização de dados.</w:t>
            </w:r>
          </w:p>
          <w:p w:rsidR="00000000" w:rsidDel="00000000" w:rsidP="00000000" w:rsidRDefault="00000000" w:rsidRPr="00000000" w14:paraId="000003C4">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Estudo de casos (Problem-Based Learning - PBL) com análise de relatórios de monitoramento reais para verificar conformidade com as legislações ambientais.</w:t>
            </w:r>
          </w:p>
          <w:p w:rsidR="00000000" w:rsidDel="00000000" w:rsidP="00000000" w:rsidRDefault="00000000" w:rsidRPr="00000000" w14:paraId="000003C5">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Projetos Integradores com o desenvolvimento de um plano de amostragem estatística para uma área específica, definindo número de pontos de coleta, frequência e testes estatísticos adequados para um laudo ambiental.</w:t>
            </w:r>
          </w:p>
          <w:p w:rsidR="00000000" w:rsidDel="00000000" w:rsidP="00000000" w:rsidRDefault="00000000" w:rsidRPr="00000000" w14:paraId="000003C6">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Análise de tendências com a utilização de séries históricas de dados climáticos ou de poluição para treinar os alunos na detecção de padrões e anomalias ambientais. </w:t>
            </w:r>
          </w:p>
          <w:p w:rsidR="00000000" w:rsidDel="00000000" w:rsidP="00000000" w:rsidRDefault="00000000" w:rsidRPr="00000000" w14:paraId="000003C7">
            <w:pPr>
              <w:spacing w:line="276"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r w:rsidDel="00000000" w:rsidR="00000000" w:rsidRPr="00000000">
              <w:rPr>
                <w:rtl w:val="0"/>
              </w:rPr>
            </w:r>
          </w:p>
          <w:p w:rsidR="00000000" w:rsidDel="00000000" w:rsidP="00000000" w:rsidRDefault="00000000" w:rsidRPr="00000000" w14:paraId="000003CC">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BARBETTA, Pedro Alberto. Estatística aplicada às ciências sociais. 8. ed. rev. Florianópolis: Ed. da UFSC, 2012. </w:t>
            </w:r>
          </w:p>
          <w:p w:rsidR="00000000" w:rsidDel="00000000" w:rsidP="00000000" w:rsidRDefault="00000000" w:rsidRPr="00000000" w14:paraId="000003CD">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CE">
            <w:pPr>
              <w:spacing w:line="276"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MORETTIN, Pedro Alberto; BUSSAB, Wilton de Oliveira. Estatística básica. 8. ed. São Paulo: Saraiva, 2013.</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3D3">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BUENO, Fabrício. Estatística para processos produtivos. Florianópolis: Visual Books, 2010. </w:t>
            </w:r>
          </w:p>
          <w:p w:rsidR="00000000" w:rsidDel="00000000" w:rsidP="00000000" w:rsidRDefault="00000000" w:rsidRPr="00000000" w14:paraId="000003D4">
            <w:pPr>
              <w:spacing w:line="276"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3D5">
            <w:pPr>
              <w:spacing w:line="276"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KIRSTEN, J. T.; RABAHY, W. A. Estatística aplicada às ciências humanas e ao turismo. São Paulo: Saraiva, 2006.</w:t>
            </w:r>
            <w:r w:rsidDel="00000000" w:rsidR="00000000" w:rsidRPr="00000000">
              <w:rPr>
                <w:rtl w:val="0"/>
              </w:rPr>
            </w:r>
          </w:p>
        </w:tc>
      </w:tr>
    </w:tbl>
    <w:p w:rsidR="00000000" w:rsidDel="00000000" w:rsidP="00000000" w:rsidRDefault="00000000" w:rsidRPr="00000000" w14:paraId="000003D9">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3DA">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3DB">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16"/>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90"/>
        <w:gridCol w:w="1290"/>
        <w:gridCol w:w="1290"/>
        <w:gridCol w:w="1560"/>
        <w:tblGridChange w:id="0">
          <w:tblGrid>
            <w:gridCol w:w="5490"/>
            <w:gridCol w:w="1290"/>
            <w:gridCol w:w="129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DC">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3DD">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GESTÃO DE ÁREAS PROTEGIDAS</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D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3DF">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3E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3E1">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3E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3E4">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3E5">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E6">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3E7">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E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9">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3EA">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3E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3E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E">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3EF">
            <w:pPr>
              <w:numPr>
                <w:ilvl w:val="0"/>
                <w:numId w:val="31"/>
              </w:numPr>
              <w:spacing w:after="0" w:afterAutospacing="0" w:before="24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Compreender os conceitos, objetivos e funções das áreas protegidas na conservação da biodiversidade e na promoção do desenvolvimento sustentável. </w:t>
            </w:r>
          </w:p>
          <w:p w:rsidR="00000000" w:rsidDel="00000000" w:rsidP="00000000" w:rsidRDefault="00000000" w:rsidRPr="00000000" w14:paraId="000003F0">
            <w:pPr>
              <w:numPr>
                <w:ilvl w:val="0"/>
                <w:numId w:val="31"/>
              </w:numPr>
              <w:spacing w:after="240" w:before="0" w:beforeAutospacing="0" w:line="360" w:lineRule="auto"/>
              <w:ind w:left="720" w:hanging="36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Conhecer os principais processos e instrumentos utilizados na gestão de áreas protegidas, compreendendo sua aplicação em diferentes categorias de conservação.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3F5">
            <w:pPr>
              <w:keepNext w:val="1"/>
              <w:numPr>
                <w:ilvl w:val="0"/>
                <w:numId w:val="30"/>
              </w:numPr>
              <w:spacing w:after="0" w:afterAutospacing="0" w:before="24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Tipos de áreas protegidas</w:t>
            </w:r>
          </w:p>
          <w:p w:rsidR="00000000" w:rsidDel="00000000" w:rsidP="00000000" w:rsidRDefault="00000000" w:rsidRPr="00000000" w14:paraId="000003F6">
            <w:pPr>
              <w:keepNext w:val="1"/>
              <w:numPr>
                <w:ilvl w:val="0"/>
                <w:numId w:val="30"/>
              </w:numPr>
              <w:spacing w:after="0" w:afterAutospacing="0" w:before="0" w:beforeAutospacing="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Regulamentações internacionais</w:t>
            </w:r>
          </w:p>
          <w:p w:rsidR="00000000" w:rsidDel="00000000" w:rsidP="00000000" w:rsidRDefault="00000000" w:rsidRPr="00000000" w14:paraId="000003F7">
            <w:pPr>
              <w:keepNext w:val="1"/>
              <w:numPr>
                <w:ilvl w:val="0"/>
                <w:numId w:val="30"/>
              </w:numPr>
              <w:spacing w:after="0" w:afterAutospacing="0" w:before="0" w:beforeAutospacing="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Sistema Nacional de Unidades de Conservação (SNUC) e seus desdobramentos</w:t>
            </w:r>
          </w:p>
          <w:p w:rsidR="00000000" w:rsidDel="00000000" w:rsidP="00000000" w:rsidRDefault="00000000" w:rsidRPr="00000000" w14:paraId="000003F8">
            <w:pPr>
              <w:keepNext w:val="1"/>
              <w:numPr>
                <w:ilvl w:val="0"/>
                <w:numId w:val="30"/>
              </w:numPr>
              <w:spacing w:after="0" w:afterAutospacing="0" w:before="0" w:beforeAutospacing="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Tipos e categorias de Unidade de Conservação</w:t>
            </w:r>
          </w:p>
          <w:p w:rsidR="00000000" w:rsidDel="00000000" w:rsidP="00000000" w:rsidRDefault="00000000" w:rsidRPr="00000000" w14:paraId="000003F9">
            <w:pPr>
              <w:keepNext w:val="1"/>
              <w:numPr>
                <w:ilvl w:val="0"/>
                <w:numId w:val="30"/>
              </w:numPr>
              <w:spacing w:after="0" w:afterAutospacing="0" w:before="0" w:beforeAutospacing="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Gestão participativa em Unidades de Conservação</w:t>
            </w:r>
          </w:p>
          <w:p w:rsidR="00000000" w:rsidDel="00000000" w:rsidP="00000000" w:rsidRDefault="00000000" w:rsidRPr="00000000" w14:paraId="000003FA">
            <w:pPr>
              <w:keepNext w:val="1"/>
              <w:numPr>
                <w:ilvl w:val="0"/>
                <w:numId w:val="30"/>
              </w:numPr>
              <w:spacing w:after="0" w:afterAutospacing="0" w:before="0" w:beforeAutospacing="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Planos de manejo em Unidades de Conservação</w:t>
            </w:r>
          </w:p>
          <w:p w:rsidR="00000000" w:rsidDel="00000000" w:rsidP="00000000" w:rsidRDefault="00000000" w:rsidRPr="00000000" w14:paraId="000003FB">
            <w:pPr>
              <w:keepNext w:val="1"/>
              <w:numPr>
                <w:ilvl w:val="0"/>
                <w:numId w:val="30"/>
              </w:numPr>
              <w:spacing w:after="0" w:afterAutospacing="0" w:before="0" w:beforeAutospacing="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Sobreposição de Unidades de Conservação e territórios dos povos e comunidades tradicionais</w:t>
            </w:r>
          </w:p>
          <w:p w:rsidR="00000000" w:rsidDel="00000000" w:rsidP="00000000" w:rsidRDefault="00000000" w:rsidRPr="00000000" w14:paraId="000003FC">
            <w:pPr>
              <w:keepNext w:val="1"/>
              <w:numPr>
                <w:ilvl w:val="0"/>
                <w:numId w:val="30"/>
              </w:numPr>
              <w:spacing w:after="240" w:before="0" w:beforeAutospacing="0" w:line="360" w:lineRule="auto"/>
              <w:ind w:left="850.3937007874017" w:hanging="566.929133858268"/>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Conflitos socioambientais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401">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metodologia de ensino será desenvolvida de forma participativa, dialógica e contextualizada, valorizando os conhecimentos e as vivências dos estudantes em seus territórios. As estratégias didático-pedagógicas buscarão promover a articulação entre os conteúdos abordados, a realidade socioambiental local e os diferentes campos de atuação da Gestão Ambiental, estimulando a reflexão crítica, a integração entre teoria e prática e a compreensão dos desafios relacionados à gestão de áreas protegidas. </w:t>
            </w:r>
          </w:p>
          <w:p w:rsidR="00000000" w:rsidDel="00000000" w:rsidP="00000000" w:rsidRDefault="00000000" w:rsidRPr="00000000" w14:paraId="00000402">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Serão desenvolvidas atividades de pesquisa, seminários, visitas técnicas a Unidades de Conservação e diálogos com gestores, além da elaboração de projetos voltados à gestão de áreas protegidas, buscando aproximar os estudantes das realidades, dos desafios e das possibilidades de atuação profissional nesse campo. </w:t>
            </w:r>
          </w:p>
          <w:p w:rsidR="00000000" w:rsidDel="00000000" w:rsidP="00000000" w:rsidRDefault="00000000" w:rsidRPr="00000000" w14:paraId="00000403">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avaliação será processual e contínua, considerando o desenvolvimento dos estudantes ao longo da unidade curricular por meio de trabalhos individuais e coletivos, como pesquisas, relatórios, seminários e apresentações. Os projetos elaborados durante a unidade curricular buscarão responder a demandas identificadas na realidade das unidades de conservação, articulando ensino, pesquisa e extensão e contemplando as ações de extensão curricular (10h). </w:t>
            </w:r>
          </w:p>
          <w:p w:rsidR="00000000" w:rsidDel="00000000" w:rsidP="00000000" w:rsidRDefault="00000000" w:rsidRPr="00000000" w14:paraId="00000404">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409">
            <w:pPr>
              <w:spacing w:after="240" w:before="240" w:line="360" w:lineRule="auto"/>
              <w:jc w:val="both"/>
              <w:rPr>
                <w:rFonts w:ascii="Trebuchet MS" w:cs="Trebuchet MS" w:eastAsia="Trebuchet MS" w:hAnsi="Trebuchet MS"/>
                <w:sz w:val="20"/>
                <w:szCs w:val="20"/>
              </w:rPr>
            </w:pPr>
            <w:r w:rsidDel="00000000" w:rsidR="00000000" w:rsidRPr="00000000">
              <w:rPr>
                <w:rFonts w:ascii="Arial" w:cs="Arial" w:eastAsia="Arial" w:hAnsi="Arial"/>
                <w:sz w:val="20"/>
                <w:szCs w:val="20"/>
                <w:highlight w:val="white"/>
                <w:rtl w:val="0"/>
              </w:rPr>
              <w:t xml:space="preserve">GUERRA, Antonio José Teixeira; COELHO, Maria Célia Nunes (org.). </w:t>
            </w:r>
            <w:r w:rsidDel="00000000" w:rsidR="00000000" w:rsidRPr="00000000">
              <w:rPr>
                <w:rFonts w:ascii="Arial" w:cs="Arial" w:eastAsia="Arial" w:hAnsi="Arial"/>
                <w:b w:val="1"/>
                <w:bCs w:val="1"/>
                <w:sz w:val="20"/>
                <w:szCs w:val="20"/>
                <w:highlight w:val="white"/>
                <w:rtl w:val="0"/>
              </w:rPr>
              <w:t xml:space="preserve">Unidades de conservação</w:t>
            </w:r>
            <w:r w:rsidDel="00000000" w:rsidR="00000000" w:rsidRPr="00000000">
              <w:rPr>
                <w:rFonts w:ascii="Arial" w:cs="Arial" w:eastAsia="Arial" w:hAnsi="Arial"/>
                <w:sz w:val="20"/>
                <w:szCs w:val="20"/>
                <w:highlight w:val="white"/>
                <w:rtl w:val="0"/>
              </w:rPr>
              <w:t xml:space="preserve">: abordagens e características geográficas. 2. ed. Rio de Janeiro: Bertrand Brasil, 2012. 296 p., il. Inclui bibliografia e índice. ISBN 9788528613711.</w:t>
            </w: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40A">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Arial" w:cs="Arial" w:eastAsia="Arial" w:hAnsi="Arial"/>
                <w:sz w:val="20"/>
                <w:szCs w:val="20"/>
                <w:highlight w:val="white"/>
                <w:rtl w:val="0"/>
              </w:rPr>
              <w:t xml:space="preserve">PRIMACK, Richard B.; RODRIGUES, Efraim. </w:t>
            </w:r>
            <w:r w:rsidDel="00000000" w:rsidR="00000000" w:rsidRPr="00000000">
              <w:rPr>
                <w:rFonts w:ascii="Arial" w:cs="Arial" w:eastAsia="Arial" w:hAnsi="Arial"/>
                <w:b w:val="1"/>
                <w:bCs w:val="1"/>
                <w:sz w:val="20"/>
                <w:szCs w:val="20"/>
                <w:highlight w:val="white"/>
                <w:rtl w:val="0"/>
              </w:rPr>
              <w:t xml:space="preserve">Biologia da conservação</w:t>
            </w:r>
            <w:r w:rsidDel="00000000" w:rsidR="00000000" w:rsidRPr="00000000">
              <w:rPr>
                <w:rFonts w:ascii="Arial" w:cs="Arial" w:eastAsia="Arial" w:hAnsi="Arial"/>
                <w:sz w:val="20"/>
                <w:szCs w:val="20"/>
                <w:highlight w:val="white"/>
                <w:rtl w:val="0"/>
              </w:rPr>
              <w:t xml:space="preserve">. Londrina: Planta, 2001. 327 p., il., 23 cm. Biibliografia: p. 311-327. ISBN 8590200213.</w:t>
            </w:r>
            <w:r w:rsidDel="00000000" w:rsidR="00000000" w:rsidRPr="00000000">
              <w:rPr>
                <w:rFonts w:ascii="Trebuchet MS" w:cs="Trebuchet MS" w:eastAsia="Trebuchet MS" w:hAnsi="Trebuchet MS"/>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E">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r w:rsidDel="00000000" w:rsidR="00000000" w:rsidRPr="00000000">
              <w:rPr>
                <w:rtl w:val="0"/>
              </w:rPr>
            </w:r>
          </w:p>
          <w:p w:rsidR="00000000" w:rsidDel="00000000" w:rsidP="00000000" w:rsidRDefault="00000000" w:rsidRPr="00000000" w14:paraId="0000040F">
            <w:pPr>
              <w:spacing w:line="360" w:lineRule="auto"/>
              <w:jc w:val="both"/>
              <w:rPr>
                <w:rFonts w:ascii="Trebuchet MS" w:cs="Trebuchet MS" w:eastAsia="Trebuchet MS" w:hAnsi="Trebuchet MS"/>
                <w:color w:val="ff3333"/>
                <w:sz w:val="20"/>
                <w:szCs w:val="20"/>
              </w:rPr>
            </w:pPr>
            <w:r w:rsidDel="00000000" w:rsidR="00000000" w:rsidRPr="00000000">
              <w:rPr>
                <w:rFonts w:ascii="Arial" w:cs="Arial" w:eastAsia="Arial" w:hAnsi="Arial"/>
                <w:sz w:val="20"/>
                <w:szCs w:val="20"/>
                <w:highlight w:val="white"/>
                <w:rtl w:val="0"/>
              </w:rPr>
              <w:t xml:space="preserve">LOUREIRO, Carlos Frederico Bernardo; AZAZIEL, Marcus; FRANCA, Nahyda. </w:t>
            </w:r>
            <w:r w:rsidDel="00000000" w:rsidR="00000000" w:rsidRPr="00000000">
              <w:rPr>
                <w:rFonts w:ascii="Arial" w:cs="Arial" w:eastAsia="Arial" w:hAnsi="Arial"/>
                <w:b w:val="1"/>
                <w:bCs w:val="1"/>
                <w:sz w:val="20"/>
                <w:szCs w:val="20"/>
                <w:highlight w:val="white"/>
                <w:rtl w:val="0"/>
              </w:rPr>
              <w:t xml:space="preserve">Educação ambiental e conselho em unidades de conservação</w:t>
            </w:r>
            <w:r w:rsidDel="00000000" w:rsidR="00000000" w:rsidRPr="00000000">
              <w:rPr>
                <w:rFonts w:ascii="Arial" w:cs="Arial" w:eastAsia="Arial" w:hAnsi="Arial"/>
                <w:sz w:val="20"/>
                <w:szCs w:val="20"/>
                <w:highlight w:val="white"/>
                <w:rtl w:val="0"/>
              </w:rPr>
              <w:t xml:space="preserve">: aspectos teóricos e metodológicos. Rio de Janeiro: Ibase, 2007. 87 p. ISBN 9788589447164.</w:t>
            </w:r>
            <w:r w:rsidDel="00000000" w:rsidR="00000000" w:rsidRPr="00000000">
              <w:rPr>
                <w:rFonts w:ascii="Trebuchet MS" w:cs="Trebuchet MS" w:eastAsia="Trebuchet MS" w:hAnsi="Trebuchet MS"/>
                <w:color w:val="ff3333"/>
                <w:sz w:val="20"/>
                <w:szCs w:val="20"/>
                <w:rtl w:val="0"/>
              </w:rPr>
              <w:t xml:space="preserve"> </w:t>
            </w:r>
          </w:p>
          <w:p w:rsidR="00000000" w:rsidDel="00000000" w:rsidP="00000000" w:rsidRDefault="00000000" w:rsidRPr="00000000" w14:paraId="00000410">
            <w:pPr>
              <w:spacing w:line="360" w:lineRule="auto"/>
              <w:jc w:val="both"/>
              <w:rPr>
                <w:rFonts w:ascii="Trebuchet MS" w:cs="Trebuchet MS" w:eastAsia="Trebuchet MS" w:hAnsi="Trebuchet MS"/>
                <w:color w:val="ff3333"/>
                <w:sz w:val="20"/>
                <w:szCs w:val="20"/>
              </w:rPr>
            </w:pPr>
            <w:r w:rsidDel="00000000" w:rsidR="00000000" w:rsidRPr="00000000">
              <w:rPr>
                <w:rtl w:val="0"/>
              </w:rPr>
            </w:r>
          </w:p>
          <w:p w:rsidR="00000000" w:rsidDel="00000000" w:rsidP="00000000" w:rsidRDefault="00000000" w:rsidRPr="00000000" w14:paraId="00000411">
            <w:pPr>
              <w:spacing w:line="360" w:lineRule="auto"/>
              <w:jc w:val="both"/>
              <w:rPr>
                <w:rFonts w:ascii="Trebuchet MS" w:cs="Trebuchet MS" w:eastAsia="Trebuchet MS" w:hAnsi="Trebuchet MS"/>
                <w:color w:val="ff3333"/>
                <w:sz w:val="20"/>
                <w:szCs w:val="20"/>
              </w:rPr>
            </w:pPr>
            <w:r w:rsidDel="00000000" w:rsidR="00000000" w:rsidRPr="00000000">
              <w:rPr>
                <w:rFonts w:ascii="Arial" w:cs="Arial" w:eastAsia="Arial" w:hAnsi="Arial"/>
                <w:sz w:val="20"/>
                <w:szCs w:val="20"/>
                <w:highlight w:val="white"/>
                <w:rtl w:val="0"/>
              </w:rPr>
              <w:t xml:space="preserve">LUZ, Lêda (org.). </w:t>
            </w:r>
            <w:r w:rsidDel="00000000" w:rsidR="00000000" w:rsidRPr="00000000">
              <w:rPr>
                <w:rFonts w:ascii="Arial" w:cs="Arial" w:eastAsia="Arial" w:hAnsi="Arial"/>
                <w:b w:val="1"/>
                <w:bCs w:val="1"/>
                <w:sz w:val="20"/>
                <w:szCs w:val="20"/>
                <w:highlight w:val="white"/>
                <w:rtl w:val="0"/>
              </w:rPr>
              <w:t xml:space="preserve">Iniciativas de inclusão produtiva e gestão participativa de unidades de conservação dos ambientes marinhos e costeiros do Brasil</w:t>
            </w:r>
            <w:r w:rsidDel="00000000" w:rsidR="00000000" w:rsidRPr="00000000">
              <w:rPr>
                <w:rFonts w:ascii="Arial" w:cs="Arial" w:eastAsia="Arial" w:hAnsi="Arial"/>
                <w:sz w:val="20"/>
                <w:szCs w:val="20"/>
                <w:highlight w:val="white"/>
                <w:rtl w:val="0"/>
              </w:rPr>
              <w:t xml:space="preserve">. Brasília: Instituto Chico Mendes de Conservação da Biodiversidade, 2017. 116 p., il. ISBN 9788561842666.</w:t>
            </w:r>
            <w:r w:rsidDel="00000000" w:rsidR="00000000" w:rsidRPr="00000000">
              <w:rPr>
                <w:rFonts w:ascii="Trebuchet MS" w:cs="Trebuchet MS" w:eastAsia="Trebuchet MS" w:hAnsi="Trebuchet MS"/>
                <w:color w:val="ff3333"/>
                <w:sz w:val="20"/>
                <w:szCs w:val="20"/>
                <w:rtl w:val="0"/>
              </w:rPr>
              <w:t xml:space="preserve"> </w:t>
            </w:r>
          </w:p>
          <w:p w:rsidR="00000000" w:rsidDel="00000000" w:rsidP="00000000" w:rsidRDefault="00000000" w:rsidRPr="00000000" w14:paraId="00000412">
            <w:pPr>
              <w:spacing w:line="360" w:lineRule="auto"/>
              <w:jc w:val="both"/>
              <w:rPr>
                <w:rFonts w:ascii="Trebuchet MS" w:cs="Trebuchet MS" w:eastAsia="Trebuchet MS" w:hAnsi="Trebuchet MS"/>
                <w:color w:val="ff3333"/>
                <w:sz w:val="20"/>
                <w:szCs w:val="20"/>
              </w:rPr>
            </w:pPr>
            <w:r w:rsidDel="00000000" w:rsidR="00000000" w:rsidRPr="00000000">
              <w:rPr>
                <w:rtl w:val="0"/>
              </w:rPr>
            </w:r>
          </w:p>
          <w:p w:rsidR="00000000" w:rsidDel="00000000" w:rsidP="00000000" w:rsidRDefault="00000000" w:rsidRPr="00000000" w14:paraId="00000413">
            <w:pPr>
              <w:spacing w:line="360" w:lineRule="auto"/>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RUSCHMANN, Doris van de Meene; PHILIPPI JUNIOR, Arlindo (ed.). </w:t>
            </w:r>
            <w:r w:rsidDel="00000000" w:rsidR="00000000" w:rsidRPr="00000000">
              <w:rPr>
                <w:rFonts w:ascii="Arial" w:cs="Arial" w:eastAsia="Arial" w:hAnsi="Arial"/>
                <w:b w:val="1"/>
                <w:bCs w:val="1"/>
                <w:sz w:val="20"/>
                <w:szCs w:val="20"/>
                <w:highlight w:val="white"/>
                <w:rtl w:val="0"/>
              </w:rPr>
              <w:t xml:space="preserve">Gestão ambiental e sustentabilidade no turismo</w:t>
            </w:r>
            <w:r w:rsidDel="00000000" w:rsidR="00000000" w:rsidRPr="00000000">
              <w:rPr>
                <w:rFonts w:ascii="Arial" w:cs="Arial" w:eastAsia="Arial" w:hAnsi="Arial"/>
                <w:sz w:val="20"/>
                <w:szCs w:val="20"/>
                <w:highlight w:val="white"/>
                <w:rtl w:val="0"/>
              </w:rPr>
              <w:t xml:space="preserve">. Barueri: Manole, 2010. 1027 p. (Ambiental, 9). ISBN 9788520424971.</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tc>
      </w:tr>
    </w:tbl>
    <w:p w:rsidR="00000000" w:rsidDel="00000000" w:rsidP="00000000" w:rsidRDefault="00000000" w:rsidRPr="00000000" w14:paraId="00000417">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418">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419">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17"/>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05"/>
        <w:gridCol w:w="1320"/>
        <w:gridCol w:w="1245"/>
        <w:gridCol w:w="1560"/>
        <w:tblGridChange w:id="0">
          <w:tblGrid>
            <w:gridCol w:w="5505"/>
            <w:gridCol w:w="1320"/>
            <w:gridCol w:w="124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1A">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41B">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GESTÃO DE RECURSOS HÍDRICOS</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1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41D">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1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41F">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42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422">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423">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24">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425">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2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7">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428">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2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A">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42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C">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42D">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Reconhecer o conjunto de ações governamentais destinadas a regular o uso, o controle e a proteção das águas, e a avaliar a conformidade da situação corrente com os princípios doutrinários estabelecidos pela Política de Águas.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432">
            <w:pPr>
              <w:numPr>
                <w:ilvl w:val="0"/>
                <w:numId w:val="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Importância da água, o ciclo hidrológico, a distribuição da água no planeta, a desigualdade no acesso à água potável e saneamento;</w:t>
            </w:r>
          </w:p>
          <w:p w:rsidR="00000000" w:rsidDel="00000000" w:rsidP="00000000" w:rsidRDefault="00000000" w:rsidRPr="00000000" w14:paraId="00000433">
            <w:pPr>
              <w:numPr>
                <w:ilvl w:val="0"/>
                <w:numId w:val="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Qualidade e quantidade da água</w:t>
            </w:r>
          </w:p>
          <w:p w:rsidR="00000000" w:rsidDel="00000000" w:rsidP="00000000" w:rsidRDefault="00000000" w:rsidRPr="00000000" w14:paraId="00000434">
            <w:pPr>
              <w:numPr>
                <w:ilvl w:val="0"/>
                <w:numId w:val="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Usos da água;</w:t>
            </w:r>
          </w:p>
          <w:p w:rsidR="00000000" w:rsidDel="00000000" w:rsidP="00000000" w:rsidRDefault="00000000" w:rsidRPr="00000000" w14:paraId="00000435">
            <w:pPr>
              <w:numPr>
                <w:ilvl w:val="0"/>
                <w:numId w:val="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Gestão da água (incluindo os conflitos de uso);</w:t>
            </w:r>
          </w:p>
          <w:p w:rsidR="00000000" w:rsidDel="00000000" w:rsidP="00000000" w:rsidRDefault="00000000" w:rsidRPr="00000000" w14:paraId="00000436">
            <w:pPr>
              <w:numPr>
                <w:ilvl w:val="0"/>
                <w:numId w:val="4"/>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Segurança hídrica.</w:t>
            </w:r>
          </w:p>
          <w:p w:rsidR="00000000" w:rsidDel="00000000" w:rsidP="00000000" w:rsidRDefault="00000000" w:rsidRPr="00000000" w14:paraId="00000437">
            <w:pPr>
              <w:ind w:left="720" w:firstLine="0"/>
              <w:jc w:val="both"/>
              <w:rPr>
                <w:rFonts w:ascii="Trebuchet MS" w:cs="Trebuchet MS" w:eastAsia="Trebuchet MS" w:hAnsi="Trebuchet MS"/>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43C">
            <w:pPr>
              <w:widowControl w:val="1"/>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rsidR="00000000" w:rsidDel="00000000" w:rsidP="00000000" w:rsidRDefault="00000000" w:rsidRPr="00000000" w14:paraId="0000043D">
            <w:pPr>
              <w:widowControl w:val="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E">
            <w:pPr>
              <w:spacing w:line="360" w:lineRule="auto"/>
              <w:jc w:val="both"/>
              <w:rPr>
                <w:rFonts w:ascii="Arial" w:cs="Arial" w:eastAsia="Arial" w:hAnsi="Arial"/>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43F">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444">
            <w:pPr>
              <w:spacing w:line="36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AGÊNCIA NACIONAL DE ÁGUAS. Sistema Nacional de Informações sobre Recursos Hídricos: </w:t>
            </w:r>
            <w:r w:rsidDel="00000000" w:rsidR="00000000" w:rsidRPr="00000000">
              <w:rPr>
                <w:rFonts w:ascii="Trebuchet MS" w:cs="Trebuchet MS" w:eastAsia="Trebuchet MS" w:hAnsi="Trebuchet MS"/>
                <w:b w:val="1"/>
                <w:bCs w:val="1"/>
                <w:sz w:val="20"/>
                <w:szCs w:val="20"/>
                <w:rtl w:val="0"/>
              </w:rPr>
              <w:t xml:space="preserve">Conjuntura dos recursos hídricos no Brasil:</w:t>
            </w:r>
            <w:r w:rsidDel="00000000" w:rsidR="00000000" w:rsidRPr="00000000">
              <w:rPr>
                <w:rFonts w:ascii="Trebuchet MS" w:cs="Trebuchet MS" w:eastAsia="Trebuchet MS" w:hAnsi="Trebuchet MS"/>
                <w:sz w:val="20"/>
                <w:szCs w:val="20"/>
                <w:rtl w:val="0"/>
              </w:rPr>
              <w:t xml:space="preserve"> Disponível em: </w:t>
            </w:r>
            <w:hyperlink r:id="rId7">
              <w:r w:rsidDel="00000000" w:rsidR="00000000" w:rsidRPr="00000000">
                <w:rPr>
                  <w:rFonts w:ascii="Trebuchet MS" w:cs="Trebuchet MS" w:eastAsia="Trebuchet MS" w:hAnsi="Trebuchet MS"/>
                  <w:color w:val="1155cc"/>
                  <w:sz w:val="20"/>
                  <w:szCs w:val="20"/>
                  <w:u w:val="single"/>
                  <w:rtl w:val="0"/>
                </w:rPr>
                <w:t xml:space="preserve">https://www.snirh.gov.br/portal/snirh/centrais-de-conteudos/conjuntura-dos-recursos-hidricos</w:t>
              </w:r>
            </w:hyperlink>
            <w:r w:rsidDel="00000000" w:rsidR="00000000" w:rsidRPr="00000000">
              <w:rPr>
                <w:rFonts w:ascii="Trebuchet MS" w:cs="Trebuchet MS" w:eastAsia="Trebuchet MS" w:hAnsi="Trebuchet MS"/>
                <w:sz w:val="20"/>
                <w:szCs w:val="20"/>
                <w:rtl w:val="0"/>
              </w:rPr>
              <w:t xml:space="preserve"> Acesso em: 15 jul. 2026.</w:t>
            </w:r>
          </w:p>
          <w:p w:rsidR="00000000" w:rsidDel="00000000" w:rsidP="00000000" w:rsidRDefault="00000000" w:rsidRPr="00000000" w14:paraId="00000445">
            <w:pPr>
              <w:spacing w:line="36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446">
            <w:pPr>
              <w:widowControl w:val="1"/>
              <w:spacing w:line="36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AGÊNCIA NACIONAL DE ENERGIA ELÉTRICA. </w:t>
            </w:r>
            <w:r w:rsidDel="00000000" w:rsidR="00000000" w:rsidRPr="00000000">
              <w:rPr>
                <w:rFonts w:ascii="Trebuchet MS" w:cs="Trebuchet MS" w:eastAsia="Trebuchet MS" w:hAnsi="Trebuchet MS"/>
                <w:b w:val="1"/>
                <w:bCs w:val="1"/>
                <w:sz w:val="20"/>
                <w:szCs w:val="20"/>
                <w:highlight w:val="white"/>
                <w:rtl w:val="0"/>
              </w:rPr>
              <w:t xml:space="preserve">Introdução ao Gerenciamento de Recursos Hídricos.</w:t>
            </w:r>
            <w:r w:rsidDel="00000000" w:rsidR="00000000" w:rsidRPr="00000000">
              <w:rPr>
                <w:rFonts w:ascii="Trebuchet MS" w:cs="Trebuchet MS" w:eastAsia="Trebuchet MS" w:hAnsi="Trebuchet MS"/>
                <w:sz w:val="20"/>
                <w:szCs w:val="20"/>
                <w:highlight w:val="white"/>
                <w:rtl w:val="0"/>
              </w:rPr>
              <w:t xml:space="preserve"> 2. ed. Brasília: ANEEL, 2001. </w:t>
            </w:r>
          </w:p>
          <w:p w:rsidR="00000000" w:rsidDel="00000000" w:rsidP="00000000" w:rsidRDefault="00000000" w:rsidRPr="00000000" w14:paraId="00000447">
            <w:pPr>
              <w:widowControl w:val="1"/>
              <w:spacing w:line="360" w:lineRule="auto"/>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448">
            <w:pPr>
              <w:widowControl w:val="1"/>
              <w:spacing w:line="36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highlight w:val="white"/>
                <w:rtl w:val="0"/>
              </w:rPr>
              <w:t xml:space="preserve">BRAGA, Benedito (Org.).</w:t>
            </w:r>
            <w:r w:rsidDel="00000000" w:rsidR="00000000" w:rsidRPr="00000000">
              <w:rPr>
                <w:rFonts w:ascii="Trebuchet MS" w:cs="Trebuchet MS" w:eastAsia="Trebuchet MS" w:hAnsi="Trebuchet MS"/>
                <w:b w:val="1"/>
                <w:bCs w:val="1"/>
                <w:sz w:val="20"/>
                <w:szCs w:val="20"/>
                <w:highlight w:val="white"/>
                <w:rtl w:val="0"/>
              </w:rPr>
              <w:t xml:space="preserve"> Águas doces no Brasil:</w:t>
            </w:r>
            <w:r w:rsidDel="00000000" w:rsidR="00000000" w:rsidRPr="00000000">
              <w:rPr>
                <w:rFonts w:ascii="Trebuchet MS" w:cs="Trebuchet MS" w:eastAsia="Trebuchet MS" w:hAnsi="Trebuchet MS"/>
                <w:sz w:val="20"/>
                <w:szCs w:val="20"/>
                <w:highlight w:val="white"/>
                <w:rtl w:val="0"/>
              </w:rPr>
              <w:t xml:space="preserve"> capital ecológico, uso e conservação. 4. ed., rev. e atual. São Paulo: Escrituras, 2015.</w:t>
            </w:r>
            <w:r w:rsidDel="00000000" w:rsidR="00000000" w:rsidRPr="00000000">
              <w:rPr>
                <w:rtl w:val="0"/>
              </w:rPr>
            </w:r>
          </w:p>
          <w:p w:rsidR="00000000" w:rsidDel="00000000" w:rsidP="00000000" w:rsidRDefault="00000000" w:rsidRPr="00000000" w14:paraId="00000449">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44E">
            <w:pPr>
              <w:widowControl w:val="1"/>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BANCO MUNDIAL. </w:t>
            </w:r>
            <w:r w:rsidDel="00000000" w:rsidR="00000000" w:rsidRPr="00000000">
              <w:rPr>
                <w:rFonts w:ascii="Trebuchet MS" w:cs="Trebuchet MS" w:eastAsia="Trebuchet MS" w:hAnsi="Trebuchet MS"/>
                <w:b w:val="1"/>
                <w:bCs w:val="1"/>
                <w:sz w:val="20"/>
                <w:szCs w:val="20"/>
                <w:rtl w:val="0"/>
              </w:rPr>
              <w:t xml:space="preserve">Estratégias de gerenciamento de recursos hídricos no Brasil: </w:t>
            </w:r>
            <w:r w:rsidDel="00000000" w:rsidR="00000000" w:rsidRPr="00000000">
              <w:rPr>
                <w:rFonts w:ascii="Trebuchet MS" w:cs="Trebuchet MS" w:eastAsia="Trebuchet MS" w:hAnsi="Trebuchet MS"/>
                <w:sz w:val="20"/>
                <w:szCs w:val="20"/>
                <w:rtl w:val="0"/>
              </w:rPr>
              <w:t xml:space="preserve">áreas de cooperação com o Banco Mundial. Brasília, 2003.</w:t>
            </w:r>
          </w:p>
          <w:p w:rsidR="00000000" w:rsidDel="00000000" w:rsidP="00000000" w:rsidRDefault="00000000" w:rsidRPr="00000000" w14:paraId="0000044F">
            <w:pPr>
              <w:widowControl w:val="1"/>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450">
            <w:pPr>
              <w:widowControl w:val="1"/>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BANCO MUNDIAL. </w:t>
            </w:r>
            <w:r w:rsidDel="00000000" w:rsidR="00000000" w:rsidRPr="00000000">
              <w:rPr>
                <w:rFonts w:ascii="Trebuchet MS" w:cs="Trebuchet MS" w:eastAsia="Trebuchet MS" w:hAnsi="Trebuchet MS"/>
                <w:b w:val="1"/>
                <w:bCs w:val="1"/>
                <w:sz w:val="20"/>
                <w:szCs w:val="20"/>
                <w:rtl w:val="0"/>
              </w:rPr>
              <w:t xml:space="preserve">Sistema de suporte à decisão para a outorga de direitos de uso da água no Brasil</w:t>
            </w:r>
            <w:r w:rsidDel="00000000" w:rsidR="00000000" w:rsidRPr="00000000">
              <w:rPr>
                <w:rFonts w:ascii="Trebuchet MS" w:cs="Trebuchet MS" w:eastAsia="Trebuchet MS" w:hAnsi="Trebuchet MS"/>
                <w:sz w:val="20"/>
                <w:szCs w:val="20"/>
                <w:rtl w:val="0"/>
              </w:rPr>
              <w:t xml:space="preserve">. Brasília, 2003.</w:t>
            </w:r>
          </w:p>
          <w:p w:rsidR="00000000" w:rsidDel="00000000" w:rsidP="00000000" w:rsidRDefault="00000000" w:rsidRPr="00000000" w14:paraId="00000451">
            <w:pPr>
              <w:widowControl w:val="1"/>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452">
            <w:pPr>
              <w:widowControl w:val="1"/>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BRASIL. Ministério do Meio Ambiente, Secretaria de Recursos Hídricos. </w:t>
            </w:r>
            <w:r w:rsidDel="00000000" w:rsidR="00000000" w:rsidRPr="00000000">
              <w:rPr>
                <w:rFonts w:ascii="Trebuchet MS" w:cs="Trebuchet MS" w:eastAsia="Trebuchet MS" w:hAnsi="Trebuchet MS"/>
                <w:b w:val="1"/>
                <w:bCs w:val="1"/>
                <w:sz w:val="20"/>
                <w:szCs w:val="20"/>
                <w:rtl w:val="0"/>
              </w:rPr>
              <w:t xml:space="preserve">Plano Nacional de Recursos Hídricos. </w:t>
            </w:r>
            <w:r w:rsidDel="00000000" w:rsidR="00000000" w:rsidRPr="00000000">
              <w:rPr>
                <w:rFonts w:ascii="Trebuchet MS" w:cs="Trebuchet MS" w:eastAsia="Trebuchet MS" w:hAnsi="Trebuchet MS"/>
                <w:sz w:val="20"/>
                <w:szCs w:val="20"/>
                <w:rtl w:val="0"/>
              </w:rPr>
              <w:t xml:space="preserve">Panorama e estado dos recursos hídricos do Brasil. Volume 1. Brasília: MMA, 2006.</w:t>
            </w:r>
          </w:p>
          <w:p w:rsidR="00000000" w:rsidDel="00000000" w:rsidP="00000000" w:rsidRDefault="00000000" w:rsidRPr="00000000" w14:paraId="00000453">
            <w:pPr>
              <w:widowControl w:val="1"/>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454">
            <w:pPr>
              <w:widowControl w:val="1"/>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rtl w:val="0"/>
              </w:rPr>
              <w:t xml:space="preserve">BRASIL.</w:t>
            </w:r>
            <w:r w:rsidDel="00000000" w:rsidR="00000000" w:rsidRPr="00000000">
              <w:rPr>
                <w:rFonts w:ascii="Trebuchet MS" w:cs="Trebuchet MS" w:eastAsia="Trebuchet MS" w:hAnsi="Trebuchet MS"/>
                <w:sz w:val="20"/>
                <w:szCs w:val="20"/>
                <w:highlight w:val="white"/>
                <w:rtl w:val="0"/>
              </w:rPr>
              <w:t xml:space="preserve"> </w:t>
            </w:r>
            <w:r w:rsidDel="00000000" w:rsidR="00000000" w:rsidRPr="00000000">
              <w:rPr>
                <w:rFonts w:ascii="Trebuchet MS" w:cs="Trebuchet MS" w:eastAsia="Trebuchet MS" w:hAnsi="Trebuchet MS"/>
                <w:b w:val="1"/>
                <w:bCs w:val="1"/>
                <w:sz w:val="20"/>
                <w:szCs w:val="20"/>
                <w:highlight w:val="white"/>
                <w:rtl w:val="0"/>
              </w:rPr>
              <w:t xml:space="preserve">Plano Nacional de Recursos Hídricos</w:t>
            </w:r>
            <w:r w:rsidDel="00000000" w:rsidR="00000000" w:rsidRPr="00000000">
              <w:rPr>
                <w:rFonts w:ascii="Trebuchet MS" w:cs="Trebuchet MS" w:eastAsia="Trebuchet MS" w:hAnsi="Trebuchet MS"/>
                <w:sz w:val="20"/>
                <w:szCs w:val="20"/>
                <w:highlight w:val="white"/>
                <w:rtl w:val="0"/>
              </w:rPr>
              <w:t xml:space="preserve">. Síntese executiva: português. Brasília: MMA, 2006.</w:t>
            </w:r>
          </w:p>
          <w:p w:rsidR="00000000" w:rsidDel="00000000" w:rsidP="00000000" w:rsidRDefault="00000000" w:rsidRPr="00000000" w14:paraId="00000455">
            <w:pPr>
              <w:widowControl w:val="1"/>
              <w:jc w:val="both"/>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456">
            <w:pPr>
              <w:widowControl w:val="1"/>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CECH, T. V. </w:t>
            </w:r>
            <w:r w:rsidDel="00000000" w:rsidR="00000000" w:rsidRPr="00000000">
              <w:rPr>
                <w:rFonts w:ascii="Trebuchet MS" w:cs="Trebuchet MS" w:eastAsia="Trebuchet MS" w:hAnsi="Trebuchet MS"/>
                <w:b w:val="1"/>
                <w:bCs w:val="1"/>
                <w:sz w:val="20"/>
                <w:szCs w:val="20"/>
                <w:rtl w:val="0"/>
              </w:rPr>
              <w:t xml:space="preserve">Recursos hídricos: </w:t>
            </w:r>
            <w:r w:rsidDel="00000000" w:rsidR="00000000" w:rsidRPr="00000000">
              <w:rPr>
                <w:rFonts w:ascii="Trebuchet MS" w:cs="Trebuchet MS" w:eastAsia="Trebuchet MS" w:hAnsi="Trebuchet MS"/>
                <w:sz w:val="20"/>
                <w:szCs w:val="20"/>
                <w:rtl w:val="0"/>
              </w:rPr>
              <w:t xml:space="preserve">história, desenvolvimento, política e gestão. 3. ed. Rio de Janeiro: LTC, 2013.</w:t>
            </w:r>
            <w:r w:rsidDel="00000000" w:rsidR="00000000" w:rsidRPr="00000000">
              <w:rPr>
                <w:rtl w:val="0"/>
              </w:rPr>
            </w:r>
          </w:p>
        </w:tc>
      </w:tr>
    </w:tbl>
    <w:p w:rsidR="00000000" w:rsidDel="00000000" w:rsidP="00000000" w:rsidRDefault="00000000" w:rsidRPr="00000000" w14:paraId="0000045A">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45B">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45C">
      <w:pPr>
        <w:widowControl w:val="1"/>
        <w:spacing w:after="120" w:line="288" w:lineRule="auto"/>
        <w:ind w:left="0" w:firstLine="0"/>
        <w:jc w:val="both"/>
        <w:rPr>
          <w:rFonts w:ascii="Trebuchet MS" w:cs="Trebuchet MS" w:eastAsia="Trebuchet MS" w:hAnsi="Trebuchet MS"/>
          <w:sz w:val="18"/>
          <w:szCs w:val="18"/>
        </w:rPr>
      </w:pPr>
      <w:r w:rsidDel="00000000" w:rsidR="00000000" w:rsidRPr="00000000">
        <w:rPr>
          <w:rtl w:val="0"/>
        </w:rPr>
      </w:r>
    </w:p>
    <w:p w:rsidR="00000000" w:rsidDel="00000000" w:rsidP="00000000" w:rsidRDefault="00000000" w:rsidRPr="00000000" w14:paraId="0000045D">
      <w:pPr>
        <w:widowControl w:val="1"/>
        <w:spacing w:after="120" w:line="288" w:lineRule="auto"/>
        <w:ind w:left="0" w:firstLine="0"/>
        <w:jc w:val="both"/>
        <w:rPr>
          <w:rFonts w:ascii="Trebuchet MS" w:cs="Trebuchet MS" w:eastAsia="Trebuchet MS" w:hAnsi="Trebuchet MS"/>
          <w:sz w:val="18"/>
          <w:szCs w:val="18"/>
        </w:rPr>
      </w:pPr>
      <w:r w:rsidDel="00000000" w:rsidR="00000000" w:rsidRPr="00000000">
        <w:rPr>
          <w:rtl w:val="0"/>
        </w:rPr>
      </w:r>
    </w:p>
    <w:tbl>
      <w:tblPr>
        <w:tblStyle w:val="Table18"/>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20"/>
        <w:gridCol w:w="1260"/>
        <w:gridCol w:w="1290"/>
        <w:gridCol w:w="1560"/>
        <w:tblGridChange w:id="0">
          <w:tblGrid>
            <w:gridCol w:w="5520"/>
            <w:gridCol w:w="1260"/>
            <w:gridCol w:w="129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5E">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45F">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GESTÃO DE RESÍDUOS SÓLIDOS</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6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461">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6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463">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80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46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466">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467">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68">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469">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6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6</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B">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46C">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6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46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0">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471">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Proporcionar conhecimentos na área de gestão, valorização e tratamento de resíduos sólidos.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476">
            <w:pPr>
              <w:numPr>
                <w:ilvl w:val="0"/>
                <w:numId w:val="1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Generalidades, definições e conceitos sobre os resíduos sólidos e seus tipos; </w:t>
            </w:r>
          </w:p>
          <w:p w:rsidR="00000000" w:rsidDel="00000000" w:rsidP="00000000" w:rsidRDefault="00000000" w:rsidRPr="00000000" w14:paraId="00000477">
            <w:pPr>
              <w:numPr>
                <w:ilvl w:val="0"/>
                <w:numId w:val="18"/>
              </w:numPr>
              <w:spacing w:line="360" w:lineRule="auto"/>
              <w:ind w:left="720" w:hanging="360"/>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Caracterização dos resíduos;</w:t>
            </w:r>
          </w:p>
          <w:p w:rsidR="00000000" w:rsidDel="00000000" w:rsidP="00000000" w:rsidRDefault="00000000" w:rsidRPr="00000000" w14:paraId="00000478">
            <w:pPr>
              <w:numPr>
                <w:ilvl w:val="0"/>
                <w:numId w:val="18"/>
              </w:numPr>
              <w:spacing w:line="360" w:lineRule="auto"/>
              <w:ind w:left="720" w:hanging="360"/>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Panorama dos resíduos;</w:t>
            </w:r>
          </w:p>
          <w:p w:rsidR="00000000" w:rsidDel="00000000" w:rsidP="00000000" w:rsidRDefault="00000000" w:rsidRPr="00000000" w14:paraId="00000479">
            <w:pPr>
              <w:numPr>
                <w:ilvl w:val="0"/>
                <w:numId w:val="18"/>
              </w:numPr>
              <w:spacing w:line="360" w:lineRule="auto"/>
              <w:ind w:left="720" w:hanging="360"/>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Classificação de resíduos;</w:t>
            </w:r>
          </w:p>
          <w:p w:rsidR="00000000" w:rsidDel="00000000" w:rsidP="00000000" w:rsidRDefault="00000000" w:rsidRPr="00000000" w14:paraId="0000047A">
            <w:pPr>
              <w:numPr>
                <w:ilvl w:val="0"/>
                <w:numId w:val="1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Coleta, segregação, transporte, tratamento e destino final de Resíduos Sólidos Urbanos;</w:t>
            </w:r>
          </w:p>
          <w:p w:rsidR="00000000" w:rsidDel="00000000" w:rsidP="00000000" w:rsidRDefault="00000000" w:rsidRPr="00000000" w14:paraId="0000047B">
            <w:pPr>
              <w:numPr>
                <w:ilvl w:val="0"/>
                <w:numId w:val="1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Política Nacional de Resíduos Sólidos e os Planos de Resíduos.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480">
            <w:pPr>
              <w:widowControl w:val="1"/>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rsidR="00000000" w:rsidDel="00000000" w:rsidP="00000000" w:rsidRDefault="00000000" w:rsidRPr="00000000" w14:paraId="00000481">
            <w:pPr>
              <w:widowControl w:val="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2">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483">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488">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JARDIM, Arnaldo; YOSHIDA, Consuelo Yatsuda Moromizato; MACHADO FILHO, José Valverde.</w:t>
            </w:r>
            <w:r w:rsidDel="00000000" w:rsidR="00000000" w:rsidRPr="00000000">
              <w:rPr>
                <w:rFonts w:ascii="Arial" w:cs="Arial" w:eastAsia="Arial" w:hAnsi="Arial"/>
                <w:b w:val="1"/>
                <w:bCs w:val="1"/>
                <w:sz w:val="20"/>
                <w:szCs w:val="20"/>
                <w:highlight w:val="white"/>
                <w:rtl w:val="0"/>
              </w:rPr>
              <w:t xml:space="preserve"> Política nacional, gestão e gerenciamento de resíduos sólidos.</w:t>
            </w:r>
            <w:r w:rsidDel="00000000" w:rsidR="00000000" w:rsidRPr="00000000">
              <w:rPr>
                <w:rFonts w:ascii="Arial" w:cs="Arial" w:eastAsia="Arial" w:hAnsi="Arial"/>
                <w:sz w:val="20"/>
                <w:szCs w:val="20"/>
                <w:highlight w:val="white"/>
                <w:rtl w:val="0"/>
              </w:rPr>
              <w:t xml:space="preserve"> São Paulo: Manole, 2012.</w:t>
            </w:r>
          </w:p>
          <w:p w:rsidR="00000000" w:rsidDel="00000000" w:rsidP="00000000" w:rsidRDefault="00000000" w:rsidRPr="00000000" w14:paraId="00000489">
            <w:pPr>
              <w:widowControl w:val="1"/>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 </w:t>
            </w:r>
            <w:r w:rsidDel="00000000" w:rsidR="00000000" w:rsidRPr="00000000">
              <w:rPr>
                <w:rtl w:val="0"/>
              </w:rPr>
            </w:r>
          </w:p>
          <w:p w:rsidR="00000000" w:rsidDel="00000000" w:rsidP="00000000" w:rsidRDefault="00000000" w:rsidRPr="00000000" w14:paraId="0000048A">
            <w:pPr>
              <w:widowControl w:val="1"/>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MASSUKADO, Luciana Miyoko. </w:t>
            </w:r>
            <w:r w:rsidDel="00000000" w:rsidR="00000000" w:rsidRPr="00000000">
              <w:rPr>
                <w:rFonts w:ascii="Arial" w:cs="Arial" w:eastAsia="Arial" w:hAnsi="Arial"/>
                <w:b w:val="1"/>
                <w:bCs w:val="1"/>
                <w:sz w:val="20"/>
                <w:szCs w:val="20"/>
                <w:rtl w:val="0"/>
              </w:rPr>
              <w:t xml:space="preserve">Compostagem:</w:t>
            </w:r>
            <w:r w:rsidDel="00000000" w:rsidR="00000000" w:rsidRPr="00000000">
              <w:rPr>
                <w:rFonts w:ascii="Arial" w:cs="Arial" w:eastAsia="Arial" w:hAnsi="Arial"/>
                <w:sz w:val="20"/>
                <w:szCs w:val="20"/>
                <w:rtl w:val="0"/>
              </w:rPr>
              <w:t xml:space="preserve"> nada se cria, nada se perde; tudo se transforma. Brasília, DF: Editora IFB, 2016.</w:t>
            </w:r>
            <w:r w:rsidDel="00000000" w:rsidR="00000000" w:rsidRPr="00000000">
              <w:rPr>
                <w:rtl w:val="0"/>
              </w:rPr>
            </w:r>
          </w:p>
          <w:p w:rsidR="00000000" w:rsidDel="00000000" w:rsidP="00000000" w:rsidRDefault="00000000" w:rsidRPr="00000000" w14:paraId="0000048B">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490">
            <w:pPr>
              <w:widowControl w:val="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BOOURSCHEID, Antonio; SOUZA, Rhonan Lima de. </w:t>
            </w:r>
            <w:r w:rsidDel="00000000" w:rsidR="00000000" w:rsidRPr="00000000">
              <w:rPr>
                <w:rFonts w:ascii="Arial" w:cs="Arial" w:eastAsia="Arial" w:hAnsi="Arial"/>
                <w:b w:val="1"/>
                <w:bCs w:val="1"/>
                <w:sz w:val="20"/>
                <w:szCs w:val="20"/>
                <w:rtl w:val="0"/>
              </w:rPr>
              <w:t xml:space="preserve">Resíduos de construção e demolição como material alternativo</w:t>
            </w:r>
            <w:r w:rsidDel="00000000" w:rsidR="00000000" w:rsidRPr="00000000">
              <w:rPr>
                <w:rFonts w:ascii="Arial" w:cs="Arial" w:eastAsia="Arial" w:hAnsi="Arial"/>
                <w:sz w:val="20"/>
                <w:szCs w:val="20"/>
                <w:rtl w:val="0"/>
              </w:rPr>
              <w:t xml:space="preserve">. Florianópolis: Publicação do IFSC, 2010.</w:t>
            </w:r>
          </w:p>
          <w:p w:rsidR="00000000" w:rsidDel="00000000" w:rsidP="00000000" w:rsidRDefault="00000000" w:rsidRPr="00000000" w14:paraId="00000491">
            <w:pPr>
              <w:widowControl w:val="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2">
            <w:pPr>
              <w:widowControl w:val="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MANO, Eloisa Biasotto; PACHECO, Élen B. A. V.; BONELLI, Cláudia M. C. </w:t>
            </w:r>
            <w:r w:rsidDel="00000000" w:rsidR="00000000" w:rsidRPr="00000000">
              <w:rPr>
                <w:rFonts w:ascii="Arial" w:cs="Arial" w:eastAsia="Arial" w:hAnsi="Arial"/>
                <w:b w:val="1"/>
                <w:bCs w:val="1"/>
                <w:sz w:val="20"/>
                <w:szCs w:val="20"/>
                <w:rtl w:val="0"/>
              </w:rPr>
              <w:t xml:space="preserve">Meio ambiente, poluição e reciclagem</w:t>
            </w:r>
            <w:r w:rsidDel="00000000" w:rsidR="00000000" w:rsidRPr="00000000">
              <w:rPr>
                <w:rFonts w:ascii="Arial" w:cs="Arial" w:eastAsia="Arial" w:hAnsi="Arial"/>
                <w:sz w:val="20"/>
                <w:szCs w:val="20"/>
                <w:rtl w:val="0"/>
              </w:rPr>
              <w:t xml:space="preserve">. 2. ed. São Paulo: Blucher, 2010. </w:t>
            </w:r>
          </w:p>
          <w:p w:rsidR="00000000" w:rsidDel="00000000" w:rsidP="00000000" w:rsidRDefault="00000000" w:rsidRPr="00000000" w14:paraId="00000493">
            <w:pPr>
              <w:widowControl w:val="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4">
            <w:pPr>
              <w:widowControl w:val="1"/>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WALDMAN, Maurício.</w:t>
            </w:r>
            <w:r w:rsidDel="00000000" w:rsidR="00000000" w:rsidRPr="00000000">
              <w:rPr>
                <w:rFonts w:ascii="Arial" w:cs="Arial" w:eastAsia="Arial" w:hAnsi="Arial"/>
                <w:b w:val="1"/>
                <w:bCs w:val="1"/>
                <w:sz w:val="20"/>
                <w:szCs w:val="20"/>
                <w:highlight w:val="white"/>
                <w:rtl w:val="0"/>
              </w:rPr>
              <w:t xml:space="preserve"> Lixo:</w:t>
            </w:r>
            <w:r w:rsidDel="00000000" w:rsidR="00000000" w:rsidRPr="00000000">
              <w:rPr>
                <w:rFonts w:ascii="Arial" w:cs="Arial" w:eastAsia="Arial" w:hAnsi="Arial"/>
                <w:sz w:val="20"/>
                <w:szCs w:val="20"/>
                <w:highlight w:val="white"/>
                <w:rtl w:val="0"/>
              </w:rPr>
              <w:t xml:space="preserve"> cenários e desafios : abordagens básicas para entender os resíduos sólidos. São Paulo: Cortez, 2010.</w:t>
            </w:r>
            <w:r w:rsidDel="00000000" w:rsidR="00000000" w:rsidRPr="00000000">
              <w:rPr>
                <w:rtl w:val="0"/>
              </w:rPr>
            </w:r>
          </w:p>
        </w:tc>
      </w:tr>
    </w:tbl>
    <w:p w:rsidR="00000000" w:rsidDel="00000000" w:rsidP="00000000" w:rsidRDefault="00000000" w:rsidRPr="00000000" w14:paraId="00000498">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499">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49A">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19"/>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90"/>
        <w:gridCol w:w="1350"/>
        <w:gridCol w:w="1365"/>
        <w:gridCol w:w="1425"/>
        <w:tblGridChange w:id="0">
          <w:tblGrid>
            <w:gridCol w:w="5490"/>
            <w:gridCol w:w="1350"/>
            <w:gridCol w:w="1365"/>
            <w:gridCol w:w="1425"/>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9B">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49C">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PATRIMÔNIO CULTURAL NA GESTÃO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9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49E">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9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4A0">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4A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4A3">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4A4">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A5">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4A6">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A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8">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4A9">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A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4A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D">
            <w:pPr>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4AE">
            <w:pPr>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4A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e considerar o patrimônio cultural enquanto dimensão do desenvolvimento sustentável na Gestão Ambiental.</w:t>
            </w:r>
          </w:p>
          <w:p w:rsidR="00000000" w:rsidDel="00000000" w:rsidP="00000000" w:rsidRDefault="00000000" w:rsidRPr="00000000" w14:paraId="000004B0">
            <w:pPr>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4B1">
            <w:pPr>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 Específicos:</w:t>
            </w:r>
          </w:p>
          <w:p w:rsidR="00000000" w:rsidDel="00000000" w:rsidP="00000000" w:rsidRDefault="00000000" w:rsidRPr="00000000" w14:paraId="000004B2">
            <w:pPr>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4B3">
            <w:pPr>
              <w:numPr>
                <w:ilvl w:val="0"/>
                <w:numId w:val="19"/>
              </w:numPr>
              <w:spacing w:after="0" w:afterAutospacing="0" w:line="360" w:lineRule="auto"/>
              <w:ind w:left="850.3937007874017" w:hanging="425.19685039370086"/>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Reconhecer a importância do patrimônio cultural na promoção do desenvolvimento sustentável. </w:t>
            </w:r>
          </w:p>
          <w:p w:rsidR="00000000" w:rsidDel="00000000" w:rsidP="00000000" w:rsidRDefault="00000000" w:rsidRPr="00000000" w14:paraId="000004B4">
            <w:pPr>
              <w:numPr>
                <w:ilvl w:val="0"/>
                <w:numId w:val="19"/>
              </w:numPr>
              <w:spacing w:after="0" w:afterAutospacing="0" w:line="360" w:lineRule="auto"/>
              <w:ind w:left="850.3937007874017" w:hanging="425.19685039370086"/>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Conhecer a legislação protetiva do patrimônio cultural.  </w:t>
            </w:r>
          </w:p>
          <w:p w:rsidR="00000000" w:rsidDel="00000000" w:rsidP="00000000" w:rsidRDefault="00000000" w:rsidRPr="00000000" w14:paraId="000004B5">
            <w:pPr>
              <w:numPr>
                <w:ilvl w:val="0"/>
                <w:numId w:val="19"/>
              </w:numPr>
              <w:spacing w:after="0" w:afterAutospacing="0" w:line="360" w:lineRule="auto"/>
              <w:ind w:left="850.3937007874017" w:hanging="425.19685039370086"/>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Garantir os pressupostos da proteção do patrimônio cultural na gestão ambiental.  </w:t>
            </w:r>
          </w:p>
          <w:p w:rsidR="00000000" w:rsidDel="00000000" w:rsidP="00000000" w:rsidRDefault="00000000" w:rsidRPr="00000000" w14:paraId="000004B6">
            <w:pPr>
              <w:numPr>
                <w:ilvl w:val="0"/>
                <w:numId w:val="19"/>
              </w:numPr>
              <w:spacing w:after="320" w:line="360" w:lineRule="auto"/>
              <w:ind w:left="850.3937007874017" w:hanging="425.19685039370086"/>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as atividades extensionistas relativas ao Patrimônio Cultural e Desenvolvimento Sustentável.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A">
            <w:pPr>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4BB">
            <w:pPr>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4BC">
            <w:pPr>
              <w:keepNext w:val="1"/>
              <w:spacing w:after="240" w:line="360" w:lineRule="auto"/>
              <w:jc w:val="both"/>
              <w:rPr>
                <w:rFonts w:ascii="Trebuchet MS" w:cs="Trebuchet MS" w:eastAsia="Trebuchet MS" w:hAnsi="Trebuchet MS"/>
                <w:sz w:val="12"/>
                <w:szCs w:val="12"/>
              </w:rPr>
            </w:pPr>
            <w:r w:rsidDel="00000000" w:rsidR="00000000" w:rsidRPr="00000000">
              <w:rPr>
                <w:rFonts w:ascii="Trebuchet MS" w:cs="Trebuchet MS" w:eastAsia="Trebuchet MS" w:hAnsi="Trebuchet MS"/>
                <w:sz w:val="20"/>
                <w:szCs w:val="20"/>
                <w:rtl w:val="0"/>
              </w:rPr>
              <w:t xml:space="preserve">Introdução. Conceitos de Patrimônio Cultural. Paisagem Cultural. Cultura e Meio Ambiente. Legislação de proteção do patrimônio brasileiro. Patrimônio arqueológico e licenciamento ambiental. Desenvolvimento sustentável. Conferência da ONU de 1972, Relatório Brundtland e Conferência Rio-92: os debates sobre o conceito de sustentabilidade. Agenda 21. História das políticas de desenvolvimento no litoral sul de Santa Catarina. Investigação e reconhecimento do patrimônio cultural pelo viés da prática de ação extensionista em áreas de grande pertinência social. Investigação e reconhecimento do patrimônio cultural pelo viés da prática de ação extensionista em áreas de grande pertinência social, articulado com as UCs do semestre letivo, totalizando 10 horas de ações de extensão.</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4C1">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color w:val="35982a"/>
                <w:sz w:val="20"/>
                <w:szCs w:val="20"/>
                <w:rtl w:val="0"/>
              </w:rPr>
              <w:t xml:space="preserve">​​</w:t>
            </w:r>
            <w:r w:rsidDel="00000000" w:rsidR="00000000" w:rsidRPr="00000000">
              <w:rPr>
                <w:rFonts w:ascii="Trebuchet MS" w:cs="Trebuchet MS" w:eastAsia="Trebuchet MS" w:hAnsi="Trebuchet MS"/>
                <w:sz w:val="20"/>
                <w:szCs w:val="20"/>
                <w:rtl w:val="0"/>
              </w:rPr>
              <w:t xml:space="preserve">A metodologia de ensino-aprendizagem será baseada em estratégias didáticas diversificadas, tais como: aulas expositivas dialogadas; saídas de campo; visitas técnicas; trabalhos em grupo (na forma de seminários, estudos de caso, rodas de conversa, dentre outros); leitura de artigos científicos; visualização de filmes e documentários.</w:t>
            </w:r>
          </w:p>
          <w:p w:rsidR="00000000" w:rsidDel="00000000" w:rsidP="00000000" w:rsidRDefault="00000000" w:rsidRPr="00000000" w14:paraId="000004C2">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4C3">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Prática extensionista com projeto de extensão elaborado com outras Unidades Curriculares garantindo a carga horária prevista para a curricularização da extensão (10h).</w:t>
            </w:r>
          </w:p>
          <w:p w:rsidR="00000000" w:rsidDel="00000000" w:rsidP="00000000" w:rsidRDefault="00000000" w:rsidRPr="00000000" w14:paraId="000004C4">
            <w:pPr>
              <w:spacing w:line="360" w:lineRule="auto"/>
              <w:jc w:val="both"/>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4C5">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9">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5982a"/>
                <w:sz w:val="20"/>
                <w:szCs w:val="20"/>
                <w:rtl w:val="0"/>
              </w:rPr>
              <w:t xml:space="preserve">Bibliografia Básica:</w:t>
            </w:r>
            <w:r w:rsidDel="00000000" w:rsidR="00000000" w:rsidRPr="00000000">
              <w:rPr>
                <w:rtl w:val="0"/>
              </w:rPr>
            </w:r>
          </w:p>
          <w:p w:rsidR="00000000" w:rsidDel="00000000" w:rsidP="00000000" w:rsidRDefault="00000000" w:rsidRPr="00000000" w14:paraId="000004CA">
            <w:pPr>
              <w:spacing w:after="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BASTOS, Rossano Lopes</w:t>
            </w:r>
            <w:r w:rsidDel="00000000" w:rsidR="00000000" w:rsidRPr="00000000">
              <w:rPr>
                <w:rFonts w:ascii="Trebuchet MS" w:cs="Trebuchet MS" w:eastAsia="Trebuchet MS" w:hAnsi="Trebuchet MS"/>
                <w:b w:val="1"/>
                <w:bCs w:val="1"/>
                <w:sz w:val="20"/>
                <w:szCs w:val="20"/>
                <w:rtl w:val="0"/>
              </w:rPr>
              <w:t xml:space="preserve">; </w:t>
            </w:r>
            <w:r w:rsidDel="00000000" w:rsidR="00000000" w:rsidRPr="00000000">
              <w:rPr>
                <w:rFonts w:ascii="Trebuchet MS" w:cs="Trebuchet MS" w:eastAsia="Trebuchet MS" w:hAnsi="Trebuchet MS"/>
                <w:sz w:val="20"/>
                <w:szCs w:val="20"/>
                <w:rtl w:val="0"/>
              </w:rPr>
              <w:t xml:space="preserve">SOUZA, Marise Campos de (Org.). </w:t>
            </w:r>
            <w:r w:rsidDel="00000000" w:rsidR="00000000" w:rsidRPr="00000000">
              <w:rPr>
                <w:rFonts w:ascii="Trebuchet MS" w:cs="Trebuchet MS" w:eastAsia="Trebuchet MS" w:hAnsi="Trebuchet MS"/>
                <w:b w:val="1"/>
                <w:bCs w:val="1"/>
                <w:sz w:val="20"/>
                <w:szCs w:val="20"/>
                <w:rtl w:val="0"/>
              </w:rPr>
              <w:t xml:space="preserve">Patrimônio Cultural arqueológico: </w:t>
            </w:r>
            <w:r w:rsidDel="00000000" w:rsidR="00000000" w:rsidRPr="00000000">
              <w:rPr>
                <w:rFonts w:ascii="Trebuchet MS" w:cs="Trebuchet MS" w:eastAsia="Trebuchet MS" w:hAnsi="Trebuchet MS"/>
                <w:sz w:val="20"/>
                <w:szCs w:val="20"/>
                <w:rtl w:val="0"/>
              </w:rPr>
              <w:t xml:space="preserve">Diálogos, Reflexões e práticas. São Paulo: IPHAN/SP, 2011. </w:t>
            </w:r>
          </w:p>
          <w:p w:rsidR="00000000" w:rsidDel="00000000" w:rsidP="00000000" w:rsidRDefault="00000000" w:rsidRPr="00000000" w14:paraId="000004CB">
            <w:pPr>
              <w:spacing w:after="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BASTOS, R. L</w:t>
            </w:r>
            <w:r w:rsidDel="00000000" w:rsidR="00000000" w:rsidRPr="00000000">
              <w:rPr>
                <w:rFonts w:ascii="Trebuchet MS" w:cs="Trebuchet MS" w:eastAsia="Trebuchet MS" w:hAnsi="Trebuchet MS"/>
                <w:b w:val="1"/>
                <w:bCs w:val="1"/>
                <w:sz w:val="20"/>
                <w:szCs w:val="20"/>
                <w:rtl w:val="0"/>
              </w:rPr>
              <w:t xml:space="preserve">.; </w:t>
            </w:r>
            <w:r w:rsidDel="00000000" w:rsidR="00000000" w:rsidRPr="00000000">
              <w:rPr>
                <w:rFonts w:ascii="Trebuchet MS" w:cs="Trebuchet MS" w:eastAsia="Trebuchet MS" w:hAnsi="Trebuchet MS"/>
                <w:sz w:val="20"/>
                <w:szCs w:val="20"/>
                <w:rtl w:val="0"/>
              </w:rPr>
              <w:t xml:space="preserve">SOUZA, Marise Campos de. </w:t>
            </w:r>
            <w:r w:rsidDel="00000000" w:rsidR="00000000" w:rsidRPr="00000000">
              <w:rPr>
                <w:rFonts w:ascii="Trebuchet MS" w:cs="Trebuchet MS" w:eastAsia="Trebuchet MS" w:hAnsi="Trebuchet MS"/>
                <w:b w:val="1"/>
                <w:bCs w:val="1"/>
                <w:sz w:val="20"/>
                <w:szCs w:val="20"/>
                <w:rtl w:val="0"/>
              </w:rPr>
              <w:t xml:space="preserve">Normas e gerenciamento do patrimônio arqueológico</w:t>
            </w:r>
            <w:r w:rsidDel="00000000" w:rsidR="00000000" w:rsidRPr="00000000">
              <w:rPr>
                <w:rFonts w:ascii="Trebuchet MS" w:cs="Trebuchet MS" w:eastAsia="Trebuchet MS" w:hAnsi="Trebuchet MS"/>
                <w:sz w:val="20"/>
                <w:szCs w:val="20"/>
                <w:rtl w:val="0"/>
              </w:rPr>
              <w:t xml:space="preserve">. 3. ed. São Paulo: Imprensa oficial/IPHAN, 2010. </w:t>
            </w:r>
          </w:p>
          <w:p w:rsidR="00000000" w:rsidDel="00000000" w:rsidP="00000000" w:rsidRDefault="00000000" w:rsidRPr="00000000" w14:paraId="000004CC">
            <w:pPr>
              <w:spacing w:after="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FUNARI, Pedro Paulo, PELIGRINI, Sandra de Cássia Araújo. </w:t>
            </w:r>
            <w:r w:rsidDel="00000000" w:rsidR="00000000" w:rsidRPr="00000000">
              <w:rPr>
                <w:rFonts w:ascii="Trebuchet MS" w:cs="Trebuchet MS" w:eastAsia="Trebuchet MS" w:hAnsi="Trebuchet MS"/>
                <w:b w:val="1"/>
                <w:bCs w:val="1"/>
                <w:sz w:val="20"/>
                <w:szCs w:val="20"/>
                <w:rtl w:val="0"/>
              </w:rPr>
              <w:t xml:space="preserve">Patrimônio histórico e cultura</w:t>
            </w:r>
            <w:r w:rsidDel="00000000" w:rsidR="00000000" w:rsidRPr="00000000">
              <w:rPr>
                <w:rFonts w:ascii="Trebuchet MS" w:cs="Trebuchet MS" w:eastAsia="Trebuchet MS" w:hAnsi="Trebuchet MS"/>
                <w:sz w:val="20"/>
                <w:szCs w:val="20"/>
                <w:rtl w:val="0"/>
              </w:rPr>
              <w:t xml:space="preserve">l. Rio de Janeiro: Jorge Zahar, 2006. </w:t>
            </w:r>
          </w:p>
          <w:p w:rsidR="00000000" w:rsidDel="00000000" w:rsidP="00000000" w:rsidRDefault="00000000" w:rsidRPr="00000000" w14:paraId="000004CD">
            <w:pPr>
              <w:spacing w:after="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LARAIA, Roque de Barros. </w:t>
            </w:r>
            <w:r w:rsidDel="00000000" w:rsidR="00000000" w:rsidRPr="00000000">
              <w:rPr>
                <w:rFonts w:ascii="Trebuchet MS" w:cs="Trebuchet MS" w:eastAsia="Trebuchet MS" w:hAnsi="Trebuchet MS"/>
                <w:b w:val="1"/>
                <w:bCs w:val="1"/>
                <w:sz w:val="20"/>
                <w:szCs w:val="20"/>
                <w:rtl w:val="0"/>
              </w:rPr>
              <w:t xml:space="preserve">Cultura:</w:t>
            </w:r>
            <w:r w:rsidDel="00000000" w:rsidR="00000000" w:rsidRPr="00000000">
              <w:rPr>
                <w:rFonts w:ascii="Trebuchet MS" w:cs="Trebuchet MS" w:eastAsia="Trebuchet MS" w:hAnsi="Trebuchet MS"/>
                <w:sz w:val="20"/>
                <w:szCs w:val="20"/>
                <w:rtl w:val="0"/>
              </w:rPr>
              <w:t xml:space="preserve"> um conceito antropológico. Rio de Janeiro: Zahar, 1986.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1">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r w:rsidDel="00000000" w:rsidR="00000000" w:rsidRPr="00000000">
              <w:rPr>
                <w:rtl w:val="0"/>
              </w:rPr>
            </w:r>
          </w:p>
          <w:p w:rsidR="00000000" w:rsidDel="00000000" w:rsidP="00000000" w:rsidRDefault="00000000" w:rsidRPr="00000000" w14:paraId="000004D2">
            <w:pPr>
              <w:spacing w:after="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CAMPOS, Jussef Daibert Salomão de. (org.). </w:t>
            </w:r>
            <w:r w:rsidDel="00000000" w:rsidR="00000000" w:rsidRPr="00000000">
              <w:rPr>
                <w:rFonts w:ascii="Trebuchet MS" w:cs="Trebuchet MS" w:eastAsia="Trebuchet MS" w:hAnsi="Trebuchet MS"/>
                <w:b w:val="1"/>
                <w:bCs w:val="1"/>
                <w:sz w:val="20"/>
                <w:szCs w:val="20"/>
                <w:rtl w:val="0"/>
              </w:rPr>
              <w:t xml:space="preserve">Patrimônio cultural plural. </w:t>
            </w:r>
            <w:r w:rsidDel="00000000" w:rsidR="00000000" w:rsidRPr="00000000">
              <w:rPr>
                <w:rFonts w:ascii="Trebuchet MS" w:cs="Trebuchet MS" w:eastAsia="Trebuchet MS" w:hAnsi="Trebuchet MS"/>
                <w:sz w:val="20"/>
                <w:szCs w:val="20"/>
                <w:rtl w:val="0"/>
              </w:rPr>
              <w:t xml:space="preserve">Belo Hori- zonte: Arraes, 2015. </w:t>
            </w:r>
          </w:p>
          <w:p w:rsidR="00000000" w:rsidDel="00000000" w:rsidP="00000000" w:rsidRDefault="00000000" w:rsidRPr="00000000" w14:paraId="000004D3">
            <w:pPr>
              <w:spacing w:after="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PIMENTA, Margareth de Castro Afeche; FIGUEIREDO, Lauro César. (orgs.). </w:t>
            </w:r>
            <w:r w:rsidDel="00000000" w:rsidR="00000000" w:rsidRPr="00000000">
              <w:rPr>
                <w:rFonts w:ascii="Trebuchet MS" w:cs="Trebuchet MS" w:eastAsia="Trebuchet MS" w:hAnsi="Trebuchet MS"/>
                <w:b w:val="1"/>
                <w:bCs w:val="1"/>
                <w:sz w:val="20"/>
                <w:szCs w:val="20"/>
                <w:rtl w:val="0"/>
              </w:rPr>
              <w:t xml:space="preserve">Lugares: </w:t>
            </w:r>
            <w:r w:rsidDel="00000000" w:rsidR="00000000" w:rsidRPr="00000000">
              <w:rPr>
                <w:rFonts w:ascii="Trebuchet MS" w:cs="Trebuchet MS" w:eastAsia="Trebuchet MS" w:hAnsi="Trebuchet MS"/>
                <w:sz w:val="20"/>
                <w:szCs w:val="20"/>
                <w:rtl w:val="0"/>
              </w:rPr>
              <w:t xml:space="preserve">patrimônio, memória e paisagens. Florianópolis: Editora da UFSC, 2014. </w:t>
            </w:r>
          </w:p>
          <w:p w:rsidR="00000000" w:rsidDel="00000000" w:rsidP="00000000" w:rsidRDefault="00000000" w:rsidRPr="00000000" w14:paraId="000004D4">
            <w:pPr>
              <w:spacing w:after="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 RIBEIRO, Rafael Winter. </w:t>
            </w:r>
            <w:r w:rsidDel="00000000" w:rsidR="00000000" w:rsidRPr="00000000">
              <w:rPr>
                <w:rFonts w:ascii="Trebuchet MS" w:cs="Trebuchet MS" w:eastAsia="Trebuchet MS" w:hAnsi="Trebuchet MS"/>
                <w:b w:val="1"/>
                <w:bCs w:val="1"/>
                <w:sz w:val="20"/>
                <w:szCs w:val="20"/>
                <w:rtl w:val="0"/>
              </w:rPr>
              <w:t xml:space="preserve">Paisagem cultural e patrimônio. </w:t>
            </w:r>
            <w:r w:rsidDel="00000000" w:rsidR="00000000" w:rsidRPr="00000000">
              <w:rPr>
                <w:rFonts w:ascii="Trebuchet MS" w:cs="Trebuchet MS" w:eastAsia="Trebuchet MS" w:hAnsi="Trebuchet MS"/>
                <w:sz w:val="20"/>
                <w:szCs w:val="20"/>
                <w:rtl w:val="0"/>
              </w:rPr>
              <w:t xml:space="preserve">Rio de Janeiro: IPHAN/COPEDOC, 2007.</w:t>
            </w:r>
          </w:p>
        </w:tc>
      </w:tr>
    </w:tbl>
    <w:p w:rsidR="00000000" w:rsidDel="00000000" w:rsidP="00000000" w:rsidRDefault="00000000" w:rsidRPr="00000000" w14:paraId="000004D8">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4D9">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4DA">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20"/>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685"/>
        <w:gridCol w:w="1185"/>
        <w:gridCol w:w="1260"/>
        <w:gridCol w:w="1500"/>
        <w:tblGridChange w:id="0">
          <w:tblGrid>
            <w:gridCol w:w="5685"/>
            <w:gridCol w:w="1185"/>
            <w:gridCol w:w="1260"/>
            <w:gridCol w:w="150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DB">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4DC">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TOPOGRAFIA APLICADA AO GEORREFERENCIAMENTO</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D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4DE">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4D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4E0">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4E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4E3">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4E4">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E5">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4E6">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E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8">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4E9">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4E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4E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D">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4EE">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Conhecer os fundamentos da topografia e georreferenciamento, tanto a planimetria quanto a altimetria, aplicando-os na Gestão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4F3">
            <w:pPr>
              <w:keepNext w:val="1"/>
              <w:numPr>
                <w:ilvl w:val="0"/>
                <w:numId w:val="8"/>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Topografia e georreferenciamento;</w:t>
            </w:r>
          </w:p>
          <w:p w:rsidR="00000000" w:rsidDel="00000000" w:rsidP="00000000" w:rsidRDefault="00000000" w:rsidRPr="00000000" w14:paraId="000004F4">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Normas para o uso de equipamentos;</w:t>
            </w:r>
          </w:p>
          <w:p w:rsidR="00000000" w:rsidDel="00000000" w:rsidP="00000000" w:rsidRDefault="00000000" w:rsidRPr="00000000" w14:paraId="000004F5">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Conceitos e utilização dos Sistemas de Referência;</w:t>
            </w:r>
          </w:p>
          <w:p w:rsidR="00000000" w:rsidDel="00000000" w:rsidP="00000000" w:rsidRDefault="00000000" w:rsidRPr="00000000" w14:paraId="000004F6">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Definições e objetivos das Projeções Cartográficas;</w:t>
            </w:r>
          </w:p>
          <w:p w:rsidR="00000000" w:rsidDel="00000000" w:rsidP="00000000" w:rsidRDefault="00000000" w:rsidRPr="00000000" w14:paraId="000004F7">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Métodos e Medidas de Posicionamento Geodésico;</w:t>
            </w:r>
          </w:p>
          <w:p w:rsidR="00000000" w:rsidDel="00000000" w:rsidP="00000000" w:rsidRDefault="00000000" w:rsidRPr="00000000" w14:paraId="000004F8">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Planimetria;</w:t>
            </w:r>
          </w:p>
          <w:p w:rsidR="00000000" w:rsidDel="00000000" w:rsidP="00000000" w:rsidRDefault="00000000" w:rsidRPr="00000000" w14:paraId="000004F9">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Altimetria;</w:t>
            </w:r>
          </w:p>
          <w:p w:rsidR="00000000" w:rsidDel="00000000" w:rsidP="00000000" w:rsidRDefault="00000000" w:rsidRPr="00000000" w14:paraId="000004FA">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Equipamentos topográficos;</w:t>
            </w:r>
          </w:p>
          <w:p w:rsidR="00000000" w:rsidDel="00000000" w:rsidP="00000000" w:rsidRDefault="00000000" w:rsidRPr="00000000" w14:paraId="000004FB">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Desenho Topográfico; </w:t>
            </w:r>
          </w:p>
          <w:p w:rsidR="00000000" w:rsidDel="00000000" w:rsidP="00000000" w:rsidRDefault="00000000" w:rsidRPr="00000000" w14:paraId="000004FC">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Introdução e conceitos da Topografia aplicada ao Georreferenciamento;</w:t>
            </w:r>
          </w:p>
          <w:p w:rsidR="00000000" w:rsidDel="00000000" w:rsidP="00000000" w:rsidRDefault="00000000" w:rsidRPr="00000000" w14:paraId="000004FD">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Normas técnicas aplicadas ao Georreferenciamento;</w:t>
            </w:r>
          </w:p>
          <w:p w:rsidR="00000000" w:rsidDel="00000000" w:rsidP="00000000" w:rsidRDefault="00000000" w:rsidRPr="00000000" w14:paraId="000004FE">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Coleta de dados e levantamento de campo: por técnicas convencionais e por GPS/GLONASS/GALILEO (Sistemas de posicionamento global);</w:t>
            </w:r>
          </w:p>
          <w:p w:rsidR="00000000" w:rsidDel="00000000" w:rsidP="00000000" w:rsidRDefault="00000000" w:rsidRPr="00000000" w14:paraId="000004FF">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Elaboração de trabalhos técnicos; </w:t>
            </w:r>
          </w:p>
          <w:p w:rsidR="00000000" w:rsidDel="00000000" w:rsidP="00000000" w:rsidRDefault="00000000" w:rsidRPr="00000000" w14:paraId="00000500">
            <w:pPr>
              <w:keepNext w:val="1"/>
              <w:numPr>
                <w:ilvl w:val="0"/>
                <w:numId w:val="8"/>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Relatório técnico </w:t>
            </w:r>
          </w:p>
          <w:p w:rsidR="00000000" w:rsidDel="00000000" w:rsidP="00000000" w:rsidRDefault="00000000" w:rsidRPr="00000000" w14:paraId="00000501">
            <w:pPr>
              <w:keepNext w:val="1"/>
              <w:numPr>
                <w:ilvl w:val="0"/>
                <w:numId w:val="8"/>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Atividades de extensão totalizando 10 horas: visita técnica, viagem de estudos, saída de campo, oficina, apresentação, seminário, conferência, congresso, debate, ciclo de estudos, encontro, mesa redonda e/ou mostra sobre topografia e georreferenciamento.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506">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aulas de topografia e georreferenciamento terão como metodologia de abordagem, atividades que envolvam o estudantes em práticas a campo em grupos. Os conhecimentos abordados em sala de aula terão relação com as práticas que serão realizadas durante o semestre. Também serão adotadas estratégias metodológicas como, visitas técnicas, saídas de campo, projetos de trabalho /aprendizagem. Poderão ser realizados também os seminários, para apresentação de trabalhos em grupos, referentes às práticas a campo. Será realizada uma avaliação em sala de aula, para verificar o aprendizado na unidade curricular. A avaliação também será de forma contínua e progressiva, buscando compreender as facilidades e dificuldades de assimilação dos conteúdos por parte dos alunos. </w:t>
            </w:r>
          </w:p>
          <w:p w:rsidR="00000000" w:rsidDel="00000000" w:rsidP="00000000" w:rsidRDefault="00000000" w:rsidRPr="00000000" w14:paraId="0000050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508">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50D">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FITZ, Paulo Roberto. Geoprocessamento sem complicação. São Paulo: Oficina de Textos, 2008. </w:t>
            </w:r>
          </w:p>
          <w:p w:rsidR="00000000" w:rsidDel="00000000" w:rsidP="00000000" w:rsidRDefault="00000000" w:rsidRPr="00000000" w14:paraId="0000050E">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SARAIVA, Sérgio; TULER, Marcelo. Fundamentos de topografia. Porto Alegre: Bookman, 2014.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513">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514">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BRASIL. Ministério do Desenvolvimento Agrário. Instituto Nacional de Colonização e Reforma Agrária. Norma técnica para georreferenciamento de imóveis rurais. Disponível em: https://moodle.ifsc.edu.br/mod/resource/view.php?id=84466 . Acesso em: 28 ago. 2018. </w:t>
            </w:r>
          </w:p>
          <w:p w:rsidR="00000000" w:rsidDel="00000000" w:rsidP="00000000" w:rsidRDefault="00000000" w:rsidRPr="00000000" w14:paraId="00000515">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16">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LONGLEY, Paul A. Sistemas e ciência da informação geográfica. Porto Alegre: Bookman, 2009.</w:t>
            </w:r>
          </w:p>
          <w:p w:rsidR="00000000" w:rsidDel="00000000" w:rsidP="00000000" w:rsidRDefault="00000000" w:rsidRPr="00000000" w14:paraId="00000517">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1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MENEZES, Paulo Márcio Leal de. Roteiro de cartografia. São Paulo: Oficina de Textos, 2013. </w:t>
            </w:r>
          </w:p>
          <w:p w:rsidR="00000000" w:rsidDel="00000000" w:rsidP="00000000" w:rsidRDefault="00000000" w:rsidRPr="00000000" w14:paraId="00000519">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1A">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SILVA, A. G. O.; AZEVEDO, V. W. B. &amp; SEIXAS, A. Métodos de levantamentos planimétricos para o georreferenciamento de imóveis rurais. In.: Anais I Simpósio de Geotecnologias no Pantanal, Campo Grande, 11-15, EMBRAPA Informática Agropecuária. 2006. Disponível em: http://mtc-m17.sid.inpe.br/col/sid.inpe.br/mtc-m17@80/2006/12.12.13.39/doc/p111.pdf. Acesso em: 28 ago. 2018. </w:t>
            </w:r>
          </w:p>
          <w:p w:rsidR="00000000" w:rsidDel="00000000" w:rsidP="00000000" w:rsidRDefault="00000000" w:rsidRPr="00000000" w14:paraId="0000051B">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1C">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VEIGA, L. A.K.; ZANETTI, M. A. Z.; FAGGION, P. L. Fundamentos de topografia. Curitiba: UFPR, 2007. Disponível em: https://moodle.ifsc.edu.br/mod/resource/view.php?id=84468 . Acesso em: 28 ago. 2018 </w:t>
            </w:r>
            <w:r w:rsidDel="00000000" w:rsidR="00000000" w:rsidRPr="00000000">
              <w:rPr>
                <w:rtl w:val="0"/>
              </w:rPr>
            </w:r>
          </w:p>
        </w:tc>
      </w:tr>
    </w:tbl>
    <w:p w:rsidR="00000000" w:rsidDel="00000000" w:rsidP="00000000" w:rsidRDefault="00000000" w:rsidRPr="00000000" w14:paraId="00000520">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521">
      <w:pPr>
        <w:widowControl w:val="1"/>
        <w:spacing w:after="120" w:line="288" w:lineRule="auto"/>
        <w:ind w:firstLine="709"/>
        <w:jc w:val="both"/>
        <w:rPr>
          <w:rFonts w:ascii="Trebuchet MS" w:cs="Trebuchet MS" w:eastAsia="Trebuchet MS" w:hAnsi="Trebuchet MS"/>
          <w:color w:val="ff3333"/>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tbl>
      <w:tblPr>
        <w:tblStyle w:val="Table21"/>
        <w:tblW w:w="960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685"/>
        <w:gridCol w:w="1200"/>
        <w:gridCol w:w="1260"/>
        <w:gridCol w:w="120"/>
        <w:gridCol w:w="1335"/>
        <w:tblGridChange w:id="0">
          <w:tblGrid>
            <w:gridCol w:w="5685"/>
            <w:gridCol w:w="1200"/>
            <w:gridCol w:w="1260"/>
            <w:gridCol w:w="120"/>
            <w:gridCol w:w="1335"/>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522">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523">
            <w:pPr>
              <w:spacing w:line="360" w:lineRule="auto"/>
              <w:jc w:val="center"/>
              <w:rPr>
                <w:rFonts w:ascii="Trebuchet MS" w:cs="Trebuchet MS" w:eastAsia="Trebuchet MS" w:hAnsi="Trebuchet MS"/>
                <w:b w:val="1"/>
                <w:bCs w:val="1"/>
                <w:color w:val="35982a"/>
                <w:sz w:val="16"/>
                <w:szCs w:val="16"/>
              </w:rPr>
            </w:pPr>
            <w:r w:rsidDel="00000000" w:rsidR="00000000" w:rsidRPr="00000000">
              <w:rPr>
                <w:rFonts w:ascii="Trebuchet MS" w:cs="Trebuchet MS" w:eastAsia="Trebuchet MS" w:hAnsi="Trebuchet MS"/>
                <w:b w:val="1"/>
                <w:bCs w:val="1"/>
                <w:sz w:val="20"/>
                <w:szCs w:val="20"/>
                <w:rtl w:val="0"/>
              </w:rPr>
              <w:t xml:space="preserve">AGROECOLOGIA APLICADA</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52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525">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52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527">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52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52B">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52C">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2D">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52E">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52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0">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531">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53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53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5"/>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 </w:t>
            </w:r>
          </w:p>
          <w:p w:rsidR="00000000" w:rsidDel="00000000" w:rsidP="00000000" w:rsidRDefault="00000000" w:rsidRPr="00000000" w14:paraId="00000537">
            <w:pPr>
              <w:spacing w:after="160" w:before="32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Objetivo Geral</w:t>
            </w:r>
          </w:p>
          <w:p w:rsidR="00000000" w:rsidDel="00000000" w:rsidP="00000000" w:rsidRDefault="00000000" w:rsidRPr="00000000" w14:paraId="00000538">
            <w:pPr>
              <w:numPr>
                <w:ilvl w:val="0"/>
                <w:numId w:val="36"/>
              </w:numPr>
              <w:spacing w:after="0" w:afterAutospacing="0" w:before="12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Proporcionar ao estudante a compreensão crítica dos princípios agroecológicos e dos processos de formação, manejo, degradação e recuperação do solo.</w:t>
            </w:r>
          </w:p>
          <w:p w:rsidR="00000000" w:rsidDel="00000000" w:rsidP="00000000" w:rsidRDefault="00000000" w:rsidRPr="00000000" w14:paraId="00000539">
            <w:pPr>
              <w:numPr>
                <w:ilvl w:val="0"/>
                <w:numId w:val="36"/>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Capacitá-lo a diagnosticar problemas socioambientais em agroecossistemas e propor soluções sustentáveis, alinhadas ao contexto brasileiro e às tendências internacionais de sustentabilidade.</w:t>
            </w:r>
          </w:p>
          <w:p w:rsidR="00000000" w:rsidDel="00000000" w:rsidP="00000000" w:rsidRDefault="00000000" w:rsidRPr="00000000" w14:paraId="0000053A">
            <w:pPr>
              <w:numPr>
                <w:ilvl w:val="0"/>
                <w:numId w:val="36"/>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os princípios científicos da Agroecologia e sua aplicação na Gestão Ambiental, reconhecendo as agroecossistemas como sistemas ecológicos complexos e desenvolvendo competências para diagnosticar, planejar e propor estratégias de conservação dos recursos naturais, manejo sustentável do solo e recuperação de áreas degradadas, considerando aspectos ambientais, sociais, econômicos e legais.</w:t>
            </w:r>
          </w:p>
          <w:p w:rsidR="00000000" w:rsidDel="00000000" w:rsidP="00000000" w:rsidRDefault="00000000" w:rsidRPr="00000000" w14:paraId="0000053B">
            <w:pPr>
              <w:spacing w:after="160" w:before="32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Objetivos Específicos</w:t>
            </w:r>
          </w:p>
          <w:p w:rsidR="00000000" w:rsidDel="00000000" w:rsidP="00000000" w:rsidRDefault="00000000" w:rsidRPr="00000000" w14:paraId="0000053C">
            <w:pPr>
              <w:numPr>
                <w:ilvl w:val="0"/>
                <w:numId w:val="44"/>
              </w:numPr>
              <w:spacing w:after="0" w:afterAutospacing="0" w:before="6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a Agroecologia em suas dimensões ecológica, técnica, socioeconômica, cultural e política. </w:t>
            </w:r>
          </w:p>
          <w:p w:rsidR="00000000" w:rsidDel="00000000" w:rsidP="00000000" w:rsidRDefault="00000000" w:rsidRPr="00000000" w14:paraId="0000053D">
            <w:pPr>
              <w:numPr>
                <w:ilvl w:val="0"/>
                <w:numId w:val="4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Analisar políticas públicas brasileiras de apoio à agroecologia e à agricultura familiar (PNAPO, PNATER, PAA, PNAE). </w:t>
            </w:r>
          </w:p>
          <w:p w:rsidR="00000000" w:rsidDel="00000000" w:rsidP="00000000" w:rsidRDefault="00000000" w:rsidRPr="00000000" w14:paraId="0000053E">
            <w:pPr>
              <w:numPr>
                <w:ilvl w:val="0"/>
                <w:numId w:val="4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Discutir tendências mundiais: agricultura regenerativa, agroecologia urbana, agenda climática (Plano ABC+) e Objetivos de Desenvolvimento Sustentável (ODS). </w:t>
            </w:r>
          </w:p>
          <w:p w:rsidR="00000000" w:rsidDel="00000000" w:rsidP="00000000" w:rsidRDefault="00000000" w:rsidRPr="00000000" w14:paraId="0000053F">
            <w:pPr>
              <w:numPr>
                <w:ilvl w:val="0"/>
                <w:numId w:val="4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Reconhecer os principais tipos de solo, sua gênese, classificação (SiBCS) e funções ecossistêmicas. </w:t>
            </w:r>
          </w:p>
          <w:p w:rsidR="00000000" w:rsidDel="00000000" w:rsidP="00000000" w:rsidRDefault="00000000" w:rsidRPr="00000000" w14:paraId="00000540">
            <w:pPr>
              <w:numPr>
                <w:ilvl w:val="0"/>
                <w:numId w:val="4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Identificar processos e indicadores de degradação do solo e seus impactos ambientais e na saúde humana (agrotóxicos). </w:t>
            </w:r>
          </w:p>
          <w:p w:rsidR="00000000" w:rsidDel="00000000" w:rsidP="00000000" w:rsidRDefault="00000000" w:rsidRPr="00000000" w14:paraId="00000541">
            <w:pPr>
              <w:numPr>
                <w:ilvl w:val="0"/>
                <w:numId w:val="4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Aplicar práticas de conservação e manejo sustentável do solo em diferentes contextos produtivos (SAFs, ILPF). </w:t>
            </w:r>
          </w:p>
          <w:p w:rsidR="00000000" w:rsidDel="00000000" w:rsidP="00000000" w:rsidRDefault="00000000" w:rsidRPr="00000000" w14:paraId="00000542">
            <w:pPr>
              <w:numPr>
                <w:ilvl w:val="0"/>
                <w:numId w:val="44"/>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Planejar ações de recuperação de áreas degradadas com base em técnicas agroecológicas e biorremediação.</w:t>
            </w:r>
          </w:p>
          <w:p w:rsidR="00000000" w:rsidDel="00000000" w:rsidP="00000000" w:rsidRDefault="00000000" w:rsidRPr="00000000" w14:paraId="00000543">
            <w:pPr>
              <w:numPr>
                <w:ilvl w:val="0"/>
                <w:numId w:val="44"/>
              </w:numPr>
              <w:spacing w:after="6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Valorizar a agrobiodiversidade</w:t>
            </w:r>
          </w:p>
          <w:p w:rsidR="00000000" w:rsidDel="00000000" w:rsidP="00000000" w:rsidRDefault="00000000" w:rsidRPr="00000000" w14:paraId="00000544">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tc>
      </w:tr>
      <w:tr>
        <w:trPr>
          <w:cantSplit w:val="0"/>
          <w:trHeight w:val="310" w:hRule="atLeast"/>
          <w:tblHeader w:val="0"/>
        </w:trPr>
        <w:tc>
          <w:tcPr>
            <w:gridSpan w:val="5"/>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 </w:t>
            </w:r>
          </w:p>
          <w:p w:rsidR="00000000" w:rsidDel="00000000" w:rsidP="00000000" w:rsidRDefault="00000000" w:rsidRPr="00000000" w14:paraId="0000054A">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54B">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1. Introdução à Agroecologia</w:t>
            </w:r>
          </w:p>
          <w:p w:rsidR="00000000" w:rsidDel="00000000" w:rsidP="00000000" w:rsidRDefault="00000000" w:rsidRPr="00000000" w14:paraId="0000054C">
            <w:pPr>
              <w:keepNext w:val="1"/>
              <w:numPr>
                <w:ilvl w:val="0"/>
                <w:numId w:val="24"/>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Histórico da Agroecologia; </w:t>
            </w:r>
          </w:p>
          <w:p w:rsidR="00000000" w:rsidDel="00000000" w:rsidP="00000000" w:rsidRDefault="00000000" w:rsidRPr="00000000" w14:paraId="0000054D">
            <w:pPr>
              <w:keepNext w:val="1"/>
              <w:numPr>
                <w:ilvl w:val="0"/>
                <w:numId w:val="24"/>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Agroecologia como ciência, prática e movimento social; </w:t>
            </w:r>
          </w:p>
          <w:p w:rsidR="00000000" w:rsidDel="00000000" w:rsidP="00000000" w:rsidRDefault="00000000" w:rsidRPr="00000000" w14:paraId="0000054E">
            <w:pPr>
              <w:keepNext w:val="1"/>
              <w:numPr>
                <w:ilvl w:val="0"/>
                <w:numId w:val="24"/>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Princípios ecológicos aplicados aos agroecossistemas; </w:t>
            </w:r>
          </w:p>
          <w:p w:rsidR="00000000" w:rsidDel="00000000" w:rsidP="00000000" w:rsidRDefault="00000000" w:rsidRPr="00000000" w14:paraId="0000054F">
            <w:pPr>
              <w:keepNext w:val="1"/>
              <w:numPr>
                <w:ilvl w:val="0"/>
                <w:numId w:val="24"/>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Agroecologia e desenvolvimento sustentável; </w:t>
            </w:r>
          </w:p>
          <w:p w:rsidR="00000000" w:rsidDel="00000000" w:rsidP="00000000" w:rsidRDefault="00000000" w:rsidRPr="00000000" w14:paraId="00000550">
            <w:pPr>
              <w:keepNext w:val="1"/>
              <w:numPr>
                <w:ilvl w:val="0"/>
                <w:numId w:val="24"/>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Agroecologia e Objetivos do Desenvolvimento Sustentável (ODS).</w:t>
            </w:r>
            <w:r w:rsidDel="00000000" w:rsidR="00000000" w:rsidRPr="00000000">
              <w:rPr>
                <w:rtl w:val="0"/>
              </w:rPr>
            </w:r>
          </w:p>
          <w:p w:rsidR="00000000" w:rsidDel="00000000" w:rsidP="00000000" w:rsidRDefault="00000000" w:rsidRPr="00000000" w14:paraId="0000055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2. Agroecossistemas</w:t>
            </w:r>
          </w:p>
          <w:p w:rsidR="00000000" w:rsidDel="00000000" w:rsidP="00000000" w:rsidRDefault="00000000" w:rsidRPr="00000000" w14:paraId="00000552">
            <w:pPr>
              <w:keepNext w:val="1"/>
              <w:numPr>
                <w:ilvl w:val="0"/>
                <w:numId w:val="21"/>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Estrutura e funcionamento dos agroecossistemas; </w:t>
            </w:r>
          </w:p>
          <w:p w:rsidR="00000000" w:rsidDel="00000000" w:rsidP="00000000" w:rsidRDefault="00000000" w:rsidRPr="00000000" w14:paraId="00000553">
            <w:pPr>
              <w:keepNext w:val="1"/>
              <w:numPr>
                <w:ilvl w:val="0"/>
                <w:numId w:val="21"/>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Fluxo de energia; </w:t>
            </w:r>
          </w:p>
          <w:p w:rsidR="00000000" w:rsidDel="00000000" w:rsidP="00000000" w:rsidRDefault="00000000" w:rsidRPr="00000000" w14:paraId="00000554">
            <w:pPr>
              <w:keepNext w:val="1"/>
              <w:numPr>
                <w:ilvl w:val="0"/>
                <w:numId w:val="21"/>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Biodiversidade funcional; </w:t>
            </w:r>
          </w:p>
          <w:p w:rsidR="00000000" w:rsidDel="00000000" w:rsidP="00000000" w:rsidRDefault="00000000" w:rsidRPr="00000000" w14:paraId="00000555">
            <w:pPr>
              <w:keepNext w:val="1"/>
              <w:numPr>
                <w:ilvl w:val="0"/>
                <w:numId w:val="21"/>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Serviços ecossistêmicos; </w:t>
            </w:r>
          </w:p>
          <w:p w:rsidR="00000000" w:rsidDel="00000000" w:rsidP="00000000" w:rsidRDefault="00000000" w:rsidRPr="00000000" w14:paraId="00000556">
            <w:pPr>
              <w:keepNext w:val="1"/>
              <w:numPr>
                <w:ilvl w:val="0"/>
                <w:numId w:val="21"/>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Resiliência ambiental. </w:t>
            </w:r>
            <w:r w:rsidDel="00000000" w:rsidR="00000000" w:rsidRPr="00000000">
              <w:rPr>
                <w:rtl w:val="0"/>
              </w:rPr>
            </w:r>
          </w:p>
          <w:p w:rsidR="00000000" w:rsidDel="00000000" w:rsidP="00000000" w:rsidRDefault="00000000" w:rsidRPr="00000000" w14:paraId="00000557">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3. Solo como Recurso Ambiental</w:t>
            </w:r>
          </w:p>
          <w:p w:rsidR="00000000" w:rsidDel="00000000" w:rsidP="00000000" w:rsidRDefault="00000000" w:rsidRPr="00000000" w14:paraId="00000558">
            <w:pPr>
              <w:keepNext w:val="1"/>
              <w:numPr>
                <w:ilvl w:val="0"/>
                <w:numId w:val="13"/>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Formação dos solos; </w:t>
            </w:r>
          </w:p>
          <w:p w:rsidR="00000000" w:rsidDel="00000000" w:rsidP="00000000" w:rsidRDefault="00000000" w:rsidRPr="00000000" w14:paraId="00000559">
            <w:pPr>
              <w:keepNext w:val="1"/>
              <w:numPr>
                <w:ilvl w:val="0"/>
                <w:numId w:val="1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Pedogênese; </w:t>
            </w:r>
          </w:p>
          <w:p w:rsidR="00000000" w:rsidDel="00000000" w:rsidP="00000000" w:rsidRDefault="00000000" w:rsidRPr="00000000" w14:paraId="0000055A">
            <w:pPr>
              <w:keepNext w:val="1"/>
              <w:numPr>
                <w:ilvl w:val="0"/>
                <w:numId w:val="1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 Brasileiro de Classificação de Solos (SiBCS); </w:t>
            </w:r>
          </w:p>
          <w:p w:rsidR="00000000" w:rsidDel="00000000" w:rsidP="00000000" w:rsidRDefault="00000000" w:rsidRPr="00000000" w14:paraId="0000055B">
            <w:pPr>
              <w:keepNext w:val="1"/>
              <w:numPr>
                <w:ilvl w:val="0"/>
                <w:numId w:val="1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Propriedades físicas; </w:t>
            </w:r>
          </w:p>
          <w:p w:rsidR="00000000" w:rsidDel="00000000" w:rsidP="00000000" w:rsidRDefault="00000000" w:rsidRPr="00000000" w14:paraId="0000055C">
            <w:pPr>
              <w:keepNext w:val="1"/>
              <w:numPr>
                <w:ilvl w:val="0"/>
                <w:numId w:val="1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Propriedades químicas; </w:t>
            </w:r>
          </w:p>
          <w:p w:rsidR="00000000" w:rsidDel="00000000" w:rsidP="00000000" w:rsidRDefault="00000000" w:rsidRPr="00000000" w14:paraId="0000055D">
            <w:pPr>
              <w:keepNext w:val="1"/>
              <w:numPr>
                <w:ilvl w:val="0"/>
                <w:numId w:val="13"/>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Propriedades biológicas. </w:t>
            </w:r>
            <w:r w:rsidDel="00000000" w:rsidR="00000000" w:rsidRPr="00000000">
              <w:rPr>
                <w:rtl w:val="0"/>
              </w:rPr>
            </w:r>
          </w:p>
          <w:p w:rsidR="00000000" w:rsidDel="00000000" w:rsidP="00000000" w:rsidRDefault="00000000" w:rsidRPr="00000000" w14:paraId="0000055E">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 Biologia do Solo</w:t>
            </w:r>
          </w:p>
          <w:p w:rsidR="00000000" w:rsidDel="00000000" w:rsidP="00000000" w:rsidRDefault="00000000" w:rsidRPr="00000000" w14:paraId="0000055F">
            <w:pPr>
              <w:keepNext w:val="1"/>
              <w:numPr>
                <w:ilvl w:val="0"/>
                <w:numId w:val="7"/>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Biodiversidade edáfica; </w:t>
            </w:r>
          </w:p>
          <w:p w:rsidR="00000000" w:rsidDel="00000000" w:rsidP="00000000" w:rsidRDefault="00000000" w:rsidRPr="00000000" w14:paraId="00000560">
            <w:pPr>
              <w:keepNext w:val="1"/>
              <w:numPr>
                <w:ilvl w:val="0"/>
                <w:numId w:val="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Microrganismos do solo; </w:t>
            </w:r>
          </w:p>
          <w:p w:rsidR="00000000" w:rsidDel="00000000" w:rsidP="00000000" w:rsidRDefault="00000000" w:rsidRPr="00000000" w14:paraId="00000561">
            <w:pPr>
              <w:keepNext w:val="1"/>
              <w:numPr>
                <w:ilvl w:val="0"/>
                <w:numId w:val="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Fungos micorrízicos; </w:t>
            </w:r>
          </w:p>
          <w:p w:rsidR="00000000" w:rsidDel="00000000" w:rsidP="00000000" w:rsidRDefault="00000000" w:rsidRPr="00000000" w14:paraId="00000562">
            <w:pPr>
              <w:keepNext w:val="1"/>
              <w:numPr>
                <w:ilvl w:val="0"/>
                <w:numId w:val="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Rizobactérias; </w:t>
            </w:r>
          </w:p>
          <w:p w:rsidR="00000000" w:rsidDel="00000000" w:rsidP="00000000" w:rsidRDefault="00000000" w:rsidRPr="00000000" w14:paraId="00000563">
            <w:pPr>
              <w:keepNext w:val="1"/>
              <w:numPr>
                <w:ilvl w:val="0"/>
                <w:numId w:val="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Fauna edáfica; </w:t>
            </w:r>
          </w:p>
          <w:p w:rsidR="00000000" w:rsidDel="00000000" w:rsidP="00000000" w:rsidRDefault="00000000" w:rsidRPr="00000000" w14:paraId="00000564">
            <w:pPr>
              <w:keepNext w:val="1"/>
              <w:numPr>
                <w:ilvl w:val="0"/>
                <w:numId w:val="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Saúde do solo; </w:t>
            </w:r>
          </w:p>
          <w:p w:rsidR="00000000" w:rsidDel="00000000" w:rsidP="00000000" w:rsidRDefault="00000000" w:rsidRPr="00000000" w14:paraId="00000565">
            <w:pPr>
              <w:keepNext w:val="1"/>
              <w:numPr>
                <w:ilvl w:val="0"/>
                <w:numId w:val="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Indicadores biológicos de qualidade do solo; </w:t>
            </w:r>
          </w:p>
          <w:p w:rsidR="00000000" w:rsidDel="00000000" w:rsidP="00000000" w:rsidRDefault="00000000" w:rsidRPr="00000000" w14:paraId="00000566">
            <w:pPr>
              <w:keepNext w:val="1"/>
              <w:numPr>
                <w:ilvl w:val="0"/>
                <w:numId w:val="7"/>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Matéria orgânica e atividade biológica. </w:t>
            </w:r>
            <w:r w:rsidDel="00000000" w:rsidR="00000000" w:rsidRPr="00000000">
              <w:rPr>
                <w:rtl w:val="0"/>
              </w:rPr>
            </w:r>
          </w:p>
          <w:p w:rsidR="00000000" w:rsidDel="00000000" w:rsidP="00000000" w:rsidRDefault="00000000" w:rsidRPr="00000000" w14:paraId="00000567">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5. Conservação do Solo e da Água</w:t>
            </w:r>
          </w:p>
          <w:p w:rsidR="00000000" w:rsidDel="00000000" w:rsidP="00000000" w:rsidRDefault="00000000" w:rsidRPr="00000000" w14:paraId="00000568">
            <w:pPr>
              <w:keepNext w:val="1"/>
              <w:numPr>
                <w:ilvl w:val="0"/>
                <w:numId w:val="38"/>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Erosão hídrica e eólica; </w:t>
            </w:r>
          </w:p>
          <w:p w:rsidR="00000000" w:rsidDel="00000000" w:rsidP="00000000" w:rsidRDefault="00000000" w:rsidRPr="00000000" w14:paraId="00000569">
            <w:pPr>
              <w:keepNext w:val="1"/>
              <w:numPr>
                <w:ilvl w:val="0"/>
                <w:numId w:val="38"/>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Compactação; </w:t>
            </w:r>
          </w:p>
          <w:p w:rsidR="00000000" w:rsidDel="00000000" w:rsidP="00000000" w:rsidRDefault="00000000" w:rsidRPr="00000000" w14:paraId="0000056A">
            <w:pPr>
              <w:keepNext w:val="1"/>
              <w:numPr>
                <w:ilvl w:val="0"/>
                <w:numId w:val="38"/>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Conservação da água; </w:t>
            </w:r>
          </w:p>
          <w:p w:rsidR="00000000" w:rsidDel="00000000" w:rsidP="00000000" w:rsidRDefault="00000000" w:rsidRPr="00000000" w14:paraId="0000056B">
            <w:pPr>
              <w:keepNext w:val="1"/>
              <w:numPr>
                <w:ilvl w:val="0"/>
                <w:numId w:val="38"/>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Cobertura permanente do solo; </w:t>
            </w:r>
          </w:p>
          <w:p w:rsidR="00000000" w:rsidDel="00000000" w:rsidP="00000000" w:rsidRDefault="00000000" w:rsidRPr="00000000" w14:paraId="0000056C">
            <w:pPr>
              <w:keepNext w:val="1"/>
              <w:numPr>
                <w:ilvl w:val="0"/>
                <w:numId w:val="38"/>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Plantio direto; </w:t>
            </w:r>
          </w:p>
          <w:p w:rsidR="00000000" w:rsidDel="00000000" w:rsidP="00000000" w:rsidRDefault="00000000" w:rsidRPr="00000000" w14:paraId="0000056D">
            <w:pPr>
              <w:keepNext w:val="1"/>
              <w:numPr>
                <w:ilvl w:val="0"/>
                <w:numId w:val="38"/>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Adubação verde; </w:t>
            </w:r>
          </w:p>
          <w:p w:rsidR="00000000" w:rsidDel="00000000" w:rsidP="00000000" w:rsidRDefault="00000000" w:rsidRPr="00000000" w14:paraId="0000056E">
            <w:pPr>
              <w:keepNext w:val="1"/>
              <w:numPr>
                <w:ilvl w:val="0"/>
                <w:numId w:val="38"/>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Terraceamento; </w:t>
            </w:r>
          </w:p>
          <w:p w:rsidR="00000000" w:rsidDel="00000000" w:rsidP="00000000" w:rsidRDefault="00000000" w:rsidRPr="00000000" w14:paraId="0000056F">
            <w:pPr>
              <w:keepNext w:val="1"/>
              <w:numPr>
                <w:ilvl w:val="0"/>
                <w:numId w:val="38"/>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Sistemas agroflorestais; </w:t>
            </w:r>
          </w:p>
          <w:p w:rsidR="00000000" w:rsidDel="00000000" w:rsidP="00000000" w:rsidRDefault="00000000" w:rsidRPr="00000000" w14:paraId="00000570">
            <w:pPr>
              <w:keepNext w:val="1"/>
              <w:numPr>
                <w:ilvl w:val="0"/>
                <w:numId w:val="38"/>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Integração lavoura-pecuária-floresta. </w:t>
            </w:r>
            <w:r w:rsidDel="00000000" w:rsidR="00000000" w:rsidRPr="00000000">
              <w:rPr>
                <w:rtl w:val="0"/>
              </w:rPr>
            </w:r>
          </w:p>
          <w:p w:rsidR="00000000" w:rsidDel="00000000" w:rsidP="00000000" w:rsidRDefault="00000000" w:rsidRPr="00000000" w14:paraId="0000057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6. Agricultura Regenerativa</w:t>
            </w:r>
          </w:p>
          <w:p w:rsidR="00000000" w:rsidDel="00000000" w:rsidP="00000000" w:rsidRDefault="00000000" w:rsidRPr="00000000" w14:paraId="00000572">
            <w:pPr>
              <w:keepNext w:val="1"/>
              <w:numPr>
                <w:ilvl w:val="0"/>
                <w:numId w:val="33"/>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Conceitos; </w:t>
            </w:r>
          </w:p>
          <w:p w:rsidR="00000000" w:rsidDel="00000000" w:rsidP="00000000" w:rsidRDefault="00000000" w:rsidRPr="00000000" w14:paraId="00000573">
            <w:pPr>
              <w:keepNext w:val="1"/>
              <w:numPr>
                <w:ilvl w:val="0"/>
                <w:numId w:val="3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Princípios; </w:t>
            </w:r>
          </w:p>
          <w:p w:rsidR="00000000" w:rsidDel="00000000" w:rsidP="00000000" w:rsidRDefault="00000000" w:rsidRPr="00000000" w14:paraId="00000574">
            <w:pPr>
              <w:keepNext w:val="1"/>
              <w:numPr>
                <w:ilvl w:val="0"/>
                <w:numId w:val="3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Sequestro de carbono; </w:t>
            </w:r>
          </w:p>
          <w:p w:rsidR="00000000" w:rsidDel="00000000" w:rsidP="00000000" w:rsidRDefault="00000000" w:rsidRPr="00000000" w14:paraId="00000575">
            <w:pPr>
              <w:keepNext w:val="1"/>
              <w:numPr>
                <w:ilvl w:val="0"/>
                <w:numId w:val="3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Conservação da biodiversidade; </w:t>
            </w:r>
          </w:p>
          <w:p w:rsidR="00000000" w:rsidDel="00000000" w:rsidP="00000000" w:rsidRDefault="00000000" w:rsidRPr="00000000" w14:paraId="00000576">
            <w:pPr>
              <w:keepNext w:val="1"/>
              <w:numPr>
                <w:ilvl w:val="0"/>
                <w:numId w:val="3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Bioinsumos; </w:t>
            </w:r>
          </w:p>
          <w:p w:rsidR="00000000" w:rsidDel="00000000" w:rsidP="00000000" w:rsidRDefault="00000000" w:rsidRPr="00000000" w14:paraId="00000577">
            <w:pPr>
              <w:keepNext w:val="1"/>
              <w:numPr>
                <w:ilvl w:val="0"/>
                <w:numId w:val="3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Compostagem; </w:t>
            </w:r>
          </w:p>
          <w:p w:rsidR="00000000" w:rsidDel="00000000" w:rsidP="00000000" w:rsidRDefault="00000000" w:rsidRPr="00000000" w14:paraId="00000578">
            <w:pPr>
              <w:keepNext w:val="1"/>
              <w:numPr>
                <w:ilvl w:val="0"/>
                <w:numId w:val="33"/>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Biofertilizantes; </w:t>
            </w:r>
          </w:p>
          <w:p w:rsidR="00000000" w:rsidDel="00000000" w:rsidP="00000000" w:rsidRDefault="00000000" w:rsidRPr="00000000" w14:paraId="00000579">
            <w:pPr>
              <w:keepNext w:val="1"/>
              <w:numPr>
                <w:ilvl w:val="0"/>
                <w:numId w:val="33"/>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Agricultura de baixo carbono.</w:t>
            </w:r>
            <w:r w:rsidDel="00000000" w:rsidR="00000000" w:rsidRPr="00000000">
              <w:rPr>
                <w:rtl w:val="0"/>
              </w:rPr>
            </w:r>
          </w:p>
          <w:p w:rsidR="00000000" w:rsidDel="00000000" w:rsidP="00000000" w:rsidRDefault="00000000" w:rsidRPr="00000000" w14:paraId="0000057A">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7.Recuperação Ambiental</w:t>
            </w:r>
          </w:p>
          <w:p w:rsidR="00000000" w:rsidDel="00000000" w:rsidP="00000000" w:rsidRDefault="00000000" w:rsidRPr="00000000" w14:paraId="0000057B">
            <w:pPr>
              <w:keepNext w:val="1"/>
              <w:numPr>
                <w:ilvl w:val="0"/>
                <w:numId w:val="41"/>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Diagnóstico ambiental; </w:t>
            </w:r>
          </w:p>
          <w:p w:rsidR="00000000" w:rsidDel="00000000" w:rsidP="00000000" w:rsidRDefault="00000000" w:rsidRPr="00000000" w14:paraId="0000057C">
            <w:pPr>
              <w:keepNext w:val="1"/>
              <w:numPr>
                <w:ilvl w:val="0"/>
                <w:numId w:val="41"/>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Recuperação de áreas degradadas; </w:t>
            </w:r>
          </w:p>
          <w:p w:rsidR="00000000" w:rsidDel="00000000" w:rsidP="00000000" w:rsidRDefault="00000000" w:rsidRPr="00000000" w14:paraId="0000057D">
            <w:pPr>
              <w:keepNext w:val="1"/>
              <w:numPr>
                <w:ilvl w:val="0"/>
                <w:numId w:val="41"/>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Revegetação; </w:t>
            </w:r>
          </w:p>
          <w:p w:rsidR="00000000" w:rsidDel="00000000" w:rsidP="00000000" w:rsidRDefault="00000000" w:rsidRPr="00000000" w14:paraId="0000057E">
            <w:pPr>
              <w:keepNext w:val="1"/>
              <w:numPr>
                <w:ilvl w:val="0"/>
                <w:numId w:val="41"/>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Biorremediação; </w:t>
            </w:r>
          </w:p>
          <w:p w:rsidR="00000000" w:rsidDel="00000000" w:rsidP="00000000" w:rsidRDefault="00000000" w:rsidRPr="00000000" w14:paraId="0000057F">
            <w:pPr>
              <w:keepNext w:val="1"/>
              <w:numPr>
                <w:ilvl w:val="0"/>
                <w:numId w:val="41"/>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Fitorremediação.</w:t>
            </w:r>
            <w:r w:rsidDel="00000000" w:rsidR="00000000" w:rsidRPr="00000000">
              <w:rPr>
                <w:rtl w:val="0"/>
              </w:rPr>
            </w:r>
          </w:p>
          <w:p w:rsidR="00000000" w:rsidDel="00000000" w:rsidP="00000000" w:rsidRDefault="00000000" w:rsidRPr="00000000" w14:paraId="00000580">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8. Gestão Ambiental e Agroecossistemas </w:t>
            </w:r>
          </w:p>
          <w:p w:rsidR="00000000" w:rsidDel="00000000" w:rsidP="00000000" w:rsidRDefault="00000000" w:rsidRPr="00000000" w14:paraId="00000581">
            <w:pPr>
              <w:keepNext w:val="1"/>
              <w:numPr>
                <w:ilvl w:val="0"/>
                <w:numId w:val="47"/>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Planejamento ambiental rural; </w:t>
            </w:r>
          </w:p>
          <w:p w:rsidR="00000000" w:rsidDel="00000000" w:rsidP="00000000" w:rsidRDefault="00000000" w:rsidRPr="00000000" w14:paraId="00000582">
            <w:pPr>
              <w:keepNext w:val="1"/>
              <w:numPr>
                <w:ilvl w:val="0"/>
                <w:numId w:val="4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Cadastro Ambiental Rural (CAR); </w:t>
            </w:r>
          </w:p>
          <w:p w:rsidR="00000000" w:rsidDel="00000000" w:rsidP="00000000" w:rsidRDefault="00000000" w:rsidRPr="00000000" w14:paraId="00000583">
            <w:pPr>
              <w:keepNext w:val="1"/>
              <w:numPr>
                <w:ilvl w:val="0"/>
                <w:numId w:val="4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Código Florestal; </w:t>
            </w:r>
          </w:p>
          <w:p w:rsidR="00000000" w:rsidDel="00000000" w:rsidP="00000000" w:rsidRDefault="00000000" w:rsidRPr="00000000" w14:paraId="00000584">
            <w:pPr>
              <w:keepNext w:val="1"/>
              <w:numPr>
                <w:ilvl w:val="0"/>
                <w:numId w:val="4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APP; </w:t>
            </w:r>
          </w:p>
          <w:p w:rsidR="00000000" w:rsidDel="00000000" w:rsidP="00000000" w:rsidRDefault="00000000" w:rsidRPr="00000000" w14:paraId="00000585">
            <w:pPr>
              <w:keepNext w:val="1"/>
              <w:numPr>
                <w:ilvl w:val="0"/>
                <w:numId w:val="4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Reserva Legal; </w:t>
            </w:r>
          </w:p>
          <w:p w:rsidR="00000000" w:rsidDel="00000000" w:rsidP="00000000" w:rsidRDefault="00000000" w:rsidRPr="00000000" w14:paraId="00000586">
            <w:pPr>
              <w:keepNext w:val="1"/>
              <w:numPr>
                <w:ilvl w:val="0"/>
                <w:numId w:val="4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Certificação orgânica; </w:t>
            </w:r>
          </w:p>
          <w:p w:rsidR="00000000" w:rsidDel="00000000" w:rsidP="00000000" w:rsidRDefault="00000000" w:rsidRPr="00000000" w14:paraId="00000587">
            <w:pPr>
              <w:keepNext w:val="1"/>
              <w:numPr>
                <w:ilvl w:val="0"/>
                <w:numId w:val="47"/>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Sistemas Participativos de Garantia (SPG);</w:t>
            </w:r>
            <w:r w:rsidDel="00000000" w:rsidR="00000000" w:rsidRPr="00000000">
              <w:rPr>
                <w:rFonts w:ascii="Trebuchet MS" w:cs="Trebuchet MS" w:eastAsia="Trebuchet MS" w:hAnsi="Trebuchet MS"/>
                <w:b w:val="1"/>
                <w:bCs w:val="1"/>
                <w:color w:val="ff0000"/>
                <w:sz w:val="20"/>
                <w:szCs w:val="20"/>
                <w:rtl w:val="0"/>
              </w:rPr>
              <w:t xml:space="preserve"> </w:t>
            </w:r>
          </w:p>
          <w:p w:rsidR="00000000" w:rsidDel="00000000" w:rsidP="00000000" w:rsidRDefault="00000000" w:rsidRPr="00000000" w14:paraId="00000588">
            <w:pPr>
              <w:keepNext w:val="1"/>
              <w:numPr>
                <w:ilvl w:val="0"/>
                <w:numId w:val="47"/>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Estudos de caso.</w:t>
            </w:r>
            <w:r w:rsidDel="00000000" w:rsidR="00000000" w:rsidRPr="00000000">
              <w:rPr>
                <w:rtl w:val="0"/>
              </w:rPr>
            </w:r>
          </w:p>
        </w:tc>
      </w:tr>
      <w:tr>
        <w:trPr>
          <w:cantSplit w:val="0"/>
          <w:trHeight w:val="310" w:hRule="atLeast"/>
          <w:tblHeader w:val="0"/>
        </w:trPr>
        <w:tc>
          <w:tcPr>
            <w:gridSpan w:val="5"/>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58E">
            <w:pPr>
              <w:spacing w:after="120" w:before="12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 disciplina adotará uma abordagem teórico-prática e participativa:</w:t>
            </w:r>
          </w:p>
          <w:p w:rsidR="00000000" w:rsidDel="00000000" w:rsidP="00000000" w:rsidRDefault="00000000" w:rsidRPr="00000000" w14:paraId="0000058F">
            <w:pPr>
              <w:spacing w:after="60" w:before="60"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Aulas expositivo-dialogadas com apoio de recursos audiovisuais.</w:t>
            </w:r>
          </w:p>
          <w:p w:rsidR="00000000" w:rsidDel="00000000" w:rsidP="00000000" w:rsidRDefault="00000000" w:rsidRPr="00000000" w14:paraId="00000590">
            <w:pPr>
              <w:spacing w:after="60" w:before="60"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Estudos de caso e análise de políticas públicas e documentos técnicos.</w:t>
            </w:r>
          </w:p>
          <w:p w:rsidR="00000000" w:rsidDel="00000000" w:rsidP="00000000" w:rsidRDefault="00000000" w:rsidRPr="00000000" w14:paraId="00000591">
            <w:pPr>
              <w:spacing w:after="60" w:before="60"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Rodas de conversa e seminários sobre temas atuais.</w:t>
            </w:r>
          </w:p>
          <w:p w:rsidR="00000000" w:rsidDel="00000000" w:rsidP="00000000" w:rsidRDefault="00000000" w:rsidRPr="00000000" w14:paraId="00000592">
            <w:pPr>
              <w:spacing w:after="60" w:before="60"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Aulas práticas de campo e laboratório (coleta e análise expedita de solo, reconhecimento de práticas conservacionistas).</w:t>
            </w:r>
          </w:p>
          <w:p w:rsidR="00000000" w:rsidDel="00000000" w:rsidP="00000000" w:rsidRDefault="00000000" w:rsidRPr="00000000" w14:paraId="00000593">
            <w:pPr>
              <w:spacing w:after="60" w:before="60" w:line="360" w:lineRule="auto"/>
              <w:ind w:left="72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Visitas técnicas a propriedades ou experiências agroecológicas.</w:t>
            </w:r>
          </w:p>
          <w:p w:rsidR="00000000" w:rsidDel="00000000" w:rsidP="00000000" w:rsidRDefault="00000000" w:rsidRPr="00000000" w14:paraId="00000594">
            <w:pPr>
              <w:spacing w:line="360" w:lineRule="auto"/>
              <w:jc w:val="both"/>
              <w:rPr>
                <w:rFonts w:ascii="Trebuchet MS" w:cs="Trebuchet MS" w:eastAsia="Trebuchet MS" w:hAnsi="Trebuchet MS"/>
                <w:color w:val="ff3333"/>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tl w:val="0"/>
              </w:rPr>
            </w:r>
          </w:p>
        </w:tc>
      </w:tr>
      <w:tr>
        <w:trPr>
          <w:cantSplit w:val="0"/>
          <w:trHeight w:val="310" w:hRule="atLeast"/>
          <w:tblHeader w:val="0"/>
        </w:trPr>
        <w:tc>
          <w:tcPr>
            <w:gridSpan w:val="5"/>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 </w:t>
            </w:r>
          </w:p>
          <w:p w:rsidR="00000000" w:rsidDel="00000000" w:rsidP="00000000" w:rsidRDefault="00000000" w:rsidRPr="00000000" w14:paraId="0000059A">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ALTIERI, Miguel A. Agroecologia: bases científicas para uma agricultura sustentável. 3. ed. São Paulo: Expressão Popular, 2012.</w:t>
            </w:r>
          </w:p>
          <w:p w:rsidR="00000000" w:rsidDel="00000000" w:rsidP="00000000" w:rsidRDefault="00000000" w:rsidRPr="00000000" w14:paraId="0000059B">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CAPORAL, F. R.; COSTABEBER, J. A. Agroecologia: alguns conceitos e princípios. Brasília: MDA/SAF/DATER-IICA, 2004.</w:t>
            </w:r>
          </w:p>
          <w:p w:rsidR="00000000" w:rsidDel="00000000" w:rsidP="00000000" w:rsidRDefault="00000000" w:rsidRPr="00000000" w14:paraId="0000059C">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LEPSCH, I. F. 19 Lições de Pedologia. 2. ed. São Paulo: Oficina de Textos, 2016.</w:t>
            </w:r>
          </w:p>
          <w:p w:rsidR="00000000" w:rsidDel="00000000" w:rsidP="00000000" w:rsidRDefault="00000000" w:rsidRPr="00000000" w14:paraId="0000059D">
            <w:pPr>
              <w:spacing w:after="60" w:before="60" w:line="360" w:lineRule="auto"/>
              <w:jc w:val="both"/>
              <w:rPr>
                <w:rFonts w:ascii="Arial" w:cs="Arial" w:eastAsia="Arial" w:hAnsi="Arial"/>
                <w:sz w:val="20"/>
                <w:szCs w:val="20"/>
                <w:highlight w:val="white"/>
              </w:rPr>
            </w:pPr>
            <w:r w:rsidDel="00000000" w:rsidR="00000000" w:rsidRPr="00000000">
              <w:rPr>
                <w:rFonts w:ascii="Trebuchet MS" w:cs="Trebuchet MS" w:eastAsia="Trebuchet MS" w:hAnsi="Trebuchet MS"/>
                <w:sz w:val="20"/>
                <w:szCs w:val="20"/>
                <w:rtl w:val="0"/>
              </w:rPr>
              <w:t xml:space="preserve">BERTONI, J.; LOMBARDI NETO, F. Conservação do solo. 9. ed. São Paulo: Ícone, 2017.</w:t>
            </w:r>
            <w:r w:rsidDel="00000000" w:rsidR="00000000" w:rsidRPr="00000000">
              <w:rPr>
                <w:rtl w:val="0"/>
              </w:rPr>
            </w:r>
          </w:p>
          <w:p w:rsidR="00000000" w:rsidDel="00000000" w:rsidP="00000000" w:rsidRDefault="00000000" w:rsidRPr="00000000" w14:paraId="0000059E">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5"/>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5A4">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GLIESSMAN, S. R. Agroecologia: processos ecológicos em agricultura sustentável. 4. ed. Porto Alegre: Ed. UFRGS, 2015.</w:t>
            </w:r>
          </w:p>
          <w:p w:rsidR="00000000" w:rsidDel="00000000" w:rsidP="00000000" w:rsidRDefault="00000000" w:rsidRPr="00000000" w14:paraId="000005A5">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A6">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EMBRAPA. Sistema Brasileiro de Classificação de Solos. 5. ed. Brasília: Embrapa, 2018.</w:t>
            </w:r>
          </w:p>
          <w:p w:rsidR="00000000" w:rsidDel="00000000" w:rsidP="00000000" w:rsidRDefault="00000000" w:rsidRPr="00000000" w14:paraId="000005A7">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A8">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BRASIL. Ministério do Desenvolvimento Agrário e Agricultura Familiar. Plano Nacional de Agroecologia e Produção Orgânica (PLANAPO). Brasília, 2023/2024.</w:t>
            </w:r>
          </w:p>
          <w:p w:rsidR="00000000" w:rsidDel="00000000" w:rsidP="00000000" w:rsidRDefault="00000000" w:rsidRPr="00000000" w14:paraId="000005A9">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AA">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BRASIL. Ministério da Agricultura, Pecuária e Abastecimento. Plano Setorial de Mitigação e Adaptação às Mudanças Climáticas para a Consolidação de uma Economia de Baixa Emissão de Carbono na Agricultura (Plano ABC+). Brasília, 2021.</w:t>
            </w:r>
          </w:p>
          <w:p w:rsidR="00000000" w:rsidDel="00000000" w:rsidP="00000000" w:rsidRDefault="00000000" w:rsidRPr="00000000" w14:paraId="000005AB">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AC">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SACHS, I. Caminhos para o desenvolvimento sustentável. 4. ed. Rio de Janeiro: Garamond, 2009.</w:t>
            </w:r>
          </w:p>
          <w:p w:rsidR="00000000" w:rsidDel="00000000" w:rsidP="00000000" w:rsidRDefault="00000000" w:rsidRPr="00000000" w14:paraId="000005AD">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AE">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EMBRAPA. Solos e agroecologia. Coleção Transição Agroecológica, Vol. 4. Brasília, DF: Embrapa, 2018.</w:t>
            </w:r>
          </w:p>
          <w:p w:rsidR="00000000" w:rsidDel="00000000" w:rsidP="00000000" w:rsidRDefault="00000000" w:rsidRPr="00000000" w14:paraId="000005AF">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B0">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 Brasileiro de Classificação de Solos. 5. ed. Brasília: Embrapa, 2018.</w:t>
            </w:r>
          </w:p>
          <w:p w:rsidR="00000000" w:rsidDel="00000000" w:rsidP="00000000" w:rsidRDefault="00000000" w:rsidRPr="00000000" w14:paraId="000005B1">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B2">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Elementos da Natureza e Propriedades dos Solos. 3. ed. Porto Alegre: Bookman, 2013.</w:t>
            </w:r>
          </w:p>
          <w:p w:rsidR="00000000" w:rsidDel="00000000" w:rsidP="00000000" w:rsidRDefault="00000000" w:rsidRPr="00000000" w14:paraId="000005B3">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B4">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Conservação do Solo. 10. ed. São Paulo: Ícone, 2017.</w:t>
            </w:r>
          </w:p>
          <w:p w:rsidR="00000000" w:rsidDel="00000000" w:rsidP="00000000" w:rsidRDefault="00000000" w:rsidRPr="00000000" w14:paraId="000005B5">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B6">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19 Lições de Pedologia. 2. ed. São Paulo: Oficina de Textos, 2016.</w:t>
            </w:r>
          </w:p>
          <w:p w:rsidR="00000000" w:rsidDel="00000000" w:rsidP="00000000" w:rsidRDefault="00000000" w:rsidRPr="00000000" w14:paraId="000005B7">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B8">
            <w:pPr>
              <w:spacing w:after="60" w:before="6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Empresa Brasileira de Pesquisa Agropecuária. </w:t>
            </w:r>
            <w:r w:rsidDel="00000000" w:rsidR="00000000" w:rsidRPr="00000000">
              <w:rPr>
                <w:rFonts w:ascii="Trebuchet MS" w:cs="Trebuchet MS" w:eastAsia="Trebuchet MS" w:hAnsi="Trebuchet MS"/>
                <w:i w:val="1"/>
                <w:iCs w:val="1"/>
                <w:sz w:val="20"/>
                <w:szCs w:val="20"/>
                <w:rtl w:val="0"/>
              </w:rPr>
              <w:t xml:space="preserve">Solos e Agroecologia</w:t>
            </w:r>
            <w:r w:rsidDel="00000000" w:rsidR="00000000" w:rsidRPr="00000000">
              <w:rPr>
                <w:rFonts w:ascii="Trebuchet MS" w:cs="Trebuchet MS" w:eastAsia="Trebuchet MS" w:hAnsi="Trebuchet MS"/>
                <w:sz w:val="20"/>
                <w:szCs w:val="20"/>
                <w:rtl w:val="0"/>
              </w:rPr>
              <w:t xml:space="preserve">. Coleção Transição Agroecológica. Brasília: Embrapa, 2018.</w:t>
            </w:r>
          </w:p>
          <w:p w:rsidR="00000000" w:rsidDel="00000000" w:rsidP="00000000" w:rsidRDefault="00000000" w:rsidRPr="00000000" w14:paraId="000005B9">
            <w:pPr>
              <w:spacing w:after="60" w:before="60"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BA">
            <w:pPr>
              <w:spacing w:after="60" w:before="6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Caminhos para o Desenvolvimento Sustentável. 4. ed. Rio de Janeiro: Garamond, 2009.</w:t>
            </w:r>
            <w:r w:rsidDel="00000000" w:rsidR="00000000" w:rsidRPr="00000000">
              <w:rPr>
                <w:rtl w:val="0"/>
              </w:rPr>
            </w:r>
          </w:p>
        </w:tc>
      </w:tr>
    </w:tbl>
    <w:p w:rsidR="00000000" w:rsidDel="00000000" w:rsidP="00000000" w:rsidRDefault="00000000" w:rsidRPr="00000000" w14:paraId="000005BF">
      <w:pPr>
        <w:jc w:val="both"/>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5C0">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5C1">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5C2">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22"/>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640"/>
        <w:gridCol w:w="1290"/>
        <w:gridCol w:w="1260"/>
        <w:gridCol w:w="1440"/>
        <w:tblGridChange w:id="0">
          <w:tblGrid>
            <w:gridCol w:w="5640"/>
            <w:gridCol w:w="1290"/>
            <w:gridCol w:w="1260"/>
            <w:gridCol w:w="144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5C3">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5C4">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ATIVIDADES DE EXTENSÃO</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5C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5C6">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5C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5C8">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80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5C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8</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5CB">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5CC">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CD">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5CE">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5C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6</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0">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5D1">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5D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5D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5D6">
            <w:pPr>
              <w:numPr>
                <w:ilvl w:val="0"/>
                <w:numId w:val="20"/>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Conhecer o histórico, conceitos e marco legal da extensão;</w:t>
            </w:r>
          </w:p>
          <w:p w:rsidR="00000000" w:rsidDel="00000000" w:rsidP="00000000" w:rsidRDefault="00000000" w:rsidRPr="00000000" w14:paraId="000005D7">
            <w:pPr>
              <w:numPr>
                <w:ilvl w:val="0"/>
                <w:numId w:val="20"/>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Aplicar as habilidades adquiridas para atender demandas de grande pertinência social;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5DC">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5DD">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Histórico e conceitos de extensão;</w:t>
            </w:r>
          </w:p>
          <w:p w:rsidR="00000000" w:rsidDel="00000000" w:rsidP="00000000" w:rsidRDefault="00000000" w:rsidRPr="00000000" w14:paraId="000005DE">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Indissociabilidade ensino, pesquisa e extensão na prática;</w:t>
            </w:r>
          </w:p>
          <w:p w:rsidR="00000000" w:rsidDel="00000000" w:rsidP="00000000" w:rsidRDefault="00000000" w:rsidRPr="00000000" w14:paraId="000005DF">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Marco legal da extensão;</w:t>
            </w:r>
          </w:p>
          <w:p w:rsidR="00000000" w:rsidDel="00000000" w:rsidP="00000000" w:rsidRDefault="00000000" w:rsidRPr="00000000" w14:paraId="000005E0">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Exemplos de atividades de extensão;</w:t>
            </w:r>
          </w:p>
          <w:p w:rsidR="00000000" w:rsidDel="00000000" w:rsidP="00000000" w:rsidRDefault="00000000" w:rsidRPr="00000000" w14:paraId="000005E1">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impacto da extensão na formação do aluno (vídeo depoimentos);</w:t>
            </w:r>
          </w:p>
          <w:p w:rsidR="00000000" w:rsidDel="00000000" w:rsidP="00000000" w:rsidRDefault="00000000" w:rsidRPr="00000000" w14:paraId="000005E2">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Fomentos para a extensão e empreendedorismo (editais internos e externos e cronograma); </w:t>
            </w:r>
          </w:p>
          <w:p w:rsidR="00000000" w:rsidDel="00000000" w:rsidP="00000000" w:rsidRDefault="00000000" w:rsidRPr="00000000" w14:paraId="000005E3">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extensão no IFSC (registro, fluxo, editais, relatórios, eventos e outros aspectos);</w:t>
            </w:r>
          </w:p>
          <w:p w:rsidR="00000000" w:rsidDel="00000000" w:rsidP="00000000" w:rsidRDefault="00000000" w:rsidRPr="00000000" w14:paraId="000005E4">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Eventos de Extensão (CBEU, SEURS, SEPEX, SEPEI);</w:t>
            </w:r>
          </w:p>
          <w:p w:rsidR="00000000" w:rsidDel="00000000" w:rsidP="00000000" w:rsidRDefault="00000000" w:rsidRPr="00000000" w14:paraId="000005E5">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Elaboração e desenvolvimento de projeto de extensão na gestão ambiental com orientação de professor(a) a definir conforme temática escolhida;</w:t>
            </w:r>
          </w:p>
          <w:p w:rsidR="00000000" w:rsidDel="00000000" w:rsidP="00000000" w:rsidRDefault="00000000" w:rsidRPr="00000000" w14:paraId="000005E6">
            <w:pPr>
              <w:numPr>
                <w:ilvl w:val="0"/>
                <w:numId w:val="2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Desenvolvimento de atividades de extensão, no câmpus, a partir do reconhecimento da Agenda Ambiental na Administração Pública (A3P), da contratação pública sustentável (Decreto 7.746/12) e dos Planos de Gestão de Logística Sustentável (IN 10/2012).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A">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5E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Entre as estratégias para as atividades de extensão terão saídas de campo, visitas técnicas, projetos de trabalho/aprendizagem, relatórios, oficinas, entre outras.</w:t>
            </w:r>
          </w:p>
          <w:p w:rsidR="00000000" w:rsidDel="00000000" w:rsidP="00000000" w:rsidRDefault="00000000" w:rsidRPr="00000000" w14:paraId="000005EC">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ED">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5F2">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FREIRE, Paulo. Extensão ou comunicação? 5. ed. Rio de Janeiro: Paz e Terra, 1980. </w:t>
            </w:r>
          </w:p>
          <w:p w:rsidR="00000000" w:rsidDel="00000000" w:rsidP="00000000" w:rsidRDefault="00000000" w:rsidRPr="00000000" w14:paraId="000005F3">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TAVARES, Christiane Andrade Regis; FREITAS, Katia Siqueira de. Extensão universitária: o patinho feio da academia? Jundiaí, SP: Paco, 2016.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5F8">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5F9">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BOTOMÉ, Silvio Paulo. Pesquisa alienada e ensino alienante: o equívoco da extensão universitária. Petrópolis: Vozes, 1996. </w:t>
            </w:r>
          </w:p>
          <w:p w:rsidR="00000000" w:rsidDel="00000000" w:rsidP="00000000" w:rsidRDefault="00000000" w:rsidRPr="00000000" w14:paraId="000005FA">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FB">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FREIRE, Paulo. Conscientização. São Paulo: Cortez, 1979. </w:t>
            </w:r>
          </w:p>
          <w:p w:rsidR="00000000" w:rsidDel="00000000" w:rsidP="00000000" w:rsidRDefault="00000000" w:rsidRPr="00000000" w14:paraId="000005FC">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FD">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______. Educação &amp; atualidade brasileira, São Paulo: Cortez, 2001.</w:t>
            </w:r>
          </w:p>
          <w:p w:rsidR="00000000" w:rsidDel="00000000" w:rsidP="00000000" w:rsidRDefault="00000000" w:rsidRPr="00000000" w14:paraId="000005FE">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5F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______. Pedagogia da autonomia. 31. ed. São Paulo: Paz e Terra, 2005. </w:t>
            </w:r>
          </w:p>
          <w:p w:rsidR="00000000" w:rsidDel="00000000" w:rsidP="00000000" w:rsidRDefault="00000000" w:rsidRPr="00000000" w14:paraId="00000600">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60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SANTOS, Boaventura de Sousa (Org.). Conhecimento prudente para uma vida decente. São Paulo: Cortez, 2004. </w:t>
            </w:r>
            <w:r w:rsidDel="00000000" w:rsidR="00000000" w:rsidRPr="00000000">
              <w:rPr>
                <w:rtl w:val="0"/>
              </w:rPr>
            </w:r>
          </w:p>
        </w:tc>
      </w:tr>
    </w:tbl>
    <w:p w:rsidR="00000000" w:rsidDel="00000000" w:rsidP="00000000" w:rsidRDefault="00000000" w:rsidRPr="00000000" w14:paraId="00000605">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606">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607">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23"/>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65"/>
        <w:gridCol w:w="1305"/>
        <w:gridCol w:w="1320"/>
        <w:gridCol w:w="1440"/>
        <w:tblGridChange w:id="0">
          <w:tblGrid>
            <w:gridCol w:w="5565"/>
            <w:gridCol w:w="1305"/>
            <w:gridCol w:w="1320"/>
            <w:gridCol w:w="144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08">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609">
            <w:pPr>
              <w:spacing w:line="360" w:lineRule="auto"/>
              <w:jc w:val="center"/>
              <w:rPr>
                <w:rFonts w:ascii="Trebuchet MS" w:cs="Trebuchet MS" w:eastAsia="Trebuchet MS" w:hAnsi="Trebuchet MS"/>
                <w:b w:val="1"/>
                <w:bCs w:val="1"/>
                <w:color w:val="ff0000"/>
                <w:sz w:val="20"/>
                <w:szCs w:val="20"/>
              </w:rPr>
            </w:pPr>
            <w:r w:rsidDel="00000000" w:rsidR="00000000" w:rsidRPr="00000000">
              <w:rPr>
                <w:rFonts w:ascii="Trebuchet MS" w:cs="Trebuchet MS" w:eastAsia="Trebuchet MS" w:hAnsi="Trebuchet MS"/>
                <w:b w:val="1"/>
                <w:bCs w:val="1"/>
                <w:sz w:val="20"/>
                <w:szCs w:val="20"/>
                <w:rtl w:val="0"/>
              </w:rPr>
              <w:t xml:space="preserve"> FERRAMENTAS DE GESTÃO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0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60B">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0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60D">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60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610">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611">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12">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613">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1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5">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616">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1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61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A">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61B">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Compreender as principais ferramentas de gestão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620">
            <w:pPr>
              <w:numPr>
                <w:ilvl w:val="0"/>
                <w:numId w:val="1"/>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Produção mais Limpa (P+L);</w:t>
            </w:r>
          </w:p>
          <w:p w:rsidR="00000000" w:rsidDel="00000000" w:rsidP="00000000" w:rsidRDefault="00000000" w:rsidRPr="00000000" w14:paraId="00000621">
            <w:pPr>
              <w:numPr>
                <w:ilvl w:val="0"/>
                <w:numId w:val="1"/>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Ecodesign;</w:t>
            </w:r>
          </w:p>
          <w:p w:rsidR="00000000" w:rsidDel="00000000" w:rsidP="00000000" w:rsidRDefault="00000000" w:rsidRPr="00000000" w14:paraId="00000622">
            <w:pPr>
              <w:numPr>
                <w:ilvl w:val="0"/>
                <w:numId w:val="1"/>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Avaliação de Desempenho Ambiental (ADA);</w:t>
            </w:r>
          </w:p>
          <w:p w:rsidR="00000000" w:rsidDel="00000000" w:rsidP="00000000" w:rsidRDefault="00000000" w:rsidRPr="00000000" w14:paraId="00000623">
            <w:pPr>
              <w:numPr>
                <w:ilvl w:val="0"/>
                <w:numId w:val="1"/>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 de Gestão Ambiental (SGA);</w:t>
            </w:r>
          </w:p>
          <w:p w:rsidR="00000000" w:rsidDel="00000000" w:rsidP="00000000" w:rsidRDefault="00000000" w:rsidRPr="00000000" w14:paraId="00000624">
            <w:pPr>
              <w:numPr>
                <w:ilvl w:val="0"/>
                <w:numId w:val="1"/>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Auditoria e certificação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629">
            <w:pPr>
              <w:widowControl w:val="1"/>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rsidR="00000000" w:rsidDel="00000000" w:rsidP="00000000" w:rsidRDefault="00000000" w:rsidRPr="00000000" w14:paraId="0000062A">
            <w:pPr>
              <w:widowControl w:val="1"/>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62B">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630">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ASSUMPÇÃO, Luiz Fernando Joly.</w:t>
            </w:r>
            <w:r w:rsidDel="00000000" w:rsidR="00000000" w:rsidRPr="00000000">
              <w:rPr>
                <w:rFonts w:ascii="Arial" w:cs="Arial" w:eastAsia="Arial" w:hAnsi="Arial"/>
                <w:b w:val="1"/>
                <w:bCs w:val="1"/>
                <w:sz w:val="20"/>
                <w:szCs w:val="20"/>
                <w:highlight w:val="white"/>
                <w:rtl w:val="0"/>
              </w:rPr>
              <w:t xml:space="preserve"> Sistema de gestão ambiental:</w:t>
            </w:r>
            <w:r w:rsidDel="00000000" w:rsidR="00000000" w:rsidRPr="00000000">
              <w:rPr>
                <w:rFonts w:ascii="Arial" w:cs="Arial" w:eastAsia="Arial" w:hAnsi="Arial"/>
                <w:sz w:val="20"/>
                <w:szCs w:val="20"/>
                <w:highlight w:val="white"/>
                <w:rtl w:val="0"/>
              </w:rPr>
              <w:t xml:space="preserve"> manual prático para implementação de SGA e certificação ISO 14.001/2004. 4. ed. rev. e atual. Curitiba: Juruá, 2014. </w:t>
            </w:r>
          </w:p>
          <w:p w:rsidR="00000000" w:rsidDel="00000000" w:rsidP="00000000" w:rsidRDefault="00000000" w:rsidRPr="00000000" w14:paraId="00000631">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PIMENTA, Handson Cláudio Dias; GOUVINHAS, Reidson Pereira. </w:t>
            </w:r>
            <w:r w:rsidDel="00000000" w:rsidR="00000000" w:rsidRPr="00000000">
              <w:rPr>
                <w:rFonts w:ascii="Arial" w:cs="Arial" w:eastAsia="Arial" w:hAnsi="Arial"/>
                <w:b w:val="1"/>
                <w:bCs w:val="1"/>
                <w:sz w:val="20"/>
                <w:szCs w:val="20"/>
                <w:highlight w:val="white"/>
                <w:rtl w:val="0"/>
              </w:rPr>
              <w:t xml:space="preserve">Ferramentas de gestão ambiental: </w:t>
            </w:r>
            <w:r w:rsidDel="00000000" w:rsidR="00000000" w:rsidRPr="00000000">
              <w:rPr>
                <w:rFonts w:ascii="Arial" w:cs="Arial" w:eastAsia="Arial" w:hAnsi="Arial"/>
                <w:sz w:val="20"/>
                <w:szCs w:val="20"/>
                <w:highlight w:val="white"/>
                <w:rtl w:val="0"/>
              </w:rPr>
              <w:t xml:space="preserve">competitividade e sustentabilidade. Natal: Ed. do CEFET-RN, 2007. Disponível em: &lt;</w:t>
            </w:r>
            <w:hyperlink r:id="rId8">
              <w:r w:rsidDel="00000000" w:rsidR="00000000" w:rsidRPr="00000000">
                <w:rPr>
                  <w:rFonts w:ascii="Arial" w:cs="Arial" w:eastAsia="Arial" w:hAnsi="Arial"/>
                  <w:color w:val="1155cc"/>
                  <w:sz w:val="20"/>
                  <w:szCs w:val="20"/>
                  <w:highlight w:val="white"/>
                  <w:u w:val="single"/>
                  <w:rtl w:val="0"/>
                </w:rPr>
                <w:t xml:space="preserve">https://moodle.ifsc.edu.br/mod/resource/view.php?id=84470</w:t>
              </w:r>
            </w:hyperlink>
            <w:r w:rsidDel="00000000" w:rsidR="00000000" w:rsidRPr="00000000">
              <w:rPr>
                <w:rFonts w:ascii="Arial" w:cs="Arial" w:eastAsia="Arial" w:hAnsi="Arial"/>
                <w:sz w:val="20"/>
                <w:szCs w:val="20"/>
                <w:highlight w:val="white"/>
                <w:rtl w:val="0"/>
              </w:rPr>
              <w:t xml:space="preserve">&gt;. Acesso em: 28 ago. 2018.</w:t>
            </w:r>
          </w:p>
          <w:p w:rsidR="00000000" w:rsidDel="00000000" w:rsidP="00000000" w:rsidRDefault="00000000" w:rsidRPr="00000000" w14:paraId="00000632">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637">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BARBIERI, José Carlos.</w:t>
            </w:r>
            <w:r w:rsidDel="00000000" w:rsidR="00000000" w:rsidRPr="00000000">
              <w:rPr>
                <w:rFonts w:ascii="Arial" w:cs="Arial" w:eastAsia="Arial" w:hAnsi="Arial"/>
                <w:b w:val="1"/>
                <w:bCs w:val="1"/>
                <w:sz w:val="20"/>
                <w:szCs w:val="20"/>
                <w:highlight w:val="white"/>
                <w:rtl w:val="0"/>
              </w:rPr>
              <w:t xml:space="preserve"> Gestão ambiental empresarial:</w:t>
            </w:r>
            <w:r w:rsidDel="00000000" w:rsidR="00000000" w:rsidRPr="00000000">
              <w:rPr>
                <w:rFonts w:ascii="Arial" w:cs="Arial" w:eastAsia="Arial" w:hAnsi="Arial"/>
                <w:sz w:val="20"/>
                <w:szCs w:val="20"/>
                <w:highlight w:val="white"/>
                <w:rtl w:val="0"/>
              </w:rPr>
              <w:t xml:space="preserve"> conceitos, modelos e instrumentos. 3. ed. atual. e ampl. São Paulo: Saraiva, 2011.</w:t>
            </w:r>
          </w:p>
          <w:p w:rsidR="00000000" w:rsidDel="00000000" w:rsidP="00000000" w:rsidRDefault="00000000" w:rsidRPr="00000000" w14:paraId="00000638">
            <w:pPr>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639">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CAMPOS, L. M. S.; MELO, D. A. Indicadores de desempenho dos Sistemas de Gestão Ambiental (SGA): uma pesquisa teórica. </w:t>
            </w:r>
            <w:r w:rsidDel="00000000" w:rsidR="00000000" w:rsidRPr="00000000">
              <w:rPr>
                <w:rFonts w:ascii="Arial" w:cs="Arial" w:eastAsia="Arial" w:hAnsi="Arial"/>
                <w:b w:val="1"/>
                <w:bCs w:val="1"/>
                <w:sz w:val="20"/>
                <w:szCs w:val="20"/>
                <w:highlight w:val="white"/>
                <w:rtl w:val="0"/>
              </w:rPr>
              <w:t xml:space="preserve">Produção</w:t>
            </w:r>
            <w:r w:rsidDel="00000000" w:rsidR="00000000" w:rsidRPr="00000000">
              <w:rPr>
                <w:rFonts w:ascii="Arial" w:cs="Arial" w:eastAsia="Arial" w:hAnsi="Arial"/>
                <w:sz w:val="20"/>
                <w:szCs w:val="20"/>
                <w:highlight w:val="white"/>
                <w:rtl w:val="0"/>
              </w:rPr>
              <w:t xml:space="preserve">, v. 18, n. 3, p. 540-555, 2008 Disponível em: &lt;</w:t>
            </w:r>
            <w:hyperlink r:id="rId9">
              <w:r w:rsidDel="00000000" w:rsidR="00000000" w:rsidRPr="00000000">
                <w:rPr>
                  <w:rFonts w:ascii="Arial" w:cs="Arial" w:eastAsia="Arial" w:hAnsi="Arial"/>
                  <w:color w:val="1155cc"/>
                  <w:sz w:val="20"/>
                  <w:szCs w:val="20"/>
                  <w:highlight w:val="white"/>
                  <w:u w:val="single"/>
                  <w:rtl w:val="0"/>
                </w:rPr>
                <w:t xml:space="preserve">https://moodle.ifsc.edu.br/mod/resource/view.php?id=84488</w:t>
              </w:r>
            </w:hyperlink>
            <w:r w:rsidDel="00000000" w:rsidR="00000000" w:rsidRPr="00000000">
              <w:rPr>
                <w:rFonts w:ascii="Arial" w:cs="Arial" w:eastAsia="Arial" w:hAnsi="Arial"/>
                <w:sz w:val="20"/>
                <w:szCs w:val="20"/>
                <w:highlight w:val="white"/>
                <w:rtl w:val="0"/>
              </w:rPr>
              <w:t xml:space="preserve">&gt;. Acesso em: 28 ago. 2018.</w:t>
            </w:r>
          </w:p>
          <w:p w:rsidR="00000000" w:rsidDel="00000000" w:rsidP="00000000" w:rsidRDefault="00000000" w:rsidRPr="00000000" w14:paraId="0000063A">
            <w:pPr>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63B">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MARTINS, M. de F. et al. O ecodesign como ferramenta de gestão ambiental aplicada ao setor da construção civil: o caso de um condomínio horizontal com proposta sustentável em Campina Grande - PB. </w:t>
            </w:r>
            <w:r w:rsidDel="00000000" w:rsidR="00000000" w:rsidRPr="00000000">
              <w:rPr>
                <w:rFonts w:ascii="Arial" w:cs="Arial" w:eastAsia="Arial" w:hAnsi="Arial"/>
                <w:b w:val="1"/>
                <w:bCs w:val="1"/>
                <w:sz w:val="20"/>
                <w:szCs w:val="20"/>
                <w:highlight w:val="white"/>
                <w:rtl w:val="0"/>
              </w:rPr>
              <w:t xml:space="preserve">Revista Ciências Administrativas</w:t>
            </w:r>
            <w:r w:rsidDel="00000000" w:rsidR="00000000" w:rsidRPr="00000000">
              <w:rPr>
                <w:rFonts w:ascii="Arial" w:cs="Arial" w:eastAsia="Arial" w:hAnsi="Arial"/>
                <w:sz w:val="20"/>
                <w:szCs w:val="20"/>
                <w:highlight w:val="white"/>
                <w:rtl w:val="0"/>
              </w:rPr>
              <w:t xml:space="preserve">, Fortaleza, v. 17, n. 3, p. 883-914, set./dez. 2011. Disponível em: &lt;</w:t>
            </w:r>
            <w:hyperlink r:id="rId10">
              <w:r w:rsidDel="00000000" w:rsidR="00000000" w:rsidRPr="00000000">
                <w:rPr>
                  <w:rFonts w:ascii="Arial" w:cs="Arial" w:eastAsia="Arial" w:hAnsi="Arial"/>
                  <w:color w:val="1155cc"/>
                  <w:sz w:val="20"/>
                  <w:szCs w:val="20"/>
                  <w:highlight w:val="white"/>
                  <w:u w:val="single"/>
                  <w:rtl w:val="0"/>
                </w:rPr>
                <w:t xml:space="preserve">https://moodle.ifsc.edu.br/mod/resource/view.php?id=84500</w:t>
              </w:r>
            </w:hyperlink>
            <w:r w:rsidDel="00000000" w:rsidR="00000000" w:rsidRPr="00000000">
              <w:rPr>
                <w:rFonts w:ascii="Arial" w:cs="Arial" w:eastAsia="Arial" w:hAnsi="Arial"/>
                <w:sz w:val="20"/>
                <w:szCs w:val="20"/>
                <w:highlight w:val="white"/>
                <w:rtl w:val="0"/>
              </w:rPr>
              <w:t xml:space="preserve">&gt;. Acesso em: 28 ago. 2018.</w:t>
            </w:r>
          </w:p>
          <w:p w:rsidR="00000000" w:rsidDel="00000000" w:rsidP="00000000" w:rsidRDefault="00000000" w:rsidRPr="00000000" w14:paraId="0000063C">
            <w:pPr>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63D">
            <w:pPr>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SÁNCHEZ, Luis Enrique.</w:t>
            </w:r>
            <w:r w:rsidDel="00000000" w:rsidR="00000000" w:rsidRPr="00000000">
              <w:rPr>
                <w:rFonts w:ascii="Arial" w:cs="Arial" w:eastAsia="Arial" w:hAnsi="Arial"/>
                <w:b w:val="1"/>
                <w:bCs w:val="1"/>
                <w:sz w:val="20"/>
                <w:szCs w:val="20"/>
                <w:highlight w:val="white"/>
                <w:rtl w:val="0"/>
              </w:rPr>
              <w:t xml:space="preserve"> Avaliação de impacto ambiental:</w:t>
            </w:r>
            <w:r w:rsidDel="00000000" w:rsidR="00000000" w:rsidRPr="00000000">
              <w:rPr>
                <w:rFonts w:ascii="Arial" w:cs="Arial" w:eastAsia="Arial" w:hAnsi="Arial"/>
                <w:sz w:val="20"/>
                <w:szCs w:val="20"/>
                <w:highlight w:val="white"/>
                <w:rtl w:val="0"/>
              </w:rPr>
              <w:t xml:space="preserve"> conceitos e métodos. 2. ed. atual. ampl. São Paulo: Oficina de Textos, 2013. </w:t>
            </w:r>
            <w:r w:rsidDel="00000000" w:rsidR="00000000" w:rsidRPr="00000000">
              <w:rPr>
                <w:rtl w:val="0"/>
              </w:rPr>
            </w:r>
          </w:p>
        </w:tc>
      </w:tr>
    </w:tbl>
    <w:p w:rsidR="00000000" w:rsidDel="00000000" w:rsidP="00000000" w:rsidRDefault="00000000" w:rsidRPr="00000000" w14:paraId="00000641">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642">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643">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24"/>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655"/>
        <w:gridCol w:w="1200"/>
        <w:gridCol w:w="1335"/>
        <w:gridCol w:w="1440"/>
        <w:tblGridChange w:id="0">
          <w:tblGrid>
            <w:gridCol w:w="5655"/>
            <w:gridCol w:w="1200"/>
            <w:gridCol w:w="1335"/>
            <w:gridCol w:w="144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44">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645">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Fonts w:ascii="Trebuchet MS" w:cs="Trebuchet MS" w:eastAsia="Trebuchet MS" w:hAnsi="Trebuchet MS"/>
                <w:b w:val="1"/>
                <w:bCs w:val="1"/>
                <w:sz w:val="20"/>
                <w:szCs w:val="20"/>
                <w:rtl w:val="0"/>
              </w:rPr>
              <w:t xml:space="preserve">LEGISLAÇÃO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4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647">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4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649">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64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64C">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64D">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4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64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5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51">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652">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5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5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65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56">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657">
            <w:pPr>
              <w:numPr>
                <w:ilvl w:val="0"/>
                <w:numId w:val="40"/>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os fundamentos, a estrutura e os principais instrumentos da legislação ambiental brasileira, reconhecendo sua organização e abrangência nas diferentes esferas de governo.</w:t>
            </w:r>
          </w:p>
          <w:p w:rsidR="00000000" w:rsidDel="00000000" w:rsidP="00000000" w:rsidRDefault="00000000" w:rsidRPr="00000000" w14:paraId="00000658">
            <w:pPr>
              <w:numPr>
                <w:ilvl w:val="0"/>
                <w:numId w:val="40"/>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Analisar a aplicação da legislação ambiental nos processos de gestão ambiental, identificando sua importância para o planejamento, o licenciamento, a fiscalização, a conservação dos recursos naturais e a tomada de decisões no exercício profissional do gestor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5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65D">
            <w:pPr>
              <w:keepNext w:val="1"/>
              <w:numPr>
                <w:ilvl w:val="0"/>
                <w:numId w:val="29"/>
              </w:numPr>
              <w:spacing w:after="0" w:afterAutospacing="0" w:before="24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Meio ambiente na Constituição Federal</w:t>
            </w:r>
          </w:p>
          <w:p w:rsidR="00000000" w:rsidDel="00000000" w:rsidP="00000000" w:rsidRDefault="00000000" w:rsidRPr="00000000" w14:paraId="0000065E">
            <w:pPr>
              <w:keepNext w:val="1"/>
              <w:numPr>
                <w:ilvl w:val="0"/>
                <w:numId w:val="29"/>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Política Nacional de Meio Ambiente</w:t>
            </w:r>
          </w:p>
          <w:p w:rsidR="00000000" w:rsidDel="00000000" w:rsidP="00000000" w:rsidRDefault="00000000" w:rsidRPr="00000000" w14:paraId="0000065F">
            <w:pPr>
              <w:keepNext w:val="1"/>
              <w:numPr>
                <w:ilvl w:val="0"/>
                <w:numId w:val="29"/>
              </w:numPr>
              <w:spacing w:after="0" w:afterAutospacing="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Legislação ambiental aplicada à gestão ambiental territorial</w:t>
            </w:r>
          </w:p>
          <w:p w:rsidR="00000000" w:rsidDel="00000000" w:rsidP="00000000" w:rsidRDefault="00000000" w:rsidRPr="00000000" w14:paraId="00000660">
            <w:pPr>
              <w:keepNext w:val="1"/>
              <w:numPr>
                <w:ilvl w:val="0"/>
                <w:numId w:val="29"/>
              </w:numPr>
              <w:spacing w:after="240" w:before="0" w:beforeAutospacing="0" w:line="360" w:lineRule="auto"/>
              <w:ind w:left="144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Normas e regras da política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6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665">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A metodologia de ensino será desenvolvida de forma participativa, dialógica e contextualizada, valorizando os conhecimentos prévios e as vivências dos estudantes em seus territórios. As estratégias didático-pedagógicas buscarão articular os conteúdos da legislação ambiental com situações reais enfrentadas na atuação profissional do gestor ambiental, promovendo a integração entre teoria e prática e o desenvolvimento da capacidade de análise crítica e de tomada de decisão.</w:t>
            </w:r>
          </w:p>
          <w:p w:rsidR="00000000" w:rsidDel="00000000" w:rsidP="00000000" w:rsidRDefault="00000000" w:rsidRPr="00000000" w14:paraId="00000666">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Serão desenvolvidas atividades de pesquisa, estudos de caso, análise de legislações, jurisprudências e documentos técnicos, seminários, debates, simulações de processos administrativos e visitas técnicas ou diálogos com profissionais que atuam em órgãos ambientais e instituições relacionadas à gestão ambiental.</w:t>
            </w:r>
          </w:p>
          <w:p w:rsidR="00000000" w:rsidDel="00000000" w:rsidP="00000000" w:rsidRDefault="00000000" w:rsidRPr="00000000" w14:paraId="00000667">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A avaliação será processual e contínua, considerando o desenvolvimento dos estudantes ao longo da unidade curricular por meio de atividades individuais e coletivas, tais como pesquisas, estudos de caso, análises de legislação e jurisprudência, elaboração de pareceres técnicos, relatórios, seminários, apresentações e participação nas discussões propostas. Sempre que possível, as atividades avaliativas serão orientadas por situações concretas da gestão ambiental, articulando ensino, pesquisa e extensão e favorecendo a aplicação crítica da legislação ambiental na resolução de problemas e na tomada de decisões no contexto profissional. </w:t>
            </w:r>
          </w:p>
          <w:p w:rsidR="00000000" w:rsidDel="00000000" w:rsidP="00000000" w:rsidRDefault="00000000" w:rsidRPr="00000000" w14:paraId="0000066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6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66D">
            <w:pPr>
              <w:spacing w:after="240" w:before="240" w:line="360" w:lineRule="auto"/>
              <w:jc w:val="both"/>
              <w:rPr>
                <w:rFonts w:ascii="Trebuchet MS" w:cs="Trebuchet MS" w:eastAsia="Trebuchet MS" w:hAnsi="Trebuchet MS"/>
                <w:sz w:val="20"/>
                <w:szCs w:val="20"/>
              </w:rPr>
            </w:pPr>
            <w:r w:rsidDel="00000000" w:rsidR="00000000" w:rsidRPr="00000000">
              <w:rPr>
                <w:rFonts w:ascii="Arial" w:cs="Arial" w:eastAsia="Arial" w:hAnsi="Arial"/>
                <w:sz w:val="20"/>
                <w:szCs w:val="20"/>
                <w:highlight w:val="white"/>
                <w:rtl w:val="0"/>
              </w:rPr>
              <w:t xml:space="preserve">MACHADO, Paulo Affonso Leme. </w:t>
            </w:r>
            <w:r w:rsidDel="00000000" w:rsidR="00000000" w:rsidRPr="00000000">
              <w:rPr>
                <w:rFonts w:ascii="Arial" w:cs="Arial" w:eastAsia="Arial" w:hAnsi="Arial"/>
                <w:b w:val="1"/>
                <w:bCs w:val="1"/>
                <w:sz w:val="20"/>
                <w:szCs w:val="20"/>
                <w:highlight w:val="white"/>
                <w:rtl w:val="0"/>
              </w:rPr>
              <w:t xml:space="preserve">Direito ambiental brasileiro</w:t>
            </w:r>
            <w:r w:rsidDel="00000000" w:rsidR="00000000" w:rsidRPr="00000000">
              <w:rPr>
                <w:rFonts w:ascii="Arial" w:cs="Arial" w:eastAsia="Arial" w:hAnsi="Arial"/>
                <w:sz w:val="20"/>
                <w:szCs w:val="20"/>
                <w:highlight w:val="white"/>
                <w:rtl w:val="0"/>
              </w:rPr>
              <w:t xml:space="preserve">. 26. ed., rev.,ampl. e atual. São Paulo: Malheiros, 2018. 1430 p.. ISBN 9788539204014.</w:t>
            </w: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66E">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Arial" w:cs="Arial" w:eastAsia="Arial" w:hAnsi="Arial"/>
                <w:sz w:val="20"/>
                <w:szCs w:val="20"/>
                <w:rtl w:val="0"/>
              </w:rPr>
              <w:t xml:space="preserve">TRENNEPOHL, Curt; TRENNEPOHL, Natascha; Terence. </w:t>
            </w:r>
            <w:r w:rsidDel="00000000" w:rsidR="00000000" w:rsidRPr="00000000">
              <w:rPr>
                <w:rFonts w:ascii="Arial" w:cs="Arial" w:eastAsia="Arial" w:hAnsi="Arial"/>
                <w:b w:val="1"/>
                <w:bCs w:val="1"/>
                <w:color w:val="0f1111"/>
                <w:sz w:val="20"/>
                <w:szCs w:val="20"/>
                <w:rtl w:val="0"/>
              </w:rPr>
              <w:t xml:space="preserve">Legislação Ambiental Comentada</w:t>
            </w:r>
            <w:r w:rsidDel="00000000" w:rsidR="00000000" w:rsidRPr="00000000">
              <w:rPr>
                <w:rFonts w:ascii="Arial" w:cs="Arial" w:eastAsia="Arial" w:hAnsi="Arial"/>
                <w:color w:val="0f1111"/>
                <w:sz w:val="20"/>
                <w:szCs w:val="20"/>
                <w:rtl w:val="0"/>
              </w:rPr>
              <w:t xml:space="preserve">. 2º ed. Ed. Revista dos Tribunais, 2024. 536p. </w:t>
            </w:r>
            <w:r w:rsidDel="00000000" w:rsidR="00000000" w:rsidRPr="00000000">
              <w:rPr>
                <w:rFonts w:ascii="Arial" w:cs="Arial" w:eastAsia="Arial" w:hAnsi="Arial"/>
                <w:color w:val="0f1111"/>
                <w:sz w:val="21"/>
                <w:szCs w:val="21"/>
                <w:rtl w:val="0"/>
              </w:rPr>
              <w:t xml:space="preserve">ISBN</w:t>
            </w:r>
            <w:r w:rsidDel="00000000" w:rsidR="00000000" w:rsidRPr="00000000">
              <w:rPr>
                <w:rFonts w:ascii="Arial" w:cs="Arial" w:eastAsia="Arial" w:hAnsi="Arial"/>
                <w:b w:val="1"/>
                <w:bCs w:val="1"/>
                <w:color w:val="0f1111"/>
                <w:sz w:val="21"/>
                <w:szCs w:val="21"/>
                <w:rtl w:val="0"/>
              </w:rPr>
              <w:t xml:space="preserve"> ‎ </w:t>
            </w:r>
            <w:r w:rsidDel="00000000" w:rsidR="00000000" w:rsidRPr="00000000">
              <w:rPr>
                <w:rFonts w:ascii="Arial" w:cs="Arial" w:eastAsia="Arial" w:hAnsi="Arial"/>
                <w:color w:val="0f1111"/>
                <w:sz w:val="21"/>
                <w:szCs w:val="21"/>
                <w:rtl w:val="0"/>
              </w:rPr>
              <w:t xml:space="preserve">6526029841.</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7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673">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67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Arial" w:cs="Arial" w:eastAsia="Arial" w:hAnsi="Arial"/>
                <w:sz w:val="20"/>
                <w:szCs w:val="20"/>
                <w:highlight w:val="white"/>
                <w:rtl w:val="0"/>
              </w:rPr>
              <w:t xml:space="preserve">DIAS, Reinaldo. </w:t>
            </w:r>
            <w:r w:rsidDel="00000000" w:rsidR="00000000" w:rsidRPr="00000000">
              <w:rPr>
                <w:rFonts w:ascii="Arial" w:cs="Arial" w:eastAsia="Arial" w:hAnsi="Arial"/>
                <w:b w:val="1"/>
                <w:bCs w:val="1"/>
                <w:sz w:val="20"/>
                <w:szCs w:val="20"/>
                <w:highlight w:val="white"/>
                <w:rtl w:val="0"/>
              </w:rPr>
              <w:t xml:space="preserve">Gestão ambiental</w:t>
            </w:r>
            <w:r w:rsidDel="00000000" w:rsidR="00000000" w:rsidRPr="00000000">
              <w:rPr>
                <w:rFonts w:ascii="Arial" w:cs="Arial" w:eastAsia="Arial" w:hAnsi="Arial"/>
                <w:sz w:val="20"/>
                <w:szCs w:val="20"/>
                <w:highlight w:val="white"/>
                <w:rtl w:val="0"/>
              </w:rPr>
              <w:t xml:space="preserve">: responsabilidade social e sustentabilidade. 3. ed. São Paulo: Atlas, 2017. 234 p.  ISBN 9788597010336.</w:t>
            </w: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675">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67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Arial" w:cs="Arial" w:eastAsia="Arial" w:hAnsi="Arial"/>
                <w:sz w:val="20"/>
                <w:szCs w:val="20"/>
                <w:highlight w:val="white"/>
                <w:rtl w:val="0"/>
              </w:rPr>
              <w:t xml:space="preserve">FREITAS, Mariana Almeida Passos de. </w:t>
            </w:r>
            <w:r w:rsidDel="00000000" w:rsidR="00000000" w:rsidRPr="00000000">
              <w:rPr>
                <w:rFonts w:ascii="Arial" w:cs="Arial" w:eastAsia="Arial" w:hAnsi="Arial"/>
                <w:b w:val="1"/>
                <w:bCs w:val="1"/>
                <w:sz w:val="20"/>
                <w:szCs w:val="20"/>
                <w:highlight w:val="white"/>
                <w:rtl w:val="0"/>
              </w:rPr>
              <w:t xml:space="preserve">Zona costeira e meio ambiente</w:t>
            </w:r>
            <w:r w:rsidDel="00000000" w:rsidR="00000000" w:rsidRPr="00000000">
              <w:rPr>
                <w:rFonts w:ascii="Arial" w:cs="Arial" w:eastAsia="Arial" w:hAnsi="Arial"/>
                <w:sz w:val="20"/>
                <w:szCs w:val="20"/>
                <w:highlight w:val="white"/>
                <w:rtl w:val="0"/>
              </w:rPr>
              <w:t xml:space="preserve">: aspectos jurídicos. 5. reimp. Curitiba: Juruá, 2005. 231 p., il. ISBN 8536209720.</w:t>
            </w: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677">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678">
            <w:pPr>
              <w:spacing w:line="360" w:lineRule="auto"/>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GRANZIERA, Maria Luiza Machado. </w:t>
            </w:r>
            <w:r w:rsidDel="00000000" w:rsidR="00000000" w:rsidRPr="00000000">
              <w:rPr>
                <w:rFonts w:ascii="Arial" w:cs="Arial" w:eastAsia="Arial" w:hAnsi="Arial"/>
                <w:b w:val="1"/>
                <w:bCs w:val="1"/>
                <w:sz w:val="20"/>
                <w:szCs w:val="20"/>
                <w:highlight w:val="white"/>
                <w:rtl w:val="0"/>
              </w:rPr>
              <w:t xml:space="preserve">Direito de águas</w:t>
            </w:r>
            <w:r w:rsidDel="00000000" w:rsidR="00000000" w:rsidRPr="00000000">
              <w:rPr>
                <w:rFonts w:ascii="Arial" w:cs="Arial" w:eastAsia="Arial" w:hAnsi="Arial"/>
                <w:sz w:val="20"/>
                <w:szCs w:val="20"/>
                <w:highlight w:val="white"/>
                <w:rtl w:val="0"/>
              </w:rPr>
              <w:t xml:space="preserve">: disciplina jurídica das águas doces. 3. ed. rev. e atual. São Paulo: Atlas, 2006. 252 p. ISBN 8522444560.</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tc>
      </w:tr>
    </w:tbl>
    <w:p w:rsidR="00000000" w:rsidDel="00000000" w:rsidP="00000000" w:rsidRDefault="00000000" w:rsidRPr="00000000" w14:paraId="0000067C">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67D">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67E">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25"/>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90"/>
        <w:gridCol w:w="1305"/>
        <w:gridCol w:w="1275"/>
        <w:gridCol w:w="1560"/>
        <w:tblGridChange w:id="0">
          <w:tblGrid>
            <w:gridCol w:w="5490"/>
            <w:gridCol w:w="1305"/>
            <w:gridCol w:w="127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7F">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680">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PROJETO DE TRABALHO DE CONCLUSÃO DE CURSO</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81">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682">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8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684">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68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687">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688">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89">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68A">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8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C">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68D">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8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69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692">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e estruturar o projeto de Trabalho de Conclusão de Curso, definindo tema, problema de pesquisa, objetivos, justificativa, fundamentação teórica, metodologia, cronograma e referências, de acordo com as normas acadêmicas e científicas. </w:t>
            </w:r>
          </w:p>
          <w:p w:rsidR="00000000" w:rsidDel="00000000" w:rsidP="00000000" w:rsidRDefault="00000000" w:rsidRPr="00000000" w14:paraId="00000693">
            <w:pPr>
              <w:spacing w:line="360" w:lineRule="auto"/>
              <w:ind w:left="720" w:firstLine="0"/>
              <w:rPr>
                <w:rFonts w:ascii="Trebuchet MS" w:cs="Trebuchet MS" w:eastAsia="Trebuchet MS" w:hAnsi="Trebuchet MS"/>
                <w:color w:val="ff0000"/>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698">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Definição do tema e delimitação do problema de pesquisa. Formulação de hipóteses ou questões norteadoras. Objetivos geral e específicos. Justificativa. Revisão bibliográfica e fundamentação teórica. Procedimentos metodológicos. Técnicas de coleta e análise de dados. Cronograma. Referências e normas de apresentação do projeto de pesquisa. Ética em pesquisa. Estrutura e apresentação do projeto de TCC.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69D">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Aulas expositivas dialogadas; análise e discussão de projetos e trabalhos científicos; oficinas de elaboração das diferentes etapas do projeto; pesquisa bibliográfica; atividades individuais de desenvolvimento do projeto; orientação e acompanhamento sistemático pelo docente; apresentação e discussão dos projetos. </w:t>
            </w:r>
          </w:p>
          <w:p w:rsidR="00000000" w:rsidDel="00000000" w:rsidP="00000000" w:rsidRDefault="00000000" w:rsidRPr="00000000" w14:paraId="0000069E">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69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6A0">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6A5">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GIL, Antonio Carlos. </w:t>
            </w:r>
            <w:r w:rsidDel="00000000" w:rsidR="00000000" w:rsidRPr="00000000">
              <w:rPr>
                <w:rFonts w:ascii="Trebuchet MS" w:cs="Trebuchet MS" w:eastAsia="Trebuchet MS" w:hAnsi="Trebuchet MS"/>
                <w:i w:val="1"/>
                <w:iCs w:val="1"/>
                <w:sz w:val="20"/>
                <w:szCs w:val="20"/>
                <w:rtl w:val="0"/>
              </w:rPr>
              <w:t xml:space="preserve">Como elaborar projetos de pesquisa</w:t>
            </w:r>
            <w:r w:rsidDel="00000000" w:rsidR="00000000" w:rsidRPr="00000000">
              <w:rPr>
                <w:rFonts w:ascii="Trebuchet MS" w:cs="Trebuchet MS" w:eastAsia="Trebuchet MS" w:hAnsi="Trebuchet MS"/>
                <w:sz w:val="20"/>
                <w:szCs w:val="20"/>
                <w:rtl w:val="0"/>
              </w:rPr>
              <w:t xml:space="preserve">. São Paulo: Atlas, 2017.</w:t>
            </w:r>
          </w:p>
          <w:p w:rsidR="00000000" w:rsidDel="00000000" w:rsidP="00000000" w:rsidRDefault="00000000" w:rsidRPr="00000000" w14:paraId="000006A6">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LAKATOS, Eva Maria; MARCONI, Marina de Andrade. </w:t>
            </w:r>
            <w:r w:rsidDel="00000000" w:rsidR="00000000" w:rsidRPr="00000000">
              <w:rPr>
                <w:rFonts w:ascii="Trebuchet MS" w:cs="Trebuchet MS" w:eastAsia="Trebuchet MS" w:hAnsi="Trebuchet MS"/>
                <w:i w:val="1"/>
                <w:iCs w:val="1"/>
                <w:sz w:val="20"/>
                <w:szCs w:val="20"/>
                <w:rtl w:val="0"/>
              </w:rPr>
              <w:t xml:space="preserve">Fundamentos de metodologia científica</w:t>
            </w:r>
            <w:r w:rsidDel="00000000" w:rsidR="00000000" w:rsidRPr="00000000">
              <w:rPr>
                <w:rFonts w:ascii="Trebuchet MS" w:cs="Trebuchet MS" w:eastAsia="Trebuchet MS" w:hAnsi="Trebuchet MS"/>
                <w:sz w:val="20"/>
                <w:szCs w:val="20"/>
                <w:rtl w:val="0"/>
              </w:rPr>
              <w:t xml:space="preserve">. 9. ed. São Paulo: Atlas, 2021.</w:t>
            </w:r>
          </w:p>
          <w:p w:rsidR="00000000" w:rsidDel="00000000" w:rsidP="00000000" w:rsidRDefault="00000000" w:rsidRPr="00000000" w14:paraId="000006A7">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SEVERINO, Antônio Joaquim. </w:t>
            </w:r>
            <w:r w:rsidDel="00000000" w:rsidR="00000000" w:rsidRPr="00000000">
              <w:rPr>
                <w:rFonts w:ascii="Trebuchet MS" w:cs="Trebuchet MS" w:eastAsia="Trebuchet MS" w:hAnsi="Trebuchet MS"/>
                <w:i w:val="1"/>
                <w:iCs w:val="1"/>
                <w:sz w:val="20"/>
                <w:szCs w:val="20"/>
                <w:rtl w:val="0"/>
              </w:rPr>
              <w:t xml:space="preserve">Metodologia do trabalho científico</w:t>
            </w:r>
            <w:r w:rsidDel="00000000" w:rsidR="00000000" w:rsidRPr="00000000">
              <w:rPr>
                <w:rFonts w:ascii="Trebuchet MS" w:cs="Trebuchet MS" w:eastAsia="Trebuchet MS" w:hAnsi="Trebuchet MS"/>
                <w:sz w:val="20"/>
                <w:szCs w:val="20"/>
                <w:rtl w:val="0"/>
              </w:rPr>
              <w:t xml:space="preserve">. São Paulo: Cortez, 2017.</w:t>
            </w:r>
          </w:p>
          <w:p w:rsidR="00000000" w:rsidDel="00000000" w:rsidP="00000000" w:rsidRDefault="00000000" w:rsidRPr="00000000" w14:paraId="000006A8">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6AD">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CRESWELL, John W. </w:t>
            </w:r>
            <w:r w:rsidDel="00000000" w:rsidR="00000000" w:rsidRPr="00000000">
              <w:rPr>
                <w:rFonts w:ascii="Trebuchet MS" w:cs="Trebuchet MS" w:eastAsia="Trebuchet MS" w:hAnsi="Trebuchet MS"/>
                <w:i w:val="1"/>
                <w:iCs w:val="1"/>
                <w:sz w:val="20"/>
                <w:szCs w:val="20"/>
                <w:rtl w:val="0"/>
              </w:rPr>
              <w:t xml:space="preserve">Projeto de pesquisa: métodos qualitativo, quantitativo e misto</w:t>
            </w:r>
            <w:r w:rsidDel="00000000" w:rsidR="00000000" w:rsidRPr="00000000">
              <w:rPr>
                <w:rFonts w:ascii="Trebuchet MS" w:cs="Trebuchet MS" w:eastAsia="Trebuchet MS" w:hAnsi="Trebuchet MS"/>
                <w:sz w:val="20"/>
                <w:szCs w:val="20"/>
                <w:rtl w:val="0"/>
              </w:rPr>
              <w:t xml:space="preserve">. Porto Alegre: Artmed, 2010.</w:t>
            </w:r>
          </w:p>
          <w:p w:rsidR="00000000" w:rsidDel="00000000" w:rsidP="00000000" w:rsidRDefault="00000000" w:rsidRPr="00000000" w14:paraId="000006AE">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GIL, Antonio Carlos. </w:t>
            </w:r>
            <w:r w:rsidDel="00000000" w:rsidR="00000000" w:rsidRPr="00000000">
              <w:rPr>
                <w:rFonts w:ascii="Trebuchet MS" w:cs="Trebuchet MS" w:eastAsia="Trebuchet MS" w:hAnsi="Trebuchet MS"/>
                <w:i w:val="1"/>
                <w:iCs w:val="1"/>
                <w:sz w:val="20"/>
                <w:szCs w:val="20"/>
                <w:rtl w:val="0"/>
              </w:rPr>
              <w:t xml:space="preserve">Métodos e técnicas de pesquisa social</w:t>
            </w:r>
            <w:r w:rsidDel="00000000" w:rsidR="00000000" w:rsidRPr="00000000">
              <w:rPr>
                <w:rFonts w:ascii="Trebuchet MS" w:cs="Trebuchet MS" w:eastAsia="Trebuchet MS" w:hAnsi="Trebuchet MS"/>
                <w:sz w:val="20"/>
                <w:szCs w:val="20"/>
                <w:rtl w:val="0"/>
              </w:rPr>
              <w:t xml:space="preserve">. São Paulo: Atlas, 2019.</w:t>
            </w:r>
          </w:p>
          <w:p w:rsidR="00000000" w:rsidDel="00000000" w:rsidP="00000000" w:rsidRDefault="00000000" w:rsidRPr="00000000" w14:paraId="000006AF">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MARCONI, Marina de Andrade; LAKATOS, Eva Maria. </w:t>
            </w:r>
            <w:r w:rsidDel="00000000" w:rsidR="00000000" w:rsidRPr="00000000">
              <w:rPr>
                <w:rFonts w:ascii="Trebuchet MS" w:cs="Trebuchet MS" w:eastAsia="Trebuchet MS" w:hAnsi="Trebuchet MS"/>
                <w:i w:val="1"/>
                <w:iCs w:val="1"/>
                <w:sz w:val="20"/>
                <w:szCs w:val="20"/>
                <w:rtl w:val="0"/>
              </w:rPr>
              <w:t xml:space="preserve">Técnicas de pesquisa</w:t>
            </w:r>
            <w:r w:rsidDel="00000000" w:rsidR="00000000" w:rsidRPr="00000000">
              <w:rPr>
                <w:rFonts w:ascii="Trebuchet MS" w:cs="Trebuchet MS" w:eastAsia="Trebuchet MS" w:hAnsi="Trebuchet MS"/>
                <w:sz w:val="20"/>
                <w:szCs w:val="20"/>
                <w:rtl w:val="0"/>
              </w:rPr>
              <w:t xml:space="preserve">. São Paulo: Atlas, 2017.</w:t>
            </w:r>
          </w:p>
          <w:p w:rsidR="00000000" w:rsidDel="00000000" w:rsidP="00000000" w:rsidRDefault="00000000" w:rsidRPr="00000000" w14:paraId="000006B0">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YIN, Robert K. </w:t>
            </w:r>
            <w:r w:rsidDel="00000000" w:rsidR="00000000" w:rsidRPr="00000000">
              <w:rPr>
                <w:rFonts w:ascii="Trebuchet MS" w:cs="Trebuchet MS" w:eastAsia="Trebuchet MS" w:hAnsi="Trebuchet MS"/>
                <w:i w:val="1"/>
                <w:iCs w:val="1"/>
                <w:sz w:val="20"/>
                <w:szCs w:val="20"/>
                <w:rtl w:val="0"/>
              </w:rPr>
              <w:t xml:space="preserve">Estudo de caso: planejamento e métodos</w:t>
            </w:r>
            <w:r w:rsidDel="00000000" w:rsidR="00000000" w:rsidRPr="00000000">
              <w:rPr>
                <w:rFonts w:ascii="Trebuchet MS" w:cs="Trebuchet MS" w:eastAsia="Trebuchet MS" w:hAnsi="Trebuchet MS"/>
                <w:sz w:val="20"/>
                <w:szCs w:val="20"/>
                <w:rtl w:val="0"/>
              </w:rPr>
              <w:t xml:space="preserve">. Porto Alegre: Bookman, 2015.</w:t>
            </w:r>
          </w:p>
          <w:p w:rsidR="00000000" w:rsidDel="00000000" w:rsidP="00000000" w:rsidRDefault="00000000" w:rsidRPr="00000000" w14:paraId="000006B1">
            <w:pPr>
              <w:spacing w:after="240" w:before="24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PRODANOV, Cleber Cristiano; FREITAS, Ernani Cesar de. </w:t>
            </w:r>
            <w:r w:rsidDel="00000000" w:rsidR="00000000" w:rsidRPr="00000000">
              <w:rPr>
                <w:rFonts w:ascii="Trebuchet MS" w:cs="Trebuchet MS" w:eastAsia="Trebuchet MS" w:hAnsi="Trebuchet MS"/>
                <w:i w:val="1"/>
                <w:iCs w:val="1"/>
                <w:sz w:val="20"/>
                <w:szCs w:val="20"/>
                <w:rtl w:val="0"/>
              </w:rPr>
              <w:t xml:space="preserve">Metodologia do trabalho científico: métodos e técnicas da pesquisa e do trabalho acadêmico</w:t>
            </w:r>
            <w:r w:rsidDel="00000000" w:rsidR="00000000" w:rsidRPr="00000000">
              <w:rPr>
                <w:rFonts w:ascii="Trebuchet MS" w:cs="Trebuchet MS" w:eastAsia="Trebuchet MS" w:hAnsi="Trebuchet MS"/>
                <w:sz w:val="20"/>
                <w:szCs w:val="20"/>
                <w:rtl w:val="0"/>
              </w:rPr>
              <w:t xml:space="preserve">. Novo Hamburgo: Feevale, 2013.</w:t>
            </w:r>
            <w:r w:rsidDel="00000000" w:rsidR="00000000" w:rsidRPr="00000000">
              <w:rPr>
                <w:rtl w:val="0"/>
              </w:rPr>
            </w:r>
          </w:p>
        </w:tc>
      </w:tr>
    </w:tbl>
    <w:p w:rsidR="00000000" w:rsidDel="00000000" w:rsidP="00000000" w:rsidRDefault="00000000" w:rsidRPr="00000000" w14:paraId="000006B5">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6B6">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6B7">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tbl>
      <w:tblPr>
        <w:tblStyle w:val="Table26"/>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370"/>
        <w:gridCol w:w="1455"/>
        <w:gridCol w:w="1305"/>
        <w:gridCol w:w="1500"/>
        <w:tblGridChange w:id="0">
          <w:tblGrid>
            <w:gridCol w:w="5370"/>
            <w:gridCol w:w="1455"/>
            <w:gridCol w:w="1305"/>
            <w:gridCol w:w="150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B8">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6B9">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TRATAMENTO DE ÁGUAS E EFLUENTES</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B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6BB">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B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6BD">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80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6B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6C0">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6C1">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6C2">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6C3">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C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6</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5">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6C6">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6C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6C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20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A">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6CB">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Compreender os métodos de tratamento de águas e efluentes urbanos e industriais.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6D0">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Generalidades, definições e conceitos sobre águas e efluentes;</w:t>
            </w:r>
          </w:p>
          <w:p w:rsidR="00000000" w:rsidDel="00000000" w:rsidP="00000000" w:rsidRDefault="00000000" w:rsidRPr="00000000" w14:paraId="000006D1">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Qualidade das águas;</w:t>
            </w:r>
          </w:p>
          <w:p w:rsidR="00000000" w:rsidDel="00000000" w:rsidP="00000000" w:rsidRDefault="00000000" w:rsidRPr="00000000" w14:paraId="000006D2">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Poluição e contaminação das águas;</w:t>
            </w:r>
          </w:p>
          <w:p w:rsidR="00000000" w:rsidDel="00000000" w:rsidP="00000000" w:rsidRDefault="00000000" w:rsidRPr="00000000" w14:paraId="000006D3">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Sistema de abastecimento de água;</w:t>
            </w:r>
          </w:p>
          <w:p w:rsidR="00000000" w:rsidDel="00000000" w:rsidP="00000000" w:rsidRDefault="00000000" w:rsidRPr="00000000" w14:paraId="000006D4">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Tecnologias de tratamento de água;</w:t>
            </w:r>
          </w:p>
          <w:p w:rsidR="00000000" w:rsidDel="00000000" w:rsidP="00000000" w:rsidRDefault="00000000" w:rsidRPr="00000000" w14:paraId="000006D5">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Condições e padrões de lançamento de efluentes;</w:t>
            </w:r>
          </w:p>
          <w:p w:rsidR="00000000" w:rsidDel="00000000" w:rsidP="00000000" w:rsidRDefault="00000000" w:rsidRPr="00000000" w14:paraId="000006D6">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Sistemas de esgotamento sanitário;</w:t>
            </w:r>
          </w:p>
          <w:p w:rsidR="00000000" w:rsidDel="00000000" w:rsidP="00000000" w:rsidRDefault="00000000" w:rsidRPr="00000000" w14:paraId="000006D7">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Arial" w:cs="Arial" w:eastAsia="Arial" w:hAnsi="Arial"/>
                <w:sz w:val="20"/>
                <w:szCs w:val="20"/>
                <w:rtl w:val="0"/>
              </w:rPr>
              <w:t xml:space="preserve">Tratamento individual, alternativo e coletivo de esgoto sanitário;</w:t>
            </w:r>
          </w:p>
          <w:p w:rsidR="00000000" w:rsidDel="00000000" w:rsidP="00000000" w:rsidRDefault="00000000" w:rsidRPr="00000000" w14:paraId="000006D8">
            <w:pPr>
              <w:numPr>
                <w:ilvl w:val="0"/>
                <w:numId w:val="48"/>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Tratamento de efluentes industriais</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6DD">
            <w:pPr>
              <w:widowControl w:val="1"/>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rsidR="00000000" w:rsidDel="00000000" w:rsidP="00000000" w:rsidRDefault="00000000" w:rsidRPr="00000000" w14:paraId="000006DE">
            <w:pPr>
              <w:widowControl w:val="1"/>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6DF">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p w:rsidR="00000000" w:rsidDel="00000000" w:rsidP="00000000" w:rsidRDefault="00000000" w:rsidRPr="00000000" w14:paraId="000006E0">
            <w:pPr>
              <w:spacing w:line="360" w:lineRule="auto"/>
              <w:ind w:firstLine="850"/>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6E5">
            <w:pPr>
              <w:widowControl w:val="1"/>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LIBÂNIO, Marcelo. </w:t>
            </w:r>
            <w:r w:rsidDel="00000000" w:rsidR="00000000" w:rsidRPr="00000000">
              <w:rPr>
                <w:rFonts w:ascii="Trebuchet MS" w:cs="Trebuchet MS" w:eastAsia="Trebuchet MS" w:hAnsi="Trebuchet MS"/>
                <w:b w:val="1"/>
                <w:bCs w:val="1"/>
                <w:sz w:val="20"/>
                <w:szCs w:val="20"/>
                <w:rtl w:val="0"/>
              </w:rPr>
              <w:t xml:space="preserve">Fundamentos de qualidade e tratamento de água</w:t>
            </w:r>
            <w:r w:rsidDel="00000000" w:rsidR="00000000" w:rsidRPr="00000000">
              <w:rPr>
                <w:rFonts w:ascii="Trebuchet MS" w:cs="Trebuchet MS" w:eastAsia="Trebuchet MS" w:hAnsi="Trebuchet MS"/>
                <w:sz w:val="20"/>
                <w:szCs w:val="20"/>
                <w:rtl w:val="0"/>
              </w:rPr>
              <w:t xml:space="preserve">. 3. ed. Campinas, SP: Átomo, 2010.</w:t>
            </w:r>
          </w:p>
          <w:p w:rsidR="00000000" w:rsidDel="00000000" w:rsidP="00000000" w:rsidRDefault="00000000" w:rsidRPr="00000000" w14:paraId="000006E6">
            <w:pPr>
              <w:widowControl w:val="1"/>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6E7">
            <w:pPr>
              <w:widowControl w:val="1"/>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NUVOLARI, Ariovaldo. </w:t>
            </w:r>
            <w:r w:rsidDel="00000000" w:rsidR="00000000" w:rsidRPr="00000000">
              <w:rPr>
                <w:rFonts w:ascii="Trebuchet MS" w:cs="Trebuchet MS" w:eastAsia="Trebuchet MS" w:hAnsi="Trebuchet MS"/>
                <w:b w:val="1"/>
                <w:bCs w:val="1"/>
                <w:sz w:val="20"/>
                <w:szCs w:val="20"/>
                <w:rtl w:val="0"/>
              </w:rPr>
              <w:t xml:space="preserve">Esgoto sanitário: </w:t>
            </w:r>
            <w:r w:rsidDel="00000000" w:rsidR="00000000" w:rsidRPr="00000000">
              <w:rPr>
                <w:rFonts w:ascii="Trebuchet MS" w:cs="Trebuchet MS" w:eastAsia="Trebuchet MS" w:hAnsi="Trebuchet MS"/>
                <w:sz w:val="20"/>
                <w:szCs w:val="20"/>
                <w:rtl w:val="0"/>
              </w:rPr>
              <w:t xml:space="preserve">coleta, transporte, tratamento e reúso agrícola. 2. ed. São Paulo: Blucher, 2011.</w:t>
            </w:r>
          </w:p>
          <w:p w:rsidR="00000000" w:rsidDel="00000000" w:rsidP="00000000" w:rsidRDefault="00000000" w:rsidRPr="00000000" w14:paraId="000006E8">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6ED">
            <w:pPr>
              <w:widowControl w:val="1"/>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SPERLING, Marcos Von. </w:t>
            </w:r>
            <w:r w:rsidDel="00000000" w:rsidR="00000000" w:rsidRPr="00000000">
              <w:rPr>
                <w:rFonts w:ascii="Trebuchet MS" w:cs="Trebuchet MS" w:eastAsia="Trebuchet MS" w:hAnsi="Trebuchet MS"/>
                <w:b w:val="1"/>
                <w:bCs w:val="1"/>
                <w:sz w:val="20"/>
                <w:szCs w:val="20"/>
                <w:rtl w:val="0"/>
              </w:rPr>
              <w:t xml:space="preserve">Introdução à qualidade das águas e ao tratamento de esgotos: </w:t>
            </w:r>
            <w:r w:rsidDel="00000000" w:rsidR="00000000" w:rsidRPr="00000000">
              <w:rPr>
                <w:rFonts w:ascii="Trebuchet MS" w:cs="Trebuchet MS" w:eastAsia="Trebuchet MS" w:hAnsi="Trebuchet MS"/>
                <w:sz w:val="20"/>
                <w:szCs w:val="20"/>
                <w:rtl w:val="0"/>
              </w:rPr>
              <w:t xml:space="preserve">princípios do tratamento biológico de águas residuárias. 3. ed. Belo Horizonte: Ed. da UFMG, 2005.</w:t>
            </w:r>
          </w:p>
          <w:p w:rsidR="00000000" w:rsidDel="00000000" w:rsidP="00000000" w:rsidRDefault="00000000" w:rsidRPr="00000000" w14:paraId="000006EE">
            <w:pPr>
              <w:widowControl w:val="1"/>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6EF">
            <w:pPr>
              <w:widowControl w:val="1"/>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SPERLING, Marcos Von. </w:t>
            </w:r>
            <w:r w:rsidDel="00000000" w:rsidR="00000000" w:rsidRPr="00000000">
              <w:rPr>
                <w:rFonts w:ascii="Trebuchet MS" w:cs="Trebuchet MS" w:eastAsia="Trebuchet MS" w:hAnsi="Trebuchet MS"/>
                <w:b w:val="1"/>
                <w:bCs w:val="1"/>
                <w:sz w:val="20"/>
                <w:szCs w:val="20"/>
                <w:rtl w:val="0"/>
              </w:rPr>
              <w:t xml:space="preserve">Princípios básicos do tratamento de esgotos</w:t>
            </w:r>
            <w:r w:rsidDel="00000000" w:rsidR="00000000" w:rsidRPr="00000000">
              <w:rPr>
                <w:rFonts w:ascii="Trebuchet MS" w:cs="Trebuchet MS" w:eastAsia="Trebuchet MS" w:hAnsi="Trebuchet MS"/>
                <w:sz w:val="20"/>
                <w:szCs w:val="20"/>
                <w:rtl w:val="0"/>
              </w:rPr>
              <w:t xml:space="preserve">. Belo Horizonte: Ed. UFMG, 1996. v. 2. (Princípios do tratamento biológico de águas residuais, 2).</w:t>
            </w:r>
            <w:r w:rsidDel="00000000" w:rsidR="00000000" w:rsidRPr="00000000">
              <w:rPr>
                <w:rtl w:val="0"/>
              </w:rPr>
            </w:r>
          </w:p>
        </w:tc>
      </w:tr>
    </w:tbl>
    <w:p w:rsidR="00000000" w:rsidDel="00000000" w:rsidP="00000000" w:rsidRDefault="00000000" w:rsidRPr="00000000" w14:paraId="000006F3">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6F4">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6F5">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6F6">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tbl>
      <w:tblPr>
        <w:tblStyle w:val="Table27"/>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90"/>
        <w:gridCol w:w="1260"/>
        <w:gridCol w:w="1320"/>
        <w:gridCol w:w="1560"/>
        <w:tblGridChange w:id="0">
          <w:tblGrid>
            <w:gridCol w:w="5490"/>
            <w:gridCol w:w="1260"/>
            <w:gridCol w:w="132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F7">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6F8">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AVALIAÇÃO DE IMPACTOS AMBIENTAIS</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F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6FA">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5</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6F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6FC">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6F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6FF">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700">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01">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702">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0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4">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705">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06">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70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9">
            <w:pPr>
              <w:spacing w:line="360" w:lineRule="auto"/>
              <w:jc w:val="both"/>
              <w:rPr>
                <w:rFonts w:ascii="Arial" w:cs="Arial" w:eastAsia="Arial" w:hAnsi="Arial"/>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70A">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Desenvolver o senso crítico e a capacidade de antecipação, prevenção e análise de impactos ambientais, e propor as respectivas medidas de controle e mitigação.</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70F">
            <w:pPr>
              <w:numPr>
                <w:ilvl w:val="0"/>
                <w:numId w:val="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Histórico, conceitos, definições, legislação sobre avaliação de impactos ambientais;;</w:t>
            </w:r>
          </w:p>
          <w:p w:rsidR="00000000" w:rsidDel="00000000" w:rsidP="00000000" w:rsidRDefault="00000000" w:rsidRPr="00000000" w14:paraId="00000710">
            <w:pPr>
              <w:numPr>
                <w:ilvl w:val="0"/>
                <w:numId w:val="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Métodos de avaliação de impactos ambientais</w:t>
            </w:r>
          </w:p>
          <w:p w:rsidR="00000000" w:rsidDel="00000000" w:rsidP="00000000" w:rsidRDefault="00000000" w:rsidRPr="00000000" w14:paraId="00000711">
            <w:pPr>
              <w:numPr>
                <w:ilvl w:val="0"/>
                <w:numId w:val="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Estudo de Impacto Ambiental (EIA);</w:t>
            </w:r>
          </w:p>
          <w:p w:rsidR="00000000" w:rsidDel="00000000" w:rsidP="00000000" w:rsidRDefault="00000000" w:rsidRPr="00000000" w14:paraId="00000712">
            <w:pPr>
              <w:numPr>
                <w:ilvl w:val="0"/>
                <w:numId w:val="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Relatório de Impacto Ambiental (RIMA);</w:t>
            </w:r>
          </w:p>
          <w:p w:rsidR="00000000" w:rsidDel="00000000" w:rsidP="00000000" w:rsidRDefault="00000000" w:rsidRPr="00000000" w14:paraId="00000713">
            <w:pPr>
              <w:numPr>
                <w:ilvl w:val="0"/>
                <w:numId w:val="9"/>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Perícia Ambiental;</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718">
            <w:pPr>
              <w:widowControl w:val="1"/>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rsidR="00000000" w:rsidDel="00000000" w:rsidP="00000000" w:rsidRDefault="00000000" w:rsidRPr="00000000" w14:paraId="00000719">
            <w:pPr>
              <w:widowControl w:val="1"/>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1A">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p>
          <w:p w:rsidR="00000000" w:rsidDel="00000000" w:rsidP="00000000" w:rsidRDefault="00000000" w:rsidRPr="00000000" w14:paraId="0000071B">
            <w:pPr>
              <w:spacing w:line="360" w:lineRule="auto"/>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720">
            <w:pPr>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ALMEIDA, F. S.; GARRIDO, F de S. R. G; ALMEIDA, A. A. Avaliação de impactos ambientais: uma introdução ao tema com ênfase na atuação do gestor ambiental. </w:t>
            </w:r>
            <w:r w:rsidDel="00000000" w:rsidR="00000000" w:rsidRPr="00000000">
              <w:rPr>
                <w:rFonts w:ascii="Trebuchet MS" w:cs="Trebuchet MS" w:eastAsia="Trebuchet MS" w:hAnsi="Trebuchet MS"/>
                <w:b w:val="1"/>
                <w:bCs w:val="1"/>
                <w:sz w:val="20"/>
                <w:szCs w:val="20"/>
                <w:highlight w:val="white"/>
                <w:rtl w:val="0"/>
              </w:rPr>
              <w:t xml:space="preserve">Diversidade e Gestão, </w:t>
            </w:r>
            <w:r w:rsidDel="00000000" w:rsidR="00000000" w:rsidRPr="00000000">
              <w:rPr>
                <w:rFonts w:ascii="Trebuchet MS" w:cs="Trebuchet MS" w:eastAsia="Trebuchet MS" w:hAnsi="Trebuchet MS"/>
                <w:sz w:val="20"/>
                <w:szCs w:val="20"/>
                <w:highlight w:val="white"/>
                <w:rtl w:val="0"/>
              </w:rPr>
              <w:t xml:space="preserve">Rio de Janeiro, v. 1, p. 70-87, jul. 2017. Disponível em: &lt;</w:t>
            </w:r>
            <w:hyperlink r:id="rId11">
              <w:r w:rsidDel="00000000" w:rsidR="00000000" w:rsidRPr="00000000">
                <w:rPr>
                  <w:rFonts w:ascii="Trebuchet MS" w:cs="Trebuchet MS" w:eastAsia="Trebuchet MS" w:hAnsi="Trebuchet MS"/>
                  <w:color w:val="1155cc"/>
                  <w:sz w:val="20"/>
                  <w:szCs w:val="20"/>
                  <w:highlight w:val="white"/>
                  <w:u w:val="single"/>
                  <w:rtl w:val="0"/>
                </w:rPr>
                <w:t xml:space="preserve">https://moodle.ifsc.edu.br/mod/resource/view.php?id=84539</w:t>
              </w:r>
            </w:hyperlink>
            <w:r w:rsidDel="00000000" w:rsidR="00000000" w:rsidRPr="00000000">
              <w:rPr>
                <w:rFonts w:ascii="Trebuchet MS" w:cs="Trebuchet MS" w:eastAsia="Trebuchet MS" w:hAnsi="Trebuchet MS"/>
                <w:sz w:val="20"/>
                <w:szCs w:val="20"/>
                <w:highlight w:val="white"/>
                <w:rtl w:val="0"/>
              </w:rPr>
              <w:t xml:space="preserve">&gt;. Acesso em: 28 ago. 2018.</w:t>
            </w:r>
          </w:p>
          <w:p w:rsidR="00000000" w:rsidDel="00000000" w:rsidP="00000000" w:rsidRDefault="00000000" w:rsidRPr="00000000" w14:paraId="00000721">
            <w:pPr>
              <w:jc w:val="both"/>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722">
            <w:pPr>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highlight w:val="white"/>
                <w:rtl w:val="0"/>
              </w:rPr>
              <w:t xml:space="preserve">SÁNCHEZ, Luis Enrique.</w:t>
            </w:r>
            <w:r w:rsidDel="00000000" w:rsidR="00000000" w:rsidRPr="00000000">
              <w:rPr>
                <w:rFonts w:ascii="Trebuchet MS" w:cs="Trebuchet MS" w:eastAsia="Trebuchet MS" w:hAnsi="Trebuchet MS"/>
                <w:b w:val="1"/>
                <w:bCs w:val="1"/>
                <w:sz w:val="20"/>
                <w:szCs w:val="20"/>
                <w:highlight w:val="white"/>
                <w:rtl w:val="0"/>
              </w:rPr>
              <w:t xml:space="preserve"> Avaliação de impacto ambiental:</w:t>
            </w:r>
            <w:r w:rsidDel="00000000" w:rsidR="00000000" w:rsidRPr="00000000">
              <w:rPr>
                <w:rFonts w:ascii="Trebuchet MS" w:cs="Trebuchet MS" w:eastAsia="Trebuchet MS" w:hAnsi="Trebuchet MS"/>
                <w:sz w:val="20"/>
                <w:szCs w:val="20"/>
                <w:highlight w:val="white"/>
                <w:rtl w:val="0"/>
              </w:rPr>
              <w:t xml:space="preserve"> conceitos e métodos. 2. ed. atual. ampl. São Paulo: Oficina de Textos, 2013.</w:t>
            </w:r>
            <w:r w:rsidDel="00000000" w:rsidR="00000000" w:rsidRPr="00000000">
              <w:rPr>
                <w:rtl w:val="0"/>
              </w:rPr>
            </w:r>
          </w:p>
          <w:p w:rsidR="00000000" w:rsidDel="00000000" w:rsidP="00000000" w:rsidRDefault="00000000" w:rsidRPr="00000000" w14:paraId="00000723">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728">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CREMONEZ, F. E. et al. Avaliação de impacto ambiental: metodologias aplicadas no Brasil. </w:t>
            </w:r>
            <w:r w:rsidDel="00000000" w:rsidR="00000000" w:rsidRPr="00000000">
              <w:rPr>
                <w:rFonts w:ascii="Trebuchet MS" w:cs="Trebuchet MS" w:eastAsia="Trebuchet MS" w:hAnsi="Trebuchet MS"/>
                <w:b w:val="1"/>
                <w:bCs w:val="1"/>
                <w:sz w:val="20"/>
                <w:szCs w:val="20"/>
                <w:rtl w:val="0"/>
              </w:rPr>
              <w:t xml:space="preserve">Revista Monografias Ambientais</w:t>
            </w:r>
            <w:r w:rsidDel="00000000" w:rsidR="00000000" w:rsidRPr="00000000">
              <w:rPr>
                <w:rFonts w:ascii="Trebuchet MS" w:cs="Trebuchet MS" w:eastAsia="Trebuchet MS" w:hAnsi="Trebuchet MS"/>
                <w:sz w:val="20"/>
                <w:szCs w:val="20"/>
                <w:rtl w:val="0"/>
              </w:rPr>
              <w:t xml:space="preserve">, Santa Maria, RS, v. 13, n. 5, p. 3821–3830, dez. 2014. Disponível em:  &lt;</w:t>
            </w:r>
            <w:hyperlink r:id="rId12">
              <w:r w:rsidDel="00000000" w:rsidR="00000000" w:rsidRPr="00000000">
                <w:rPr>
                  <w:rFonts w:ascii="Trebuchet MS" w:cs="Trebuchet MS" w:eastAsia="Trebuchet MS" w:hAnsi="Trebuchet MS"/>
                  <w:color w:val="1155cc"/>
                  <w:sz w:val="20"/>
                  <w:szCs w:val="20"/>
                  <w:u w:val="single"/>
                  <w:rtl w:val="0"/>
                </w:rPr>
                <w:t xml:space="preserve">https://moodle.ifsc.edu.br/mod/resource/view.php?id=84540</w:t>
              </w:r>
            </w:hyperlink>
            <w:r w:rsidDel="00000000" w:rsidR="00000000" w:rsidRPr="00000000">
              <w:rPr>
                <w:rFonts w:ascii="Trebuchet MS" w:cs="Trebuchet MS" w:eastAsia="Trebuchet MS" w:hAnsi="Trebuchet MS"/>
                <w:sz w:val="20"/>
                <w:szCs w:val="20"/>
                <w:rtl w:val="0"/>
              </w:rPr>
              <w:t xml:space="preserve">&gt;. Acesso em: 28 ago. 2018.</w:t>
            </w:r>
          </w:p>
          <w:p w:rsidR="00000000" w:rsidDel="00000000" w:rsidP="00000000" w:rsidRDefault="00000000" w:rsidRPr="00000000" w14:paraId="00000729">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2A">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OLIVEIRA, F. F. G. de; MEDEIROS, W. D. de A. Bases teórico-conceitual de métodos para avaliação de impactos ambientais em EIA/RIMA. </w:t>
            </w:r>
            <w:r w:rsidDel="00000000" w:rsidR="00000000" w:rsidRPr="00000000">
              <w:rPr>
                <w:rFonts w:ascii="Trebuchet MS" w:cs="Trebuchet MS" w:eastAsia="Trebuchet MS" w:hAnsi="Trebuchet MS"/>
                <w:b w:val="1"/>
                <w:bCs w:val="1"/>
                <w:sz w:val="20"/>
                <w:szCs w:val="20"/>
                <w:rtl w:val="0"/>
              </w:rPr>
              <w:t xml:space="preserve">Mercator</w:t>
            </w:r>
            <w:r w:rsidDel="00000000" w:rsidR="00000000" w:rsidRPr="00000000">
              <w:rPr>
                <w:rFonts w:ascii="Trebuchet MS" w:cs="Trebuchet MS" w:eastAsia="Trebuchet MS" w:hAnsi="Trebuchet MS"/>
                <w:sz w:val="20"/>
                <w:szCs w:val="20"/>
                <w:rtl w:val="0"/>
              </w:rPr>
              <w:t xml:space="preserve">, Fortaleza, v. 6, n. 11, p. 79-92, nov. 2008.  Disponível em: &lt;</w:t>
            </w:r>
            <w:hyperlink r:id="rId13">
              <w:r w:rsidDel="00000000" w:rsidR="00000000" w:rsidRPr="00000000">
                <w:rPr>
                  <w:rFonts w:ascii="Trebuchet MS" w:cs="Trebuchet MS" w:eastAsia="Trebuchet MS" w:hAnsi="Trebuchet MS"/>
                  <w:color w:val="1155cc"/>
                  <w:sz w:val="20"/>
                  <w:szCs w:val="20"/>
                  <w:u w:val="single"/>
                  <w:rtl w:val="0"/>
                </w:rPr>
                <w:t xml:space="preserve">https://moodle.ifsc.edu.br/mod/resource/view.php?id=84550</w:t>
              </w:r>
            </w:hyperlink>
            <w:r w:rsidDel="00000000" w:rsidR="00000000" w:rsidRPr="00000000">
              <w:rPr>
                <w:rFonts w:ascii="Trebuchet MS" w:cs="Trebuchet MS" w:eastAsia="Trebuchet MS" w:hAnsi="Trebuchet MS"/>
                <w:sz w:val="20"/>
                <w:szCs w:val="20"/>
                <w:rtl w:val="0"/>
              </w:rPr>
              <w:t xml:space="preserve">&gt;. Acesso em: 28 ago. 2018.</w:t>
            </w:r>
            <w:r w:rsidDel="00000000" w:rsidR="00000000" w:rsidRPr="00000000">
              <w:rPr>
                <w:rtl w:val="0"/>
              </w:rPr>
            </w:r>
          </w:p>
        </w:tc>
      </w:tr>
    </w:tbl>
    <w:p w:rsidR="00000000" w:rsidDel="00000000" w:rsidP="00000000" w:rsidRDefault="00000000" w:rsidRPr="00000000" w14:paraId="0000072E">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72F">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730">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tbl>
      <w:tblPr>
        <w:tblStyle w:val="Table28"/>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75"/>
        <w:gridCol w:w="1290"/>
        <w:gridCol w:w="1305"/>
        <w:gridCol w:w="1560"/>
        <w:tblGridChange w:id="0">
          <w:tblGrid>
            <w:gridCol w:w="5475"/>
            <w:gridCol w:w="1290"/>
            <w:gridCol w:w="130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3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732">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EMPREENDEDORISMO</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3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734">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5</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3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736">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73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739">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73A">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3B">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73C">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3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73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4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74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3">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744">
            <w:pPr>
              <w:numPr>
                <w:ilvl w:val="0"/>
                <w:numId w:val="17"/>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Compreender os fundamentos do empreendedorismo e sua contribuição para o desenvolvimento sustentável, identificando oportunidades de criação de valor em contextos relacionados à Gestão Ambiental.</w:t>
            </w:r>
          </w:p>
          <w:p w:rsidR="00000000" w:rsidDel="00000000" w:rsidP="00000000" w:rsidRDefault="00000000" w:rsidRPr="00000000" w14:paraId="00000745">
            <w:pPr>
              <w:numPr>
                <w:ilvl w:val="0"/>
                <w:numId w:val="17"/>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Analisar fatores, condições e processos envolvidos na criação e no desenvolvimento de empreendimentos, projetos e soluções inovadoras voltadas aos desafios ambientais.</w:t>
            </w:r>
          </w:p>
          <w:p w:rsidR="00000000" w:rsidDel="00000000" w:rsidP="00000000" w:rsidRDefault="00000000" w:rsidRPr="00000000" w14:paraId="00000746">
            <w:pPr>
              <w:numPr>
                <w:ilvl w:val="0"/>
                <w:numId w:val="17"/>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Planejar modelos de negócios ou projetos empreendedores considerando a inovação, a sustentabilidade e a viabilidade técnica, econômica e socioambiental.</w:t>
            </w:r>
            <w:r w:rsidDel="00000000" w:rsidR="00000000" w:rsidRPr="00000000">
              <w:rPr>
                <w:rtl w:val="0"/>
              </w:rPr>
            </w:r>
          </w:p>
        </w:tc>
      </w:tr>
      <w:tr>
        <w:trPr>
          <w:cantSplit w:val="0"/>
          <w:trHeight w:val="5985"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A">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74B">
            <w:pPr>
              <w:keepNext w:val="1"/>
              <w:numPr>
                <w:ilvl w:val="0"/>
                <w:numId w:val="45"/>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Fundamentos do empreendedorismo:</w:t>
            </w:r>
          </w:p>
          <w:p w:rsidR="00000000" w:rsidDel="00000000" w:rsidP="00000000" w:rsidRDefault="00000000" w:rsidRPr="00000000" w14:paraId="0000074C">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Conceitos e evolução do empreendedorismo;</w:t>
            </w:r>
          </w:p>
          <w:p w:rsidR="00000000" w:rsidDel="00000000" w:rsidP="00000000" w:rsidRDefault="00000000" w:rsidRPr="00000000" w14:paraId="0000074D">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Competências e comportamento empreendedor;</w:t>
            </w:r>
          </w:p>
          <w:p w:rsidR="00000000" w:rsidDel="00000000" w:rsidP="00000000" w:rsidRDefault="00000000" w:rsidRPr="00000000" w14:paraId="0000074E">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processo empreendedor;</w:t>
            </w:r>
          </w:p>
          <w:p w:rsidR="00000000" w:rsidDel="00000000" w:rsidP="00000000" w:rsidRDefault="00000000" w:rsidRPr="00000000" w14:paraId="0000074F">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Criatividade, inovação e identificação de oportunidades.</w:t>
            </w:r>
          </w:p>
          <w:p w:rsidR="00000000" w:rsidDel="00000000" w:rsidP="00000000" w:rsidRDefault="00000000" w:rsidRPr="00000000" w14:paraId="00000750">
            <w:pPr>
              <w:keepNext w:val="1"/>
              <w:spacing w:line="360" w:lineRule="auto"/>
              <w:ind w:left="1080" w:hanging="360"/>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51">
            <w:pPr>
              <w:keepNext w:val="1"/>
              <w:numPr>
                <w:ilvl w:val="0"/>
                <w:numId w:val="45"/>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Empreendedorismo como estratégia para o desenvolvimento sustentável:</w:t>
            </w:r>
          </w:p>
          <w:p w:rsidR="00000000" w:rsidDel="00000000" w:rsidP="00000000" w:rsidRDefault="00000000" w:rsidRPr="00000000" w14:paraId="00000752">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Empreendedorismo ambiental;</w:t>
            </w:r>
          </w:p>
          <w:p w:rsidR="00000000" w:rsidDel="00000000" w:rsidP="00000000" w:rsidRDefault="00000000" w:rsidRPr="00000000" w14:paraId="00000753">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Negócios sustentáveis;</w:t>
            </w:r>
          </w:p>
          <w:p w:rsidR="00000000" w:rsidDel="00000000" w:rsidP="00000000" w:rsidRDefault="00000000" w:rsidRPr="00000000" w14:paraId="00000754">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Negócios de impacto socioambiental;</w:t>
            </w:r>
          </w:p>
          <w:p w:rsidR="00000000" w:rsidDel="00000000" w:rsidP="00000000" w:rsidRDefault="00000000" w:rsidRPr="00000000" w14:paraId="00000755">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Economia solidária e empreendimentos coletivos.</w:t>
            </w:r>
          </w:p>
          <w:p w:rsidR="00000000" w:rsidDel="00000000" w:rsidP="00000000" w:rsidRDefault="00000000" w:rsidRPr="00000000" w14:paraId="00000756">
            <w:pPr>
              <w:keepNext w:val="1"/>
              <w:spacing w:line="360" w:lineRule="auto"/>
              <w:ind w:left="1080" w:hanging="360"/>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57">
            <w:pPr>
              <w:keepNext w:val="1"/>
              <w:numPr>
                <w:ilvl w:val="0"/>
                <w:numId w:val="45"/>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Desenvolvimento de empreendimentos:</w:t>
            </w:r>
          </w:p>
          <w:p w:rsidR="00000000" w:rsidDel="00000000" w:rsidP="00000000" w:rsidRDefault="00000000" w:rsidRPr="00000000" w14:paraId="00000758">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Modelagem de negócios;</w:t>
            </w:r>
          </w:p>
          <w:p w:rsidR="00000000" w:rsidDel="00000000" w:rsidP="00000000" w:rsidRDefault="00000000" w:rsidRPr="00000000" w14:paraId="00000759">
            <w:pPr>
              <w:keepNext w:val="1"/>
              <w:spacing w:line="360" w:lineRule="auto"/>
              <w:ind w:left="108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Comunicação de ideias empreendedoras;</w:t>
            </w:r>
          </w:p>
          <w:p w:rsidR="00000000" w:rsidDel="00000000" w:rsidP="00000000" w:rsidRDefault="00000000" w:rsidRPr="00000000" w14:paraId="0000075A">
            <w:pPr>
              <w:keepNext w:val="1"/>
              <w:spacing w:line="360" w:lineRule="auto"/>
              <w:ind w:left="1080" w:hanging="36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Análise de viabilidade técnica, econômica e socioambiental.</w:t>
            </w:r>
            <w:r w:rsidDel="00000000" w:rsidR="00000000" w:rsidRPr="00000000">
              <w:rPr>
                <w:rtl w:val="0"/>
              </w:rPr>
            </w:r>
          </w:p>
        </w:tc>
      </w:tr>
      <w:tr>
        <w:trPr>
          <w:cantSplit w:val="0"/>
          <w:trHeight w:val="2925"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75F">
            <w:pPr>
              <w:widowControl w:val="1"/>
              <w:spacing w:line="360" w:lineRule="auto"/>
              <w:ind w:firstLine="708.6614173228347"/>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estratégias de ensino e aprendizagem serão fundamentadas em metodologias ativas, com enfoque teórico-prático, com ênfase na resolução de problemas e atividades colaborativas. As atividades buscarão integrar os conhecimentos da Gestão Ambiental e do empreendedorismo por meio da identificação de oportunidades, concepção, modelagem, análise de viabilidade e comunicação de ideias empreendedoras voltadas à solução de desafios socioambientais, considerando as demandas do território e os princípios da sustentabilidade.</w:t>
            </w:r>
          </w:p>
          <w:p w:rsidR="00000000" w:rsidDel="00000000" w:rsidP="00000000" w:rsidRDefault="00000000" w:rsidRPr="00000000" w14:paraId="00000760">
            <w:pPr>
              <w:widowControl w:val="1"/>
              <w:spacing w:line="360" w:lineRule="auto"/>
              <w:ind w:firstLine="708.6614173228347"/>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avaliação será diagnóstica, processual e formativa, considerando os objetivos previstos na unidade curricular. Serão utilizados instrumentos diversificados, individuais e coletivos, tais como estudos de caso, resolução de problemas, pesquisas, desenvolvimento de modelos de negócios ou projetos, análises de viabilidade, apresentações, pitches, portfólios, relatórios, autoavaliação, avaliação por pares e avaliações escritas.</w:t>
            </w:r>
          </w:p>
          <w:p w:rsidR="00000000" w:rsidDel="00000000" w:rsidP="00000000" w:rsidRDefault="00000000" w:rsidRPr="00000000" w14:paraId="00000761">
            <w:pPr>
              <w:widowControl w:val="1"/>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62">
            <w:pPr>
              <w:widowControl w:val="1"/>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unidade curricular terá atividades de extensão (10 horas), que serão trabalhadas por meio de atividades práticas de identificação e análise de demandas socioambientais do território, visando à proposição de soluções empreendedoras sustentáveis. Serão desenvolvidos diagnósticos junto à comunidade, elaboração e apresentação de propostas de negócios ou projetos de impacto socioambiental, oficinas, entrevistas com empreendedores e organizações locais e ações de sensibilização. A metodologia será baseada na aprendizagem por projetos e na interação dialógica com a comunidade, articulando os conteúdos da unidade curricular às demandas e potencialidades do território e promovendo a aplicação prática dos conhecimentos relacionados ao empreendedorismo, à inovação, aos negócios sustentáveis e à economia solidária.</w:t>
            </w: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763">
            <w:pPr>
              <w:widowControl w:val="1"/>
              <w:ind w:firstLine="708.6614173228347"/>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64">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p>
          <w:p w:rsidR="00000000" w:rsidDel="00000000" w:rsidP="00000000" w:rsidRDefault="00000000" w:rsidRPr="00000000" w14:paraId="00000765">
            <w:pPr>
              <w:widowControl w:val="1"/>
              <w:ind w:firstLine="708.6614173228347"/>
              <w:jc w:val="both"/>
              <w:rPr>
                <w:rFonts w:ascii="Trebuchet MS" w:cs="Trebuchet MS" w:eastAsia="Trebuchet MS" w:hAnsi="Trebuchet MS"/>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6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76A">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BESSANT, John; TIDD, Joe; COSTA, Francisco Araújo da. </w:t>
            </w:r>
            <w:r w:rsidDel="00000000" w:rsidR="00000000" w:rsidRPr="00000000">
              <w:rPr>
                <w:rFonts w:ascii="Arial" w:cs="Arial" w:eastAsia="Arial" w:hAnsi="Arial"/>
                <w:b w:val="1"/>
                <w:bCs w:val="1"/>
                <w:sz w:val="20"/>
                <w:szCs w:val="20"/>
                <w:highlight w:val="white"/>
                <w:rtl w:val="0"/>
              </w:rPr>
              <w:t xml:space="preserve">Inovação e empreendedorismo</w:t>
            </w:r>
            <w:r w:rsidDel="00000000" w:rsidR="00000000" w:rsidRPr="00000000">
              <w:rPr>
                <w:rFonts w:ascii="Arial" w:cs="Arial" w:eastAsia="Arial" w:hAnsi="Arial"/>
                <w:sz w:val="20"/>
                <w:szCs w:val="20"/>
                <w:highlight w:val="white"/>
                <w:rtl w:val="0"/>
              </w:rPr>
              <w:t xml:space="preserve">. 3. ed. Porto Alegre: Bookman, 2019.</w:t>
            </w:r>
          </w:p>
          <w:p w:rsidR="00000000" w:rsidDel="00000000" w:rsidP="00000000" w:rsidRDefault="00000000" w:rsidRPr="00000000" w14:paraId="0000076B">
            <w:pPr>
              <w:widowControl w:val="1"/>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76C">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DORNELAS, José Carlos Assis. </w:t>
            </w:r>
            <w:r w:rsidDel="00000000" w:rsidR="00000000" w:rsidRPr="00000000">
              <w:rPr>
                <w:rFonts w:ascii="Arial" w:cs="Arial" w:eastAsia="Arial" w:hAnsi="Arial"/>
                <w:b w:val="1"/>
                <w:bCs w:val="1"/>
                <w:sz w:val="20"/>
                <w:szCs w:val="20"/>
                <w:highlight w:val="white"/>
                <w:rtl w:val="0"/>
              </w:rPr>
              <w:t xml:space="preserve">Empreendedorismo</w:t>
            </w:r>
            <w:r w:rsidDel="00000000" w:rsidR="00000000" w:rsidRPr="00000000">
              <w:rPr>
                <w:rFonts w:ascii="Arial" w:cs="Arial" w:eastAsia="Arial" w:hAnsi="Arial"/>
                <w:sz w:val="20"/>
                <w:szCs w:val="20"/>
                <w:highlight w:val="white"/>
                <w:rtl w:val="0"/>
              </w:rPr>
              <w:t xml:space="preserve">: transformando idéias em negócios. 3. ed. rev. e atual. Rio de Janeiro: Elsevier, 2008.</w:t>
            </w:r>
          </w:p>
          <w:p w:rsidR="00000000" w:rsidDel="00000000" w:rsidP="00000000" w:rsidRDefault="00000000" w:rsidRPr="00000000" w14:paraId="0000076D">
            <w:pPr>
              <w:widowControl w:val="1"/>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76E">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HISRICH, Robert D.; PETERS, Michael P.; SHEPHERD, Dean A. </w:t>
            </w:r>
            <w:r w:rsidDel="00000000" w:rsidR="00000000" w:rsidRPr="00000000">
              <w:rPr>
                <w:rFonts w:ascii="Arial" w:cs="Arial" w:eastAsia="Arial" w:hAnsi="Arial"/>
                <w:b w:val="1"/>
                <w:bCs w:val="1"/>
                <w:sz w:val="20"/>
                <w:szCs w:val="20"/>
                <w:highlight w:val="white"/>
                <w:rtl w:val="0"/>
              </w:rPr>
              <w:t xml:space="preserve">Empreendedorismo</w:t>
            </w:r>
            <w:r w:rsidDel="00000000" w:rsidR="00000000" w:rsidRPr="00000000">
              <w:rPr>
                <w:rFonts w:ascii="Arial" w:cs="Arial" w:eastAsia="Arial" w:hAnsi="Arial"/>
                <w:sz w:val="20"/>
                <w:szCs w:val="20"/>
                <w:highlight w:val="white"/>
                <w:rtl w:val="0"/>
              </w:rPr>
              <w:t xml:space="preserve">. Tradução de Francisco Araujo da Costa. 9. ed. Porto Alegre: AMGH, 2014. </w:t>
            </w:r>
          </w:p>
          <w:p w:rsidR="00000000" w:rsidDel="00000000" w:rsidP="00000000" w:rsidRDefault="00000000" w:rsidRPr="00000000" w14:paraId="0000076F">
            <w:pPr>
              <w:widowControl w:val="1"/>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770">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OLIVEIRA, Edson Marques. </w:t>
            </w:r>
            <w:r w:rsidDel="00000000" w:rsidR="00000000" w:rsidRPr="00000000">
              <w:rPr>
                <w:rFonts w:ascii="Arial" w:cs="Arial" w:eastAsia="Arial" w:hAnsi="Arial"/>
                <w:b w:val="1"/>
                <w:bCs w:val="1"/>
                <w:sz w:val="20"/>
                <w:szCs w:val="20"/>
                <w:highlight w:val="white"/>
                <w:rtl w:val="0"/>
              </w:rPr>
              <w:t xml:space="preserve">Empreendedorismo social</w:t>
            </w:r>
            <w:r w:rsidDel="00000000" w:rsidR="00000000" w:rsidRPr="00000000">
              <w:rPr>
                <w:rFonts w:ascii="Arial" w:cs="Arial" w:eastAsia="Arial" w:hAnsi="Arial"/>
                <w:sz w:val="20"/>
                <w:szCs w:val="20"/>
                <w:highlight w:val="white"/>
                <w:rtl w:val="0"/>
              </w:rPr>
              <w:t xml:space="preserve">: da teoria à prática, do sonho à realidade. Rio de Janeiro: Qualitymark, 2008. </w:t>
            </w:r>
          </w:p>
          <w:p w:rsidR="00000000" w:rsidDel="00000000" w:rsidP="00000000" w:rsidRDefault="00000000" w:rsidRPr="00000000" w14:paraId="00000771">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OSTERWALDER, Alexander; PIGNEUR, Yves. </w:t>
            </w:r>
            <w:r w:rsidDel="00000000" w:rsidR="00000000" w:rsidRPr="00000000">
              <w:rPr>
                <w:rFonts w:ascii="Arial" w:cs="Arial" w:eastAsia="Arial" w:hAnsi="Arial"/>
                <w:b w:val="1"/>
                <w:bCs w:val="1"/>
                <w:sz w:val="20"/>
                <w:szCs w:val="20"/>
                <w:highlight w:val="white"/>
                <w:rtl w:val="0"/>
              </w:rPr>
              <w:t xml:space="preserve">Business model generation</w:t>
            </w:r>
            <w:r w:rsidDel="00000000" w:rsidR="00000000" w:rsidRPr="00000000">
              <w:rPr>
                <w:rFonts w:ascii="Arial" w:cs="Arial" w:eastAsia="Arial" w:hAnsi="Arial"/>
                <w:sz w:val="20"/>
                <w:szCs w:val="20"/>
                <w:highlight w:val="white"/>
                <w:rtl w:val="0"/>
              </w:rPr>
              <w:t xml:space="preserve"> = inovação em modelos de negócios : um manual para visionários, inovadores e revolucionários. Rio de Janeiro: Alta Books, 2011. </w:t>
            </w:r>
          </w:p>
        </w:tc>
      </w:tr>
      <w:tr>
        <w:trPr>
          <w:cantSplit w:val="0"/>
          <w:trHeight w:val="1845"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776">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BERNARDI, Luiz Antonio. </w:t>
            </w:r>
            <w:r w:rsidDel="00000000" w:rsidR="00000000" w:rsidRPr="00000000">
              <w:rPr>
                <w:rFonts w:ascii="Arial" w:cs="Arial" w:eastAsia="Arial" w:hAnsi="Arial"/>
                <w:b w:val="1"/>
                <w:bCs w:val="1"/>
                <w:sz w:val="20"/>
                <w:szCs w:val="20"/>
                <w:highlight w:val="white"/>
                <w:rtl w:val="0"/>
              </w:rPr>
              <w:t xml:space="preserve">Manual de empreendedorismo e gestão</w:t>
            </w:r>
            <w:r w:rsidDel="00000000" w:rsidR="00000000" w:rsidRPr="00000000">
              <w:rPr>
                <w:rFonts w:ascii="Arial" w:cs="Arial" w:eastAsia="Arial" w:hAnsi="Arial"/>
                <w:sz w:val="20"/>
                <w:szCs w:val="20"/>
                <w:highlight w:val="white"/>
                <w:rtl w:val="0"/>
              </w:rPr>
              <w:t xml:space="preserve">: fundamentos, estratégias e dinâmicas. 2. ed. São Paulo: Atlas, 2012. </w:t>
            </w:r>
          </w:p>
          <w:p w:rsidR="00000000" w:rsidDel="00000000" w:rsidP="00000000" w:rsidRDefault="00000000" w:rsidRPr="00000000" w14:paraId="00000777">
            <w:pPr>
              <w:widowControl w:val="1"/>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778">
            <w:pPr>
              <w:widowControl w:val="1"/>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DORNELAS, José Carlos Assis. </w:t>
            </w:r>
            <w:r w:rsidDel="00000000" w:rsidR="00000000" w:rsidRPr="00000000">
              <w:rPr>
                <w:rFonts w:ascii="Arial" w:cs="Arial" w:eastAsia="Arial" w:hAnsi="Arial"/>
                <w:b w:val="1"/>
                <w:bCs w:val="1"/>
                <w:sz w:val="20"/>
                <w:szCs w:val="20"/>
                <w:highlight w:val="white"/>
                <w:rtl w:val="0"/>
              </w:rPr>
              <w:t xml:space="preserve">Empreendedorismo corporativo</w:t>
            </w:r>
            <w:r w:rsidDel="00000000" w:rsidR="00000000" w:rsidRPr="00000000">
              <w:rPr>
                <w:rFonts w:ascii="Arial" w:cs="Arial" w:eastAsia="Arial" w:hAnsi="Arial"/>
                <w:sz w:val="20"/>
                <w:szCs w:val="20"/>
                <w:highlight w:val="white"/>
                <w:rtl w:val="0"/>
              </w:rPr>
              <w:t xml:space="preserve">: como ser empreendedor, inovar e se diferenciar na sua empresa. 2. ed. Rio de Janeiro: Elsevier, 2008. </w:t>
            </w:r>
          </w:p>
          <w:p w:rsidR="00000000" w:rsidDel="00000000" w:rsidP="00000000" w:rsidRDefault="00000000" w:rsidRPr="00000000" w14:paraId="00000779">
            <w:pPr>
              <w:widowControl w:val="1"/>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77A">
            <w:pPr>
              <w:widowControl w:val="1"/>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OLIVEIRA, Djalma de Pinho Rebouças de. </w:t>
            </w:r>
            <w:r w:rsidDel="00000000" w:rsidR="00000000" w:rsidRPr="00000000">
              <w:rPr>
                <w:rFonts w:ascii="Arial" w:cs="Arial" w:eastAsia="Arial" w:hAnsi="Arial"/>
                <w:b w:val="1"/>
                <w:bCs w:val="1"/>
                <w:sz w:val="20"/>
                <w:szCs w:val="20"/>
                <w:highlight w:val="white"/>
                <w:rtl w:val="0"/>
              </w:rPr>
              <w:t xml:space="preserve">Empreendedorismo</w:t>
            </w:r>
            <w:r w:rsidDel="00000000" w:rsidR="00000000" w:rsidRPr="00000000">
              <w:rPr>
                <w:rFonts w:ascii="Arial" w:cs="Arial" w:eastAsia="Arial" w:hAnsi="Arial"/>
                <w:sz w:val="20"/>
                <w:szCs w:val="20"/>
                <w:highlight w:val="white"/>
                <w:rtl w:val="0"/>
              </w:rPr>
              <w:t xml:space="preserve">: vocação, capacitação e atuação direcionadas para o plano de negócios. São Paulo: Editora Atlas, 2014. </w:t>
            </w:r>
            <w:r w:rsidDel="00000000" w:rsidR="00000000" w:rsidRPr="00000000">
              <w:rPr>
                <w:rtl w:val="0"/>
              </w:rPr>
            </w:r>
          </w:p>
        </w:tc>
      </w:tr>
    </w:tbl>
    <w:p w:rsidR="00000000" w:rsidDel="00000000" w:rsidP="00000000" w:rsidRDefault="00000000" w:rsidRPr="00000000" w14:paraId="0000077E">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77F">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780">
      <w:pPr>
        <w:spacing w:line="360" w:lineRule="auto"/>
        <w:ind w:firstLine="850"/>
        <w:jc w:val="both"/>
        <w:rPr>
          <w:rFonts w:ascii="Trebuchet MS" w:cs="Trebuchet MS" w:eastAsia="Trebuchet MS" w:hAnsi="Trebuchet MS"/>
          <w:color w:val="ff3333"/>
          <w:sz w:val="21"/>
          <w:szCs w:val="21"/>
        </w:rPr>
      </w:pPr>
      <w:r w:rsidDel="00000000" w:rsidR="00000000" w:rsidRPr="00000000">
        <w:rPr>
          <w:rtl w:val="0"/>
        </w:rPr>
      </w:r>
    </w:p>
    <w:tbl>
      <w:tblPr>
        <w:tblStyle w:val="Table29"/>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35"/>
        <w:gridCol w:w="1185"/>
        <w:gridCol w:w="1350"/>
        <w:gridCol w:w="1560"/>
        <w:tblGridChange w:id="0">
          <w:tblGrid>
            <w:gridCol w:w="5535"/>
            <w:gridCol w:w="1185"/>
            <w:gridCol w:w="135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81">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782">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 LICENCIAMENTO AMBIENTAL</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8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784">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5</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8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786">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78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789">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78A">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8B">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78C">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8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78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9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79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794">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Compreender o licenciamento ambiental para atuar na coordenação das equipes multidisciplinares envolvidas no processo.</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799">
            <w:pPr>
              <w:numPr>
                <w:ilvl w:val="0"/>
                <w:numId w:val="1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Licenciamento ambiental nas esferas municipal, estadual e federal;</w:t>
            </w:r>
          </w:p>
          <w:p w:rsidR="00000000" w:rsidDel="00000000" w:rsidP="00000000" w:rsidRDefault="00000000" w:rsidRPr="00000000" w14:paraId="0000079A">
            <w:pPr>
              <w:numPr>
                <w:ilvl w:val="0"/>
                <w:numId w:val="1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Legislação aplicável: etapas, tipos de licenças, atividades sujeitas ao licenciamento;</w:t>
            </w:r>
          </w:p>
          <w:p w:rsidR="00000000" w:rsidDel="00000000" w:rsidP="00000000" w:rsidRDefault="00000000" w:rsidRPr="00000000" w14:paraId="0000079B">
            <w:pPr>
              <w:numPr>
                <w:ilvl w:val="0"/>
                <w:numId w:val="1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Estudos e relatórios ambientais necessários ao processo de licenciamento.</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7A0">
            <w:pPr>
              <w:widowControl w:val="1"/>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rsidR="00000000" w:rsidDel="00000000" w:rsidP="00000000" w:rsidRDefault="00000000" w:rsidRPr="00000000" w14:paraId="000007A1">
            <w:pPr>
              <w:widowControl w:val="1"/>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A2">
            <w:pPr>
              <w:spacing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7A7">
            <w:pPr>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BRASIL. </w:t>
            </w:r>
            <w:r w:rsidDel="00000000" w:rsidR="00000000" w:rsidRPr="00000000">
              <w:rPr>
                <w:rFonts w:ascii="Trebuchet MS" w:cs="Trebuchet MS" w:eastAsia="Trebuchet MS" w:hAnsi="Trebuchet MS"/>
                <w:b w:val="1"/>
                <w:bCs w:val="1"/>
                <w:sz w:val="20"/>
                <w:szCs w:val="20"/>
                <w:highlight w:val="white"/>
                <w:rtl w:val="0"/>
              </w:rPr>
              <w:t xml:space="preserve">Lei nº 15.190, de 8 de agosto de 2025</w:t>
            </w:r>
            <w:r w:rsidDel="00000000" w:rsidR="00000000" w:rsidRPr="00000000">
              <w:rPr>
                <w:rFonts w:ascii="Trebuchet MS" w:cs="Trebuchet MS" w:eastAsia="Trebuchet MS" w:hAnsi="Trebuchet MS"/>
                <w:sz w:val="20"/>
                <w:szCs w:val="20"/>
                <w:highlight w:val="white"/>
                <w:rtl w:val="0"/>
              </w:rPr>
              <w:t xml:space="preserve">. Dispõe sobre o licenciamento ambiental; regulamenta o inciso IV do § 1º do art. 225 da Constituição Federal; altera as Leis nºs 9.605, de 12 de fevereiro de 1998 (Lei dos Crimes Ambientais), 9.985, de 18 de julho de 2000, e 6.938, de 31 de agosto de 1981; revoga dispositivos das Leis nºs 7.661, de 16 de maio de 1988, e 11.428, de 22 de dezembro de 2006; e dá outras providências. Disponível em: </w:t>
            </w:r>
            <w:hyperlink r:id="rId14">
              <w:r w:rsidDel="00000000" w:rsidR="00000000" w:rsidRPr="00000000">
                <w:rPr>
                  <w:rFonts w:ascii="Trebuchet MS" w:cs="Trebuchet MS" w:eastAsia="Trebuchet MS" w:hAnsi="Trebuchet MS"/>
                  <w:color w:val="1155cc"/>
                  <w:sz w:val="20"/>
                  <w:szCs w:val="20"/>
                  <w:highlight w:val="white"/>
                  <w:u w:val="single"/>
                  <w:rtl w:val="0"/>
                </w:rPr>
                <w:t xml:space="preserve">https://www.planalto.gov.br/ccivil_03/_ato2023-2026/2025/lei/l15190.htm</w:t>
              </w:r>
            </w:hyperlink>
            <w:r w:rsidDel="00000000" w:rsidR="00000000" w:rsidRPr="00000000">
              <w:rPr>
                <w:rFonts w:ascii="Trebuchet MS" w:cs="Trebuchet MS" w:eastAsia="Trebuchet MS" w:hAnsi="Trebuchet MS"/>
                <w:sz w:val="20"/>
                <w:szCs w:val="20"/>
                <w:highlight w:val="white"/>
                <w:rtl w:val="0"/>
              </w:rPr>
              <w:t xml:space="preserve">. Acesso em: 15 jul. 2026.</w:t>
            </w:r>
          </w:p>
          <w:p w:rsidR="00000000" w:rsidDel="00000000" w:rsidP="00000000" w:rsidRDefault="00000000" w:rsidRPr="00000000" w14:paraId="000007A8">
            <w:pPr>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7A9">
            <w:pPr>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CONSELHO NACIONAL DO MEIO AMBIENTE. </w:t>
            </w:r>
            <w:r w:rsidDel="00000000" w:rsidR="00000000" w:rsidRPr="00000000">
              <w:rPr>
                <w:rFonts w:ascii="Trebuchet MS" w:cs="Trebuchet MS" w:eastAsia="Trebuchet MS" w:hAnsi="Trebuchet MS"/>
                <w:b w:val="1"/>
                <w:bCs w:val="1"/>
                <w:sz w:val="20"/>
                <w:szCs w:val="20"/>
                <w:highlight w:val="white"/>
                <w:rtl w:val="0"/>
              </w:rPr>
              <w:t xml:space="preserve">Resolução CONAMA nº 237, de 19 de dezembro de 1997</w:t>
            </w:r>
            <w:r w:rsidDel="00000000" w:rsidR="00000000" w:rsidRPr="00000000">
              <w:rPr>
                <w:rFonts w:ascii="Trebuchet MS" w:cs="Trebuchet MS" w:eastAsia="Trebuchet MS" w:hAnsi="Trebuchet MS"/>
                <w:sz w:val="20"/>
                <w:szCs w:val="20"/>
                <w:highlight w:val="white"/>
                <w:rtl w:val="0"/>
              </w:rPr>
              <w:t xml:space="preserve">. Dispõe sobre a revisão e complementação dos procedimentos e critérios utilizados para o licenciamento ambiental. Disponível em: </w:t>
            </w:r>
            <w:hyperlink r:id="rId15">
              <w:r w:rsidDel="00000000" w:rsidR="00000000" w:rsidRPr="00000000">
                <w:rPr>
                  <w:rFonts w:ascii="Trebuchet MS" w:cs="Trebuchet MS" w:eastAsia="Trebuchet MS" w:hAnsi="Trebuchet MS"/>
                  <w:color w:val="1155cc"/>
                  <w:sz w:val="20"/>
                  <w:szCs w:val="20"/>
                  <w:highlight w:val="white"/>
                  <w:u w:val="single"/>
                  <w:rtl w:val="0"/>
                </w:rPr>
                <w:t xml:space="preserve">https://conama.mma.gov.br/?option=com_sisconama&amp;task=arquivo.download&amp;id=237</w:t>
              </w:r>
            </w:hyperlink>
            <w:r w:rsidDel="00000000" w:rsidR="00000000" w:rsidRPr="00000000">
              <w:rPr>
                <w:rFonts w:ascii="Trebuchet MS" w:cs="Trebuchet MS" w:eastAsia="Trebuchet MS" w:hAnsi="Trebuchet MS"/>
                <w:sz w:val="20"/>
                <w:szCs w:val="20"/>
                <w:highlight w:val="white"/>
                <w:rtl w:val="0"/>
              </w:rPr>
              <w:t xml:space="preserve">. Acesso em: 15 jul. 2026.</w:t>
            </w:r>
          </w:p>
          <w:p w:rsidR="00000000" w:rsidDel="00000000" w:rsidP="00000000" w:rsidRDefault="00000000" w:rsidRPr="00000000" w14:paraId="000007AA">
            <w:pPr>
              <w:rPr>
                <w:rFonts w:ascii="Trebuchet MS" w:cs="Trebuchet MS" w:eastAsia="Trebuchet MS" w:hAnsi="Trebuchet MS"/>
                <w:sz w:val="20"/>
                <w:szCs w:val="20"/>
                <w:highlight w:val="white"/>
              </w:rPr>
            </w:pPr>
            <w:r w:rsidDel="00000000" w:rsidR="00000000" w:rsidRPr="00000000">
              <w:rPr>
                <w:rtl w:val="0"/>
              </w:rPr>
            </w:r>
          </w:p>
          <w:p w:rsidR="00000000" w:rsidDel="00000000" w:rsidP="00000000" w:rsidRDefault="00000000" w:rsidRPr="00000000" w14:paraId="000007AB">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highlight w:val="white"/>
                <w:rtl w:val="0"/>
              </w:rPr>
              <w:t xml:space="preserve">CONSELHO ESTADUAL DO MEIO AMBIENTE (CONSEMA). </w:t>
            </w:r>
            <w:r w:rsidDel="00000000" w:rsidR="00000000" w:rsidRPr="00000000">
              <w:rPr>
                <w:rFonts w:ascii="Trebuchet MS" w:cs="Trebuchet MS" w:eastAsia="Trebuchet MS" w:hAnsi="Trebuchet MS"/>
                <w:b w:val="1"/>
                <w:bCs w:val="1"/>
                <w:sz w:val="20"/>
                <w:szCs w:val="20"/>
                <w:highlight w:val="white"/>
                <w:rtl w:val="0"/>
              </w:rPr>
              <w:t xml:space="preserve">Resolução CONSEMA nº 250, de 08 de agosto de 2024</w:t>
            </w:r>
            <w:r w:rsidDel="00000000" w:rsidR="00000000" w:rsidRPr="00000000">
              <w:rPr>
                <w:rFonts w:ascii="Trebuchet MS" w:cs="Trebuchet MS" w:eastAsia="Trebuchet MS" w:hAnsi="Trebuchet MS"/>
                <w:sz w:val="20"/>
                <w:szCs w:val="20"/>
                <w:highlight w:val="white"/>
                <w:rtl w:val="0"/>
              </w:rPr>
              <w:t xml:space="preserve">. Aprova, nos termos do inciso XIII, do art. 12, da Lei nº 14.675, de 13 de abril de 2009, a listagem das atividades sujeitas ao licenciamento ambiental, define os estudos ambientais necessários e estabelece outras providências. Disponível em: </w:t>
            </w:r>
            <w:hyperlink r:id="rId16">
              <w:r w:rsidDel="00000000" w:rsidR="00000000" w:rsidRPr="00000000">
                <w:rPr>
                  <w:rFonts w:ascii="Trebuchet MS" w:cs="Trebuchet MS" w:eastAsia="Trebuchet MS" w:hAnsi="Trebuchet MS"/>
                  <w:color w:val="1155cc"/>
                  <w:sz w:val="20"/>
                  <w:szCs w:val="20"/>
                  <w:highlight w:val="white"/>
                  <w:u w:val="single"/>
                  <w:rtl w:val="0"/>
                </w:rPr>
                <w:t xml:space="preserve">https://www.semae.sc.gov.br/download/resolucao-consema-no-250/</w:t>
              </w:r>
            </w:hyperlink>
            <w:r w:rsidDel="00000000" w:rsidR="00000000" w:rsidRPr="00000000">
              <w:rPr>
                <w:rFonts w:ascii="Trebuchet MS" w:cs="Trebuchet MS" w:eastAsia="Trebuchet MS" w:hAnsi="Trebuchet MS"/>
                <w:sz w:val="20"/>
                <w:szCs w:val="20"/>
                <w:highlight w:val="white"/>
                <w:rtl w:val="0"/>
              </w:rPr>
              <w:t xml:space="preserve"> . Acesso em: 15 jul. 2026.</w:t>
            </w:r>
            <w:r w:rsidDel="00000000" w:rsidR="00000000" w:rsidRPr="00000000">
              <w:rPr>
                <w:rtl w:val="0"/>
              </w:rPr>
            </w:r>
          </w:p>
          <w:p w:rsidR="00000000" w:rsidDel="00000000" w:rsidP="00000000" w:rsidRDefault="00000000" w:rsidRPr="00000000" w14:paraId="000007AC">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0">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7B1">
            <w:pPr>
              <w:widowControl w:val="1"/>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BRASIL. Tribunal de Contas da União. </w:t>
            </w:r>
            <w:r w:rsidDel="00000000" w:rsidR="00000000" w:rsidRPr="00000000">
              <w:rPr>
                <w:rFonts w:ascii="Trebuchet MS" w:cs="Trebuchet MS" w:eastAsia="Trebuchet MS" w:hAnsi="Trebuchet MS"/>
                <w:b w:val="1"/>
                <w:bCs w:val="1"/>
                <w:sz w:val="20"/>
                <w:szCs w:val="20"/>
                <w:rtl w:val="0"/>
              </w:rPr>
              <w:t xml:space="preserve">Cartilha de licenciamento ambiental. </w:t>
            </w:r>
            <w:r w:rsidDel="00000000" w:rsidR="00000000" w:rsidRPr="00000000">
              <w:rPr>
                <w:rFonts w:ascii="Trebuchet MS" w:cs="Trebuchet MS" w:eastAsia="Trebuchet MS" w:hAnsi="Trebuchet MS"/>
                <w:sz w:val="20"/>
                <w:szCs w:val="20"/>
                <w:rtl w:val="0"/>
              </w:rPr>
              <w:t xml:space="preserve">Brasília, DF, 2004. Disponível em: &lt;</w:t>
            </w:r>
            <w:hyperlink r:id="rId17">
              <w:r w:rsidDel="00000000" w:rsidR="00000000" w:rsidRPr="00000000">
                <w:rPr>
                  <w:rFonts w:ascii="Trebuchet MS" w:cs="Trebuchet MS" w:eastAsia="Trebuchet MS" w:hAnsi="Trebuchet MS"/>
                  <w:color w:val="1155cc"/>
                  <w:sz w:val="20"/>
                  <w:szCs w:val="20"/>
                  <w:u w:val="single"/>
                  <w:rtl w:val="0"/>
                </w:rPr>
                <w:t xml:space="preserve">https://moodle.ifsc.edu.br/mod/resource/view.php?id=84576</w:t>
              </w:r>
            </w:hyperlink>
            <w:r w:rsidDel="00000000" w:rsidR="00000000" w:rsidRPr="00000000">
              <w:rPr>
                <w:rFonts w:ascii="Trebuchet MS" w:cs="Trebuchet MS" w:eastAsia="Trebuchet MS" w:hAnsi="Trebuchet MS"/>
                <w:sz w:val="20"/>
                <w:szCs w:val="20"/>
                <w:rtl w:val="0"/>
              </w:rPr>
              <w:t xml:space="preserve">&gt;. Acesso em: 28 ago. 2018.</w:t>
            </w:r>
            <w:r w:rsidDel="00000000" w:rsidR="00000000" w:rsidRPr="00000000">
              <w:rPr>
                <w:rtl w:val="0"/>
              </w:rPr>
            </w:r>
          </w:p>
          <w:p w:rsidR="00000000" w:rsidDel="00000000" w:rsidP="00000000" w:rsidRDefault="00000000" w:rsidRPr="00000000" w14:paraId="000007B2">
            <w:pPr>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CONSELHO NACIONAL DO MEIO AMBIENTE. </w:t>
            </w:r>
            <w:r w:rsidDel="00000000" w:rsidR="00000000" w:rsidRPr="00000000">
              <w:rPr>
                <w:rFonts w:ascii="Trebuchet MS" w:cs="Trebuchet MS" w:eastAsia="Trebuchet MS" w:hAnsi="Trebuchet MS"/>
                <w:b w:val="1"/>
                <w:bCs w:val="1"/>
                <w:sz w:val="20"/>
                <w:szCs w:val="20"/>
                <w:rtl w:val="0"/>
              </w:rPr>
              <w:t xml:space="preserve">Legislação ambiental federal. </w:t>
            </w:r>
            <w:r w:rsidDel="00000000" w:rsidR="00000000" w:rsidRPr="00000000">
              <w:rPr>
                <w:rFonts w:ascii="Trebuchet MS" w:cs="Trebuchet MS" w:eastAsia="Trebuchet MS" w:hAnsi="Trebuchet MS"/>
                <w:sz w:val="20"/>
                <w:szCs w:val="20"/>
                <w:rtl w:val="0"/>
              </w:rPr>
              <w:t xml:space="preserve">Disponível em &lt;</w:t>
            </w:r>
            <w:hyperlink r:id="rId18">
              <w:r w:rsidDel="00000000" w:rsidR="00000000" w:rsidRPr="00000000">
                <w:rPr>
                  <w:rFonts w:ascii="Trebuchet MS" w:cs="Trebuchet MS" w:eastAsia="Trebuchet MS" w:hAnsi="Trebuchet MS"/>
                  <w:color w:val="1155cc"/>
                  <w:sz w:val="20"/>
                  <w:szCs w:val="20"/>
                  <w:u w:val="single"/>
                  <w:rtl w:val="0"/>
                </w:rPr>
                <w:t xml:space="preserve">http://www2.mma.gov.br/port/conama/legi.cfm</w:t>
              </w:r>
            </w:hyperlink>
            <w:r w:rsidDel="00000000" w:rsidR="00000000" w:rsidRPr="00000000">
              <w:rPr>
                <w:rFonts w:ascii="Trebuchet MS" w:cs="Trebuchet MS" w:eastAsia="Trebuchet MS" w:hAnsi="Trebuchet MS"/>
                <w:sz w:val="20"/>
                <w:szCs w:val="20"/>
                <w:rtl w:val="0"/>
              </w:rPr>
              <w:t xml:space="preserve">&gt;. Acesso em: 28 ago. 2018.</w:t>
            </w:r>
          </w:p>
          <w:p w:rsidR="00000000" w:rsidDel="00000000" w:rsidP="00000000" w:rsidRDefault="00000000" w:rsidRPr="00000000" w14:paraId="000007B3">
            <w:pPr>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B4">
            <w:pPr>
              <w:widowControl w:val="1"/>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highlight w:val="white"/>
                <w:rtl w:val="0"/>
              </w:rPr>
              <w:t xml:space="preserve">______. </w:t>
            </w:r>
            <w:r w:rsidDel="00000000" w:rsidR="00000000" w:rsidRPr="00000000">
              <w:rPr>
                <w:rFonts w:ascii="Trebuchet MS" w:cs="Trebuchet MS" w:eastAsia="Trebuchet MS" w:hAnsi="Trebuchet MS"/>
                <w:b w:val="1"/>
                <w:bCs w:val="1"/>
                <w:sz w:val="20"/>
                <w:szCs w:val="20"/>
                <w:highlight w:val="white"/>
                <w:rtl w:val="0"/>
              </w:rPr>
              <w:t xml:space="preserve">Resoluções do CONAMA.</w:t>
            </w:r>
            <w:r w:rsidDel="00000000" w:rsidR="00000000" w:rsidRPr="00000000">
              <w:rPr>
                <w:rFonts w:ascii="Trebuchet MS" w:cs="Trebuchet MS" w:eastAsia="Trebuchet MS" w:hAnsi="Trebuchet MS"/>
                <w:sz w:val="20"/>
                <w:szCs w:val="20"/>
                <w:highlight w:val="white"/>
                <w:rtl w:val="0"/>
              </w:rPr>
              <w:t xml:space="preserve"> Brasília, DF: MMA, 2012. Disponível em: &lt;</w:t>
            </w:r>
            <w:hyperlink r:id="rId19">
              <w:r w:rsidDel="00000000" w:rsidR="00000000" w:rsidRPr="00000000">
                <w:rPr>
                  <w:rFonts w:ascii="Trebuchet MS" w:cs="Trebuchet MS" w:eastAsia="Trebuchet MS" w:hAnsi="Trebuchet MS"/>
                  <w:color w:val="1155cc"/>
                  <w:sz w:val="20"/>
                  <w:szCs w:val="20"/>
                  <w:highlight w:val="white"/>
                  <w:u w:val="single"/>
                  <w:rtl w:val="0"/>
                </w:rPr>
                <w:t xml:space="preserve">https://moodle.ifsc.edu.br/mod/resource/view.php?id=84571</w:t>
              </w:r>
            </w:hyperlink>
            <w:r w:rsidDel="00000000" w:rsidR="00000000" w:rsidRPr="00000000">
              <w:rPr>
                <w:rFonts w:ascii="Trebuchet MS" w:cs="Trebuchet MS" w:eastAsia="Trebuchet MS" w:hAnsi="Trebuchet MS"/>
                <w:sz w:val="20"/>
                <w:szCs w:val="20"/>
                <w:highlight w:val="white"/>
                <w:rtl w:val="0"/>
              </w:rPr>
              <w:t xml:space="preserve">&gt;. Acesso em: 28 ago. 2018.</w:t>
            </w:r>
            <w:r w:rsidDel="00000000" w:rsidR="00000000" w:rsidRPr="00000000">
              <w:rPr>
                <w:rtl w:val="0"/>
              </w:rPr>
            </w:r>
          </w:p>
        </w:tc>
      </w:tr>
    </w:tbl>
    <w:p w:rsidR="00000000" w:rsidDel="00000000" w:rsidP="00000000" w:rsidRDefault="00000000" w:rsidRPr="00000000" w14:paraId="000007B8">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7B9">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7BA">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30"/>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65"/>
        <w:gridCol w:w="1230"/>
        <w:gridCol w:w="1275"/>
        <w:gridCol w:w="1560"/>
        <w:tblGridChange w:id="0">
          <w:tblGrid>
            <w:gridCol w:w="5565"/>
            <w:gridCol w:w="1230"/>
            <w:gridCol w:w="127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BB">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7BC">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PLANEJAMENTO E GESTÃO DO TURISMO RESPONSÁVEL</w:t>
            </w:r>
          </w:p>
          <w:p w:rsidR="00000000" w:rsidDel="00000000" w:rsidP="00000000" w:rsidRDefault="00000000" w:rsidRPr="00000000" w14:paraId="000007BD">
            <w:pPr>
              <w:spacing w:line="360" w:lineRule="auto"/>
              <w:jc w:val="center"/>
              <w:rPr>
                <w:rFonts w:ascii="Trebuchet MS" w:cs="Trebuchet MS" w:eastAsia="Trebuchet MS" w:hAnsi="Trebuchet MS"/>
                <w:b w:val="1"/>
                <w:bCs w:val="1"/>
                <w:sz w:val="20"/>
                <w:szCs w:val="20"/>
              </w:rPr>
            </w:pP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B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7BF">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C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7C1">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7C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7C4">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7C5">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C6">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7C7">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C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30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9">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7CA">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7C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7C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10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E">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 </w:t>
            </w:r>
            <w:r w:rsidDel="00000000" w:rsidR="00000000" w:rsidRPr="00000000">
              <w:rPr>
                <w:rFonts w:ascii="Trebuchet MS" w:cs="Trebuchet MS" w:eastAsia="Trebuchet MS" w:hAnsi="Trebuchet MS"/>
                <w:sz w:val="20"/>
                <w:szCs w:val="20"/>
                <w:highlight w:val="white"/>
                <w:rtl w:val="0"/>
              </w:rPr>
              <w:t xml:space="preserve">Capacitar o estudante a estimular o desenvolvimento e gerenciamento de      atividades turísticas sob a ótica da sustentabilidade, focando na prevenção socioambiental e da consequente mitigação de impactos negativos decorrentes do fluxo desequilibrado de visitantes. </w:t>
            </w:r>
            <w:r w:rsidDel="00000000" w:rsidR="00000000" w:rsidRPr="00000000">
              <w:rPr>
                <w:rtl w:val="0"/>
              </w:rPr>
            </w:r>
          </w:p>
          <w:p w:rsidR="00000000" w:rsidDel="00000000" w:rsidP="00000000" w:rsidRDefault="00000000" w:rsidRPr="00000000" w14:paraId="000007CF">
            <w:pPr>
              <w:spacing w:line="360" w:lineRule="auto"/>
              <w:ind w:left="720" w:firstLine="0"/>
              <w:rPr>
                <w:rFonts w:ascii="Trebuchet MS" w:cs="Trebuchet MS" w:eastAsia="Trebuchet MS" w:hAnsi="Trebuchet MS"/>
                <w:color w:val="ff000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 </w:t>
            </w:r>
          </w:p>
          <w:p w:rsidR="00000000" w:rsidDel="00000000" w:rsidP="00000000" w:rsidRDefault="00000000" w:rsidRPr="00000000" w14:paraId="000007D4">
            <w:pPr>
              <w:spacing w:line="360" w:lineRule="auto"/>
              <w:jc w:val="both"/>
              <w:rPr>
                <w:rFonts w:ascii="Trebuchet MS" w:cs="Trebuchet MS" w:eastAsia="Trebuchet MS" w:hAnsi="Trebuchet MS"/>
                <w:sz w:val="16"/>
                <w:szCs w:val="16"/>
              </w:rPr>
            </w:pPr>
            <w:r w:rsidDel="00000000" w:rsidR="00000000" w:rsidRPr="00000000">
              <w:rPr>
                <w:rFonts w:ascii="Trebuchet MS" w:cs="Trebuchet MS" w:eastAsia="Trebuchet MS" w:hAnsi="Trebuchet MS"/>
                <w:sz w:val="20"/>
                <w:szCs w:val="20"/>
                <w:rtl w:val="0"/>
              </w:rPr>
              <w:t xml:space="preserve">Fundamentos do turismo responsável; Noções sobre o planejamento do turismo sustentável; Turismo de Base comunitária (TBC); </w:t>
            </w:r>
            <w:r w:rsidDel="00000000" w:rsidR="00000000" w:rsidRPr="00000000">
              <w:rPr>
                <w:rFonts w:ascii="Trebuchet MS" w:cs="Trebuchet MS" w:eastAsia="Trebuchet MS" w:hAnsi="Trebuchet MS"/>
                <w:sz w:val="20"/>
                <w:szCs w:val="20"/>
                <w:highlight w:val="white"/>
                <w:rtl w:val="0"/>
              </w:rPr>
              <w:t xml:space="preserve">Gestão de fluxos e capacidade de carga em destinos turísticos.</w:t>
            </w:r>
            <w:r w:rsidDel="00000000" w:rsidR="00000000" w:rsidRPr="00000000">
              <w:rPr>
                <w:rtl w:val="0"/>
              </w:rPr>
            </w:r>
          </w:p>
          <w:p w:rsidR="00000000" w:rsidDel="00000000" w:rsidP="00000000" w:rsidRDefault="00000000" w:rsidRPr="00000000" w14:paraId="000007D5">
            <w:pPr>
              <w:spacing w:line="360" w:lineRule="auto"/>
              <w:jc w:val="both"/>
              <w:rPr>
                <w:rFonts w:ascii="Trebuchet MS" w:cs="Trebuchet MS" w:eastAsia="Trebuchet MS" w:hAnsi="Trebuchet MS"/>
                <w:b w:val="1"/>
                <w:bCs w:val="1"/>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7DA">
            <w:pPr>
              <w:widowControl w:val="1"/>
              <w:numPr>
                <w:ilvl w:val="0"/>
                <w:numId w:val="37"/>
              </w:numPr>
              <w:spacing w:line="276" w:lineRule="auto"/>
              <w:ind w:left="720" w:hanging="360"/>
              <w:jc w:val="both"/>
              <w:rPr>
                <w:rFonts w:ascii="Trebuchet MS" w:cs="Trebuchet MS" w:eastAsia="Trebuchet MS" w:hAnsi="Trebuchet MS"/>
                <w:color w:val="303030"/>
                <w:sz w:val="20"/>
                <w:szCs w:val="20"/>
              </w:rPr>
            </w:pPr>
            <w:r w:rsidDel="00000000" w:rsidR="00000000" w:rsidRPr="00000000">
              <w:rPr>
                <w:rFonts w:ascii="Trebuchet MS" w:cs="Trebuchet MS" w:eastAsia="Trebuchet MS" w:hAnsi="Trebuchet MS"/>
                <w:sz w:val="20"/>
                <w:szCs w:val="20"/>
                <w:rtl w:val="0"/>
              </w:rPr>
              <w:t xml:space="preserve">Atividades Presenciais (30h): As atividades </w:t>
            </w:r>
            <w:r w:rsidDel="00000000" w:rsidR="00000000" w:rsidRPr="00000000">
              <w:rPr>
                <w:rFonts w:ascii="Trebuchet MS" w:cs="Trebuchet MS" w:eastAsia="Trebuchet MS" w:hAnsi="Trebuchet MS"/>
                <w:sz w:val="20"/>
                <w:szCs w:val="20"/>
                <w:rtl w:val="0"/>
              </w:rPr>
              <w:t xml:space="preserve">envolverão</w:t>
            </w:r>
            <w:r w:rsidDel="00000000" w:rsidR="00000000" w:rsidRPr="00000000">
              <w:rPr>
                <w:rFonts w:ascii="Trebuchet MS" w:cs="Trebuchet MS" w:eastAsia="Trebuchet MS" w:hAnsi="Trebuchet MS"/>
                <w:sz w:val="20"/>
                <w:szCs w:val="20"/>
                <w:rtl w:val="0"/>
              </w:rPr>
              <w:t xml:space="preserve"> a mobilização de conhecimentos prévios dos estudantes, aulas expositivas dialogadas para fundamentação teórica, estudos de caso e estudos do meio, buscando que o estudante estabeleça as relações entre os diversos eixos da gestão ambiental aplicados especificamente ao setor de turismo, garantindo o protagonismo estudantil e a interdisciplinaridade prevista no PPC. </w:t>
            </w:r>
          </w:p>
          <w:p w:rsidR="00000000" w:rsidDel="00000000" w:rsidP="00000000" w:rsidRDefault="00000000" w:rsidRPr="00000000" w14:paraId="000007DB">
            <w:pPr>
              <w:widowControl w:val="1"/>
              <w:spacing w:line="276" w:lineRule="auto"/>
              <w:ind w:left="1440" w:firstLine="0"/>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7DC">
            <w:pPr>
              <w:widowControl w:val="1"/>
              <w:numPr>
                <w:ilvl w:val="0"/>
                <w:numId w:val="37"/>
              </w:numPr>
              <w:spacing w:line="276" w:lineRule="auto"/>
              <w:ind w:left="720" w:hanging="360"/>
              <w:jc w:val="both"/>
              <w:rPr>
                <w:rFonts w:ascii="Trebuchet MS" w:cs="Trebuchet MS" w:eastAsia="Trebuchet MS" w:hAnsi="Trebuchet MS"/>
                <w:color w:val="303030"/>
              </w:rPr>
            </w:pPr>
            <w:r w:rsidDel="00000000" w:rsidR="00000000" w:rsidRPr="00000000">
              <w:rPr>
                <w:rFonts w:ascii="Trebuchet MS" w:cs="Trebuchet MS" w:eastAsia="Trebuchet MS" w:hAnsi="Trebuchet MS"/>
                <w:sz w:val="20"/>
                <w:szCs w:val="20"/>
                <w:rtl w:val="0"/>
              </w:rPr>
              <w:t xml:space="preserve">Atividades em EaD (10h): 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p>
          <w:p w:rsidR="00000000" w:rsidDel="00000000" w:rsidP="00000000" w:rsidRDefault="00000000" w:rsidRPr="00000000" w14:paraId="000007DD">
            <w:pPr>
              <w:widowControl w:val="1"/>
              <w:spacing w:line="276" w:lineRule="auto"/>
              <w:ind w:left="720" w:firstLine="0"/>
              <w:jc w:val="both"/>
              <w:rPr>
                <w:rFonts w:ascii="Trebuchet MS" w:cs="Trebuchet MS" w:eastAsia="Trebuchet MS" w:hAnsi="Trebuchet MS"/>
                <w:color w:val="ff3333"/>
              </w:rPr>
            </w:pPr>
            <w:r w:rsidDel="00000000" w:rsidR="00000000" w:rsidRPr="00000000">
              <w:rPr>
                <w:rFonts w:ascii="Trebuchet MS" w:cs="Trebuchet MS" w:eastAsia="Trebuchet MS" w:hAnsi="Trebuchet MS"/>
                <w:rtl w:val="0"/>
              </w:rPr>
              <w:t xml:space="preserve">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7E2">
            <w:pPr>
              <w:spacing w:after="240" w:before="240"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DESENVOLVIMENTO sustentável do turismo: uma compilação de boas práticas. São Paulo: Roca, 2005. 175 p. ISBN 8572415734.</w:t>
            </w:r>
          </w:p>
          <w:p w:rsidR="00000000" w:rsidDel="00000000" w:rsidP="00000000" w:rsidRDefault="00000000" w:rsidRPr="00000000" w14:paraId="000007E3">
            <w:pPr>
              <w:spacing w:after="240" w:before="240"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RUSCHMANN, Doris van de Meene; PHILIPPI JUNIOR, Arlindo (ed.). </w:t>
            </w:r>
            <w:r w:rsidDel="00000000" w:rsidR="00000000" w:rsidRPr="00000000">
              <w:rPr>
                <w:rFonts w:ascii="Trebuchet MS" w:cs="Trebuchet MS" w:eastAsia="Trebuchet MS" w:hAnsi="Trebuchet MS"/>
                <w:b w:val="1"/>
                <w:bCs w:val="1"/>
                <w:sz w:val="20"/>
                <w:szCs w:val="20"/>
                <w:highlight w:val="white"/>
                <w:rtl w:val="0"/>
              </w:rPr>
              <w:t xml:space="preserve">Gestão ambiental e sustentabilidade no turismo</w:t>
            </w:r>
            <w:r w:rsidDel="00000000" w:rsidR="00000000" w:rsidRPr="00000000">
              <w:rPr>
                <w:rFonts w:ascii="Trebuchet MS" w:cs="Trebuchet MS" w:eastAsia="Trebuchet MS" w:hAnsi="Trebuchet MS"/>
                <w:sz w:val="20"/>
                <w:szCs w:val="20"/>
                <w:highlight w:val="white"/>
                <w:rtl w:val="0"/>
              </w:rPr>
              <w:t xml:space="preserve">. Barueri: Manole, 2010. 1027 p. (Ambiental, 9). ISBN 9788520424971.</w:t>
            </w:r>
          </w:p>
          <w:p w:rsidR="00000000" w:rsidDel="00000000" w:rsidP="00000000" w:rsidRDefault="00000000" w:rsidRPr="00000000" w14:paraId="000007E4">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highlight w:val="white"/>
                <w:rtl w:val="0"/>
              </w:rPr>
              <w:t xml:space="preserve">PIMENTEL, Thiago Duarte; EMMENDOERFER, Magnus Luiz; TOMAZZONI, Edegar Luis (org.). </w:t>
            </w:r>
            <w:r w:rsidDel="00000000" w:rsidR="00000000" w:rsidRPr="00000000">
              <w:rPr>
                <w:rFonts w:ascii="Trebuchet MS" w:cs="Trebuchet MS" w:eastAsia="Trebuchet MS" w:hAnsi="Trebuchet MS"/>
                <w:b w:val="1"/>
                <w:bCs w:val="1"/>
                <w:sz w:val="20"/>
                <w:szCs w:val="20"/>
                <w:highlight w:val="white"/>
                <w:rtl w:val="0"/>
              </w:rPr>
              <w:t xml:space="preserve">Gestão pública do turismo Brasil</w:t>
            </w:r>
            <w:r w:rsidDel="00000000" w:rsidR="00000000" w:rsidRPr="00000000">
              <w:rPr>
                <w:rFonts w:ascii="Trebuchet MS" w:cs="Trebuchet MS" w:eastAsia="Trebuchet MS" w:hAnsi="Trebuchet MS"/>
                <w:sz w:val="20"/>
                <w:szCs w:val="20"/>
                <w:highlight w:val="white"/>
                <w:rtl w:val="0"/>
              </w:rPr>
              <w:t xml:space="preserve">: teorias, metodologias e aplicações. Caxias do Sul, RS: EdUCS, 2014. 528 p., il., 23 cm. Inclui bibliografias. ISBN 9788570617354.</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7E9">
            <w:pPr>
              <w:spacing w:after="240" w:before="240"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IGNARRA, Luiz Renato. </w:t>
            </w:r>
            <w:r w:rsidDel="00000000" w:rsidR="00000000" w:rsidRPr="00000000">
              <w:rPr>
                <w:rFonts w:ascii="Trebuchet MS" w:cs="Trebuchet MS" w:eastAsia="Trebuchet MS" w:hAnsi="Trebuchet MS"/>
                <w:b w:val="1"/>
                <w:bCs w:val="1"/>
                <w:sz w:val="20"/>
                <w:szCs w:val="20"/>
                <w:highlight w:val="white"/>
                <w:rtl w:val="0"/>
              </w:rPr>
              <w:t xml:space="preserve">Fundamentos do turismo</w:t>
            </w:r>
            <w:r w:rsidDel="00000000" w:rsidR="00000000" w:rsidRPr="00000000">
              <w:rPr>
                <w:rFonts w:ascii="Trebuchet MS" w:cs="Trebuchet MS" w:eastAsia="Trebuchet MS" w:hAnsi="Trebuchet MS"/>
                <w:sz w:val="20"/>
                <w:szCs w:val="20"/>
                <w:highlight w:val="white"/>
                <w:rtl w:val="0"/>
              </w:rPr>
              <w:t xml:space="preserve">. 3. ed. rev. e ampl. São Paulo; Rio de Janeiro: Cengage Learning: Ed. SENAC Rio, 2013. 226 p., il. ISBN 9788522115396.</w:t>
            </w:r>
          </w:p>
          <w:p w:rsidR="00000000" w:rsidDel="00000000" w:rsidP="00000000" w:rsidRDefault="00000000" w:rsidRPr="00000000" w14:paraId="000007EA">
            <w:pPr>
              <w:spacing w:after="240" w:before="240" w:line="360" w:lineRule="auto"/>
              <w:jc w:val="both"/>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SAMPAIO, Carlos Alberto Cioce. </w:t>
            </w:r>
            <w:r w:rsidDel="00000000" w:rsidR="00000000" w:rsidRPr="00000000">
              <w:rPr>
                <w:rFonts w:ascii="Trebuchet MS" w:cs="Trebuchet MS" w:eastAsia="Trebuchet MS" w:hAnsi="Trebuchet MS"/>
                <w:b w:val="1"/>
                <w:bCs w:val="1"/>
                <w:sz w:val="20"/>
                <w:szCs w:val="20"/>
                <w:highlight w:val="white"/>
                <w:rtl w:val="0"/>
              </w:rPr>
              <w:t xml:space="preserve">Desenvolvimento sustentável e turismo</w:t>
            </w:r>
            <w:r w:rsidDel="00000000" w:rsidR="00000000" w:rsidRPr="00000000">
              <w:rPr>
                <w:rFonts w:ascii="Trebuchet MS" w:cs="Trebuchet MS" w:eastAsia="Trebuchet MS" w:hAnsi="Trebuchet MS"/>
                <w:sz w:val="20"/>
                <w:szCs w:val="20"/>
                <w:highlight w:val="white"/>
                <w:rtl w:val="0"/>
              </w:rPr>
              <w:t xml:space="preserve">: implicações de um novo estilo de desenvolvimento humano na atividade turística. Florianópolis: Bernúncia, 2004. 129 p., il. (Meio ambiente &amp; desenvolvimento sustentável, 2). ISBN 8571141568.</w:t>
            </w:r>
          </w:p>
          <w:p w:rsidR="00000000" w:rsidDel="00000000" w:rsidP="00000000" w:rsidRDefault="00000000" w:rsidRPr="00000000" w14:paraId="000007EB">
            <w:pPr>
              <w:spacing w:after="240" w:before="240"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highlight w:val="white"/>
                <w:rtl w:val="0"/>
              </w:rPr>
              <w:t xml:space="preserve">SANTANA, Agustín. </w:t>
            </w:r>
            <w:r w:rsidDel="00000000" w:rsidR="00000000" w:rsidRPr="00000000">
              <w:rPr>
                <w:rFonts w:ascii="Trebuchet MS" w:cs="Trebuchet MS" w:eastAsia="Trebuchet MS" w:hAnsi="Trebuchet MS"/>
                <w:b w:val="1"/>
                <w:bCs w:val="1"/>
                <w:sz w:val="20"/>
                <w:szCs w:val="20"/>
                <w:highlight w:val="white"/>
                <w:rtl w:val="0"/>
              </w:rPr>
              <w:t xml:space="preserve">Antropologia do turismo</w:t>
            </w:r>
            <w:r w:rsidDel="00000000" w:rsidR="00000000" w:rsidRPr="00000000">
              <w:rPr>
                <w:rFonts w:ascii="Trebuchet MS" w:cs="Trebuchet MS" w:eastAsia="Trebuchet MS" w:hAnsi="Trebuchet MS"/>
                <w:sz w:val="20"/>
                <w:szCs w:val="20"/>
                <w:highlight w:val="white"/>
                <w:rtl w:val="0"/>
              </w:rPr>
              <w:t xml:space="preserve">: analogias, encontros e relações. Tradução de Eleonora Frenkel Barretto. São Paulo: Aleph, 2009. 230 p., il. (Turismo). Bibliografia: p. 213-230. ISBN 9788576570790.</w:t>
            </w:r>
            <w:r w:rsidDel="00000000" w:rsidR="00000000" w:rsidRPr="00000000">
              <w:rPr>
                <w:rtl w:val="0"/>
              </w:rPr>
            </w:r>
          </w:p>
        </w:tc>
      </w:tr>
    </w:tbl>
    <w:p w:rsidR="00000000" w:rsidDel="00000000" w:rsidP="00000000" w:rsidRDefault="00000000" w:rsidRPr="00000000" w14:paraId="000007EF">
      <w:pPr>
        <w:jc w:val="both"/>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7F0">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7F1">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7F2">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tbl>
      <w:tblPr>
        <w:tblStyle w:val="Table31"/>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610"/>
        <w:gridCol w:w="1215"/>
        <w:gridCol w:w="1245"/>
        <w:gridCol w:w="1560"/>
        <w:tblGridChange w:id="0">
          <w:tblGrid>
            <w:gridCol w:w="5610"/>
            <w:gridCol w:w="1215"/>
            <w:gridCol w:w="124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F3">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7F4">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Fonts w:ascii="Trebuchet MS" w:cs="Trebuchet MS" w:eastAsia="Trebuchet MS" w:hAnsi="Trebuchet MS"/>
                <w:b w:val="1"/>
                <w:bCs w:val="1"/>
                <w:sz w:val="20"/>
                <w:szCs w:val="20"/>
                <w:rtl w:val="0"/>
              </w:rPr>
              <w:t xml:space="preserve">ESPANHOL APLICADO</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F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7F6">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5</w:t>
            </w:r>
          </w:p>
          <w:p w:rsidR="00000000" w:rsidDel="00000000" w:rsidP="00000000" w:rsidRDefault="00000000" w:rsidRPr="00000000" w14:paraId="000007F7">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(optativa)</w:t>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7F8">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7F9">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7FB">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7FC">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7FD">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FE">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7FF">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800">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01">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802">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803">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0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805">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0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p>
          <w:p w:rsidR="00000000" w:rsidDel="00000000" w:rsidP="00000000" w:rsidRDefault="00000000" w:rsidRPr="00000000" w14:paraId="00000807">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habilidades:</w:t>
            </w:r>
          </w:p>
          <w:p w:rsidR="00000000" w:rsidDel="00000000" w:rsidP="00000000" w:rsidRDefault="00000000" w:rsidRPr="00000000" w14:paraId="00000808">
            <w:pPr>
              <w:spacing w:line="360" w:lineRule="auto"/>
              <w:ind w:firstLine="425.19685039370086"/>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Ler, compreender e interpretar textos orais e escritos; </w:t>
            </w:r>
          </w:p>
          <w:p w:rsidR="00000000" w:rsidDel="00000000" w:rsidP="00000000" w:rsidRDefault="00000000" w:rsidRPr="00000000" w14:paraId="00000809">
            <w:pPr>
              <w:spacing w:line="360" w:lineRule="auto"/>
              <w:ind w:firstLine="425.19685039370086"/>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Identificar e dominar o uso de estruturas gramaticais e lexicais básicas da língua no contexto profissional. </w:t>
            </w:r>
          </w:p>
          <w:p w:rsidR="00000000" w:rsidDel="00000000" w:rsidP="00000000" w:rsidRDefault="00000000" w:rsidRPr="00000000" w14:paraId="0000080A">
            <w:pPr>
              <w:spacing w:line="360" w:lineRule="auto"/>
              <w:ind w:firstLine="425.19685039370086"/>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Atitudes: </w:t>
            </w:r>
          </w:p>
          <w:p w:rsidR="00000000" w:rsidDel="00000000" w:rsidP="00000000" w:rsidRDefault="00000000" w:rsidRPr="00000000" w14:paraId="0000080B">
            <w:pPr>
              <w:spacing w:line="360" w:lineRule="auto"/>
              <w:ind w:firstLine="425.19685039370086"/>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Cordialidade, flexibilidade e respeito com os colegas e professores; </w:t>
            </w:r>
          </w:p>
          <w:p w:rsidR="00000000" w:rsidDel="00000000" w:rsidP="00000000" w:rsidRDefault="00000000" w:rsidRPr="00000000" w14:paraId="0000080C">
            <w:pPr>
              <w:spacing w:line="360" w:lineRule="auto"/>
              <w:ind w:firstLine="425.19685039370086"/>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Assiduidade e pontualidade; </w:t>
            </w:r>
          </w:p>
          <w:p w:rsidR="00000000" w:rsidDel="00000000" w:rsidP="00000000" w:rsidRDefault="00000000" w:rsidRPr="00000000" w14:paraId="0000080D">
            <w:pPr>
              <w:spacing w:line="360" w:lineRule="auto"/>
              <w:ind w:firstLine="425.19685039370086"/>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Cooperação e participação das atividades individuais e coletivas e tarefas propostas com organização, autonomia e iniciativa; </w:t>
            </w:r>
          </w:p>
          <w:p w:rsidR="00000000" w:rsidDel="00000000" w:rsidP="00000000" w:rsidRDefault="00000000" w:rsidRPr="00000000" w14:paraId="0000080E">
            <w:pPr>
              <w:spacing w:line="360" w:lineRule="auto"/>
              <w:ind w:firstLine="425.19685039370086"/>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Respeito à diversidade linguística, religiosa, étnica e sexual no ambiente escolar e profissional; </w:t>
            </w:r>
          </w:p>
          <w:p w:rsidR="00000000" w:rsidDel="00000000" w:rsidP="00000000" w:rsidRDefault="00000000" w:rsidRPr="00000000" w14:paraId="0000080F">
            <w:pPr>
              <w:spacing w:line="360" w:lineRule="auto"/>
              <w:ind w:firstLine="425.19685039370086"/>
              <w:jc w:val="both"/>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Respeito ao meio ambiente; </w:t>
            </w:r>
          </w:p>
          <w:p w:rsidR="00000000" w:rsidDel="00000000" w:rsidP="00000000" w:rsidRDefault="00000000" w:rsidRPr="00000000" w14:paraId="00000810">
            <w:pPr>
              <w:spacing w:line="360" w:lineRule="auto"/>
              <w:ind w:firstLine="425.19685039370086"/>
              <w:jc w:val="both"/>
              <w:rPr>
                <w:rFonts w:ascii="Trebuchet MS" w:cs="Trebuchet MS" w:eastAsia="Trebuchet MS" w:hAnsi="Trebuchet MS"/>
                <w:color w:val="ff0000"/>
                <w:sz w:val="20"/>
                <w:szCs w:val="20"/>
              </w:rPr>
            </w:pPr>
            <w:r w:rsidDel="00000000" w:rsidR="00000000" w:rsidRPr="00000000">
              <w:rPr>
                <w:rFonts w:ascii="Arial Unicode MS" w:cs="Arial Unicode MS" w:eastAsia="Arial Unicode MS" w:hAnsi="Arial Unicode MS"/>
                <w:sz w:val="20"/>
                <w:szCs w:val="20"/>
                <w:rtl w:val="0"/>
              </w:rPr>
              <w:t xml:space="preserve">● Postura profissional.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4">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815">
            <w:pPr>
              <w:numPr>
                <w:ilvl w:val="0"/>
                <w:numId w:val="2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Conhecimentos sobre a importância do espanhol no contexto da gestão ambiental</w:t>
            </w:r>
          </w:p>
          <w:p w:rsidR="00000000" w:rsidDel="00000000" w:rsidP="00000000" w:rsidRDefault="00000000" w:rsidRPr="00000000" w14:paraId="00000816">
            <w:pPr>
              <w:numPr>
                <w:ilvl w:val="0"/>
                <w:numId w:val="2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Leitura e interpretação de textos diversos em Língua Espanhola voltados à área profissional;</w:t>
            </w:r>
          </w:p>
          <w:p w:rsidR="00000000" w:rsidDel="00000000" w:rsidP="00000000" w:rsidRDefault="00000000" w:rsidRPr="00000000" w14:paraId="00000817">
            <w:pPr>
              <w:numPr>
                <w:ilvl w:val="0"/>
                <w:numId w:val="2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Estruturas gramaticais essenciais para a coesão e coerência textual;</w:t>
            </w:r>
          </w:p>
          <w:p w:rsidR="00000000" w:rsidDel="00000000" w:rsidP="00000000" w:rsidRDefault="00000000" w:rsidRPr="00000000" w14:paraId="00000818">
            <w:pPr>
              <w:numPr>
                <w:ilvl w:val="0"/>
                <w:numId w:val="2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Léxico, sintaxe, expressões idiomáticas do espanhol e suas estruturas funcionais;</w:t>
            </w:r>
          </w:p>
          <w:p w:rsidR="00000000" w:rsidDel="00000000" w:rsidP="00000000" w:rsidRDefault="00000000" w:rsidRPr="00000000" w14:paraId="00000819">
            <w:pPr>
              <w:numPr>
                <w:ilvl w:val="0"/>
                <w:numId w:val="26"/>
              </w:numPr>
              <w:spacing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Estratégias de leitura e compreensão textual. </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81E">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Leitura e análise de textos diversos relacionados à área;</w:t>
            </w:r>
          </w:p>
          <w:p w:rsidR="00000000" w:rsidDel="00000000" w:rsidP="00000000" w:rsidRDefault="00000000" w:rsidRPr="00000000" w14:paraId="0000081F">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820">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Realização de tarefas e exercícios via Ambiente Virtual de Ensino e Aprendizagem.</w:t>
            </w:r>
            <w:r w:rsidDel="00000000" w:rsidR="00000000" w:rsidRPr="00000000">
              <w:rPr>
                <w:rFonts w:ascii="Trebuchet MS" w:cs="Trebuchet MS" w:eastAsia="Trebuchet MS" w:hAnsi="Trebuchet MS"/>
                <w:b w:val="1"/>
                <w:bCs w:val="1"/>
                <w:sz w:val="20"/>
                <w:szCs w:val="20"/>
                <w:rtl w:val="0"/>
              </w:rPr>
              <w:t xml:space="preserve"> </w:t>
            </w:r>
          </w:p>
          <w:p w:rsidR="00000000" w:rsidDel="00000000" w:rsidP="00000000" w:rsidRDefault="00000000" w:rsidRPr="00000000" w14:paraId="00000821">
            <w:pPr>
              <w:spacing w:line="360" w:lineRule="auto"/>
              <w:jc w:val="both"/>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822">
            <w:pPr>
              <w:spacing w:line="360" w:lineRule="auto"/>
              <w:jc w:val="both"/>
              <w:rPr>
                <w:rFonts w:ascii="Trebuchet MS" w:cs="Trebuchet MS" w:eastAsia="Trebuchet MS" w:hAnsi="Trebuchet MS"/>
                <w:color w:val="ff0000"/>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no próprio AVEA. A avaliação das atividades desenvolvidas na modalidade EaD ocorrerá de forma processual, considerando a participação nas atividades propostas, a realização das tarefas no prazo estabelecido e a qualidade das produções apresentadas.</w:t>
            </w:r>
            <w:r w:rsidDel="00000000" w:rsidR="00000000" w:rsidRPr="00000000">
              <w:rPr>
                <w:rFonts w:ascii="Trebuchet MS" w:cs="Trebuchet MS" w:eastAsia="Trebuchet MS" w:hAnsi="Trebuchet MS"/>
                <w:color w:val="ff0000"/>
                <w:sz w:val="20"/>
                <w:szCs w:val="20"/>
                <w:rtl w:val="0"/>
              </w:rPr>
              <w:t xml:space="preserve"> </w:t>
            </w:r>
          </w:p>
          <w:p w:rsidR="00000000" w:rsidDel="00000000" w:rsidP="00000000" w:rsidRDefault="00000000" w:rsidRPr="00000000" w14:paraId="00000823">
            <w:pPr>
              <w:spacing w:line="360" w:lineRule="auto"/>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7">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828">
            <w:pPr>
              <w:spacing w:after="240" w:before="24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BALLESTERO-ALVAREZ, María Esmeralda; SOTO BALBÁS, Marcial. </w:t>
            </w:r>
            <w:r w:rsidDel="00000000" w:rsidR="00000000" w:rsidRPr="00000000">
              <w:rPr>
                <w:rFonts w:ascii="Trebuchet MS" w:cs="Trebuchet MS" w:eastAsia="Trebuchet MS" w:hAnsi="Trebuchet MS"/>
                <w:b w:val="1"/>
                <w:bCs w:val="1"/>
                <w:sz w:val="20"/>
                <w:szCs w:val="20"/>
                <w:rtl w:val="0"/>
              </w:rPr>
              <w:t xml:space="preserve">Minidicionário:</w:t>
            </w:r>
            <w:r w:rsidDel="00000000" w:rsidR="00000000" w:rsidRPr="00000000">
              <w:rPr>
                <w:rFonts w:ascii="Trebuchet MS" w:cs="Trebuchet MS" w:eastAsia="Trebuchet MS" w:hAnsi="Trebuchet MS"/>
                <w:sz w:val="20"/>
                <w:szCs w:val="20"/>
                <w:rtl w:val="0"/>
              </w:rPr>
              <w:t xml:space="preserve"> espanhol-português, português-espanhol. São Paulo: FTD, 2007. </w:t>
            </w:r>
          </w:p>
          <w:p w:rsidR="00000000" w:rsidDel="00000000" w:rsidP="00000000" w:rsidRDefault="00000000" w:rsidRPr="00000000" w14:paraId="00000829">
            <w:pPr>
              <w:spacing w:after="240" w:before="240" w:line="360"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PROST, Gisèle; NORIEGA FERNÁNDEZ, Alfredo. </w:t>
            </w:r>
            <w:r w:rsidDel="00000000" w:rsidR="00000000" w:rsidRPr="00000000">
              <w:rPr>
                <w:rFonts w:ascii="Trebuchet MS" w:cs="Trebuchet MS" w:eastAsia="Trebuchet MS" w:hAnsi="Trebuchet MS"/>
                <w:b w:val="1"/>
                <w:bCs w:val="1"/>
                <w:sz w:val="20"/>
                <w:szCs w:val="20"/>
                <w:rtl w:val="0"/>
              </w:rPr>
              <w:t xml:space="preserve">Al día:</w:t>
            </w:r>
            <w:r w:rsidDel="00000000" w:rsidR="00000000" w:rsidRPr="00000000">
              <w:rPr>
                <w:rFonts w:ascii="Trebuchet MS" w:cs="Trebuchet MS" w:eastAsia="Trebuchet MS" w:hAnsi="Trebuchet MS"/>
                <w:sz w:val="20"/>
                <w:szCs w:val="20"/>
                <w:rtl w:val="0"/>
              </w:rPr>
              <w:t xml:space="preserve"> curso de español para los negocios. 5. ed. Madrid: SGEL, 2012.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D">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82E">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FANJUL, Adrián (org.). </w:t>
            </w:r>
            <w:r w:rsidDel="00000000" w:rsidR="00000000" w:rsidRPr="00000000">
              <w:rPr>
                <w:rFonts w:ascii="Trebuchet MS" w:cs="Trebuchet MS" w:eastAsia="Trebuchet MS" w:hAnsi="Trebuchet MS"/>
                <w:b w:val="1"/>
                <w:bCs w:val="1"/>
                <w:sz w:val="20"/>
                <w:szCs w:val="20"/>
                <w:rtl w:val="0"/>
              </w:rPr>
              <w:t xml:space="preserve">Gramática y práctica de español para brasileños.</w:t>
            </w:r>
            <w:r w:rsidDel="00000000" w:rsidR="00000000" w:rsidRPr="00000000">
              <w:rPr>
                <w:rFonts w:ascii="Trebuchet MS" w:cs="Trebuchet MS" w:eastAsia="Trebuchet MS" w:hAnsi="Trebuchet MS"/>
                <w:sz w:val="20"/>
                <w:szCs w:val="20"/>
                <w:rtl w:val="0"/>
              </w:rPr>
              <w:t xml:space="preserve"> 2. ed. São Paulo: Moderna, 2011. GONZÁLEZ H. A. </w:t>
            </w:r>
            <w:r w:rsidDel="00000000" w:rsidR="00000000" w:rsidRPr="00000000">
              <w:rPr>
                <w:rFonts w:ascii="Trebuchet MS" w:cs="Trebuchet MS" w:eastAsia="Trebuchet MS" w:hAnsi="Trebuchet MS"/>
                <w:b w:val="1"/>
                <w:bCs w:val="1"/>
                <w:sz w:val="20"/>
                <w:szCs w:val="20"/>
                <w:rtl w:val="0"/>
              </w:rPr>
              <w:t xml:space="preserve">Conjugar:</w:t>
            </w:r>
            <w:r w:rsidDel="00000000" w:rsidR="00000000" w:rsidRPr="00000000">
              <w:rPr>
                <w:rFonts w:ascii="Trebuchet MS" w:cs="Trebuchet MS" w:eastAsia="Trebuchet MS" w:hAnsi="Trebuchet MS"/>
                <w:sz w:val="20"/>
                <w:szCs w:val="20"/>
                <w:rtl w:val="0"/>
              </w:rPr>
              <w:t xml:space="preserve"> verbos de España y de América. Madrid: Edelsa Grupo Didascalia, 2011. </w:t>
            </w:r>
          </w:p>
          <w:p w:rsidR="00000000" w:rsidDel="00000000" w:rsidP="00000000" w:rsidRDefault="00000000" w:rsidRPr="00000000" w14:paraId="0000082F">
            <w:pPr>
              <w:spacing w:line="360" w:lineRule="auto"/>
              <w:jc w:val="both"/>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830">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PROST, Gisèle; NORIEGA FERNÁNDEZ, Alfredo. </w:t>
            </w:r>
            <w:r w:rsidDel="00000000" w:rsidR="00000000" w:rsidRPr="00000000">
              <w:rPr>
                <w:rFonts w:ascii="Trebuchet MS" w:cs="Trebuchet MS" w:eastAsia="Trebuchet MS" w:hAnsi="Trebuchet MS"/>
                <w:b w:val="1"/>
                <w:bCs w:val="1"/>
                <w:sz w:val="20"/>
                <w:szCs w:val="20"/>
                <w:rtl w:val="0"/>
              </w:rPr>
              <w:t xml:space="preserve">Al día:</w:t>
            </w:r>
            <w:r w:rsidDel="00000000" w:rsidR="00000000" w:rsidRPr="00000000">
              <w:rPr>
                <w:rFonts w:ascii="Trebuchet MS" w:cs="Trebuchet MS" w:eastAsia="Trebuchet MS" w:hAnsi="Trebuchet MS"/>
                <w:sz w:val="20"/>
                <w:szCs w:val="20"/>
                <w:rtl w:val="0"/>
              </w:rPr>
              <w:t xml:space="preserve"> curso intermedio de español para los negocios. 3. ed. Madrid: SGEL, 2011. </w:t>
            </w:r>
            <w:r w:rsidDel="00000000" w:rsidR="00000000" w:rsidRPr="00000000">
              <w:rPr>
                <w:rtl w:val="0"/>
              </w:rPr>
            </w:r>
          </w:p>
        </w:tc>
      </w:tr>
    </w:tbl>
    <w:p w:rsidR="00000000" w:rsidDel="00000000" w:rsidP="00000000" w:rsidRDefault="00000000" w:rsidRPr="00000000" w14:paraId="00000834">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835">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p>
    <w:p w:rsidR="00000000" w:rsidDel="00000000" w:rsidP="00000000" w:rsidRDefault="00000000" w:rsidRPr="00000000" w14:paraId="00000836">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tl w:val="0"/>
        </w:rPr>
      </w:r>
    </w:p>
    <w:tbl>
      <w:tblPr>
        <w:tblStyle w:val="Table32"/>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535"/>
        <w:gridCol w:w="1365"/>
        <w:gridCol w:w="1170"/>
        <w:gridCol w:w="1560"/>
        <w:tblGridChange w:id="0">
          <w:tblGrid>
            <w:gridCol w:w="5535"/>
            <w:gridCol w:w="1365"/>
            <w:gridCol w:w="1170"/>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837">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838">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INGLÊS APLICADO</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839">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83A">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5</w:t>
            </w:r>
          </w:p>
          <w:p w:rsidR="00000000" w:rsidDel="00000000" w:rsidP="00000000" w:rsidRDefault="00000000" w:rsidRPr="00000000" w14:paraId="0000083B">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(optativa)</w:t>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83C">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83D">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E">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83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840">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841">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42">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843">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84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5">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846">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847">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849">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A">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84B">
            <w:pPr>
              <w:numPr>
                <w:ilvl w:val="0"/>
                <w:numId w:val="27"/>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Entender a função social da língua inglesa como possibilidade de ampliar o espectro de conhecimentos gerais e específicos relacionados às atividades do gestor ambiental, utilizando-a  como um meio de contato com profissionais e experiências internacionais na área; </w:t>
            </w:r>
          </w:p>
          <w:p w:rsidR="00000000" w:rsidDel="00000000" w:rsidP="00000000" w:rsidRDefault="00000000" w:rsidRPr="00000000" w14:paraId="0000084C">
            <w:pPr>
              <w:numPr>
                <w:ilvl w:val="0"/>
                <w:numId w:val="27"/>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Ampliar o vocabulário, sobretudo o da área específica; </w:t>
            </w:r>
          </w:p>
          <w:p w:rsidR="00000000" w:rsidDel="00000000" w:rsidP="00000000" w:rsidRDefault="00000000" w:rsidRPr="00000000" w14:paraId="0000084D">
            <w:pPr>
              <w:numPr>
                <w:ilvl w:val="0"/>
                <w:numId w:val="27"/>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Expandir a eficiência na leitura; </w:t>
            </w:r>
          </w:p>
          <w:p w:rsidR="00000000" w:rsidDel="00000000" w:rsidP="00000000" w:rsidRDefault="00000000" w:rsidRPr="00000000" w14:paraId="0000084E">
            <w:pPr>
              <w:numPr>
                <w:ilvl w:val="0"/>
                <w:numId w:val="27"/>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a compreensão oral e escrita; </w:t>
            </w:r>
          </w:p>
          <w:p w:rsidR="00000000" w:rsidDel="00000000" w:rsidP="00000000" w:rsidRDefault="00000000" w:rsidRPr="00000000" w14:paraId="0000084F">
            <w:pPr>
              <w:numPr>
                <w:ilvl w:val="0"/>
                <w:numId w:val="27"/>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Desenvolver um processo de leitura interpretativa, contextualizada e crítica; </w:t>
            </w:r>
          </w:p>
          <w:p w:rsidR="00000000" w:rsidDel="00000000" w:rsidP="00000000" w:rsidRDefault="00000000" w:rsidRPr="00000000" w14:paraId="00000850">
            <w:pPr>
              <w:numPr>
                <w:ilvl w:val="0"/>
                <w:numId w:val="27"/>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Produzir de forma escrita e oral estruturas de gêneros textuais relacionados às atividades do eixo tecnológico Ambiente e Saúde; </w:t>
            </w:r>
          </w:p>
          <w:p w:rsidR="00000000" w:rsidDel="00000000" w:rsidP="00000000" w:rsidRDefault="00000000" w:rsidRPr="00000000" w14:paraId="00000851">
            <w:pPr>
              <w:numPr>
                <w:ilvl w:val="0"/>
                <w:numId w:val="27"/>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Reconhecer estruturas textuais de textos técnicos e suas relações retóricas; </w:t>
            </w:r>
          </w:p>
          <w:p w:rsidR="00000000" w:rsidDel="00000000" w:rsidP="00000000" w:rsidRDefault="00000000" w:rsidRPr="00000000" w14:paraId="00000852">
            <w:pPr>
              <w:numPr>
                <w:ilvl w:val="0"/>
                <w:numId w:val="27"/>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Entender estruturas gramaticais intermediárias;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857">
            <w:pPr>
              <w:keepNext w:val="1"/>
              <w:numPr>
                <w:ilvl w:val="0"/>
                <w:numId w:val="11"/>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Estratégias de leitura (layout, skimming, scanning, utilização de informação não linear, convenções gráficas), gêneros do discurso, padrões de textualidade, referenciação, cognatos e falsos cognatos, formação de palavras; </w:t>
            </w:r>
          </w:p>
          <w:p w:rsidR="00000000" w:rsidDel="00000000" w:rsidP="00000000" w:rsidRDefault="00000000" w:rsidRPr="00000000" w14:paraId="00000858">
            <w:pPr>
              <w:keepNext w:val="1"/>
              <w:numPr>
                <w:ilvl w:val="0"/>
                <w:numId w:val="11"/>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Compreensão de textos em geral e de textos técnicos; </w:t>
            </w:r>
          </w:p>
          <w:p w:rsidR="00000000" w:rsidDel="00000000" w:rsidP="00000000" w:rsidRDefault="00000000" w:rsidRPr="00000000" w14:paraId="00000859">
            <w:pPr>
              <w:keepNext w:val="1"/>
              <w:numPr>
                <w:ilvl w:val="0"/>
                <w:numId w:val="11"/>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Prática de leitura e escrita; </w:t>
            </w:r>
          </w:p>
          <w:p w:rsidR="00000000" w:rsidDel="00000000" w:rsidP="00000000" w:rsidRDefault="00000000" w:rsidRPr="00000000" w14:paraId="0000085A">
            <w:pPr>
              <w:keepNext w:val="1"/>
              <w:numPr>
                <w:ilvl w:val="0"/>
                <w:numId w:val="11"/>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Vocabulário específico da área de Gestão Ambiental; </w:t>
            </w:r>
          </w:p>
          <w:p w:rsidR="00000000" w:rsidDel="00000000" w:rsidP="00000000" w:rsidRDefault="00000000" w:rsidRPr="00000000" w14:paraId="0000085B">
            <w:pPr>
              <w:keepNext w:val="1"/>
              <w:numPr>
                <w:ilvl w:val="0"/>
                <w:numId w:val="11"/>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Estruturas gramaticais intermediárias.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860">
            <w:pPr>
              <w:numPr>
                <w:ilvl w:val="0"/>
                <w:numId w:val="43"/>
              </w:numPr>
              <w:spacing w:after="0" w:afterAutospacing="0" w:before="24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Aulas expositivas dialogadas com aplicação de trabalhos, exercícios e pesquisas em laboratório e na biblioteca, desenvolvimento de seminários; </w:t>
            </w:r>
          </w:p>
          <w:p w:rsidR="00000000" w:rsidDel="00000000" w:rsidP="00000000" w:rsidRDefault="00000000" w:rsidRPr="00000000" w14:paraId="00000861">
            <w:pPr>
              <w:numPr>
                <w:ilvl w:val="0"/>
                <w:numId w:val="43"/>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Avaliações diagnósticas, qualitativas e quantitativas durante o semestre; </w:t>
            </w:r>
          </w:p>
          <w:p w:rsidR="00000000" w:rsidDel="00000000" w:rsidP="00000000" w:rsidRDefault="00000000" w:rsidRPr="00000000" w14:paraId="00000862">
            <w:pPr>
              <w:numPr>
                <w:ilvl w:val="0"/>
                <w:numId w:val="43"/>
              </w:numPr>
              <w:spacing w:after="0" w:afterAutospacing="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Estudos dirigidos, trabalhos em grupo e resoluções de exercícios; </w:t>
            </w:r>
          </w:p>
          <w:p w:rsidR="00000000" w:rsidDel="00000000" w:rsidP="00000000" w:rsidRDefault="00000000" w:rsidRPr="00000000" w14:paraId="00000863">
            <w:pPr>
              <w:numPr>
                <w:ilvl w:val="0"/>
                <w:numId w:val="43"/>
              </w:numPr>
              <w:spacing w:after="240" w:before="0" w:beforeAutospacing="0" w:line="360" w:lineRule="auto"/>
              <w:ind w:left="720" w:hanging="36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Problematização dos conteúdos da unidade curricular com discussões e construção coletiva das possíveis soluções.</w:t>
            </w:r>
          </w:p>
          <w:p w:rsidR="00000000" w:rsidDel="00000000" w:rsidP="00000000" w:rsidRDefault="00000000" w:rsidRPr="00000000" w14:paraId="00000864">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 carga horária desenvolvida na modalidade de educação a distância será realizada por meio do Ambiente Virtual de Ensino-Aprendizagem (AVEA) Moodle.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no próprio AVEA. A avaliação das atividades desenvolvidas na modalidade EaD ocorrerá de forma processual, considerando a participação nas atividades propostas, a realização das tarefas no prazo estabelecido e a qualidade das produções apresentadas.</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68">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869">
            <w:pPr>
              <w:widowControl w:val="1"/>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MUNHOZ, Rosângela. </w:t>
            </w:r>
            <w:r w:rsidDel="00000000" w:rsidR="00000000" w:rsidRPr="00000000">
              <w:rPr>
                <w:rFonts w:ascii="Arial" w:cs="Arial" w:eastAsia="Arial" w:hAnsi="Arial"/>
                <w:b w:val="1"/>
                <w:bCs w:val="1"/>
                <w:sz w:val="20"/>
                <w:szCs w:val="20"/>
                <w:highlight w:val="white"/>
                <w:rtl w:val="0"/>
              </w:rPr>
              <w:t xml:space="preserve">Inglês instrumental</w:t>
            </w:r>
            <w:r w:rsidDel="00000000" w:rsidR="00000000" w:rsidRPr="00000000">
              <w:rPr>
                <w:rFonts w:ascii="Arial" w:cs="Arial" w:eastAsia="Arial" w:hAnsi="Arial"/>
                <w:sz w:val="20"/>
                <w:szCs w:val="20"/>
                <w:highlight w:val="white"/>
                <w:rtl w:val="0"/>
              </w:rPr>
              <w:t xml:space="preserve">: estratégias de leitura: módulo I. 3. ed. reform. e rev. São Paulo: Heccus, 2018. 115 p., il. ISBN 9788567281087.</w:t>
            </w:r>
          </w:p>
          <w:p w:rsidR="00000000" w:rsidDel="00000000" w:rsidP="00000000" w:rsidRDefault="00000000" w:rsidRPr="00000000" w14:paraId="0000086A">
            <w:pPr>
              <w:widowControl w:val="1"/>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86B">
            <w:pPr>
              <w:widowControl w:val="1"/>
              <w:spacing w:line="27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MICHAELIS. Moderno dicionário inglês-português, português-inglês. São Paulo: Companhia Melhoramentos, 2009. </w:t>
            </w:r>
          </w:p>
          <w:p w:rsidR="00000000" w:rsidDel="00000000" w:rsidP="00000000" w:rsidRDefault="00000000" w:rsidRPr="00000000" w14:paraId="0000086C">
            <w:pPr>
              <w:widowControl w:val="1"/>
              <w:spacing w:line="276"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86D">
            <w:pPr>
              <w:widowControl w:val="1"/>
              <w:spacing w:line="276" w:lineRule="auto"/>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TORRES, Nelson. Gramática prática da língua inglesa: o inglês descomplicado. 10. ed. São Paulo: Saraiva, 2007.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71">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872">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Arial" w:cs="Arial" w:eastAsia="Arial" w:hAnsi="Arial"/>
                <w:sz w:val="20"/>
                <w:szCs w:val="20"/>
                <w:highlight w:val="white"/>
                <w:rtl w:val="0"/>
              </w:rPr>
              <w:t xml:space="preserve">LATHAM-KOENIG, Christina. </w:t>
            </w:r>
            <w:r w:rsidDel="00000000" w:rsidR="00000000" w:rsidRPr="00000000">
              <w:rPr>
                <w:rFonts w:ascii="Arial" w:cs="Arial" w:eastAsia="Arial" w:hAnsi="Arial"/>
                <w:b w:val="1"/>
                <w:bCs w:val="1"/>
                <w:sz w:val="20"/>
                <w:szCs w:val="20"/>
                <w:highlight w:val="white"/>
                <w:rtl w:val="0"/>
              </w:rPr>
              <w:t xml:space="preserve">English File</w:t>
            </w:r>
            <w:r w:rsidDel="00000000" w:rsidR="00000000" w:rsidRPr="00000000">
              <w:rPr>
                <w:rFonts w:ascii="Arial" w:cs="Arial" w:eastAsia="Arial" w:hAnsi="Arial"/>
                <w:sz w:val="20"/>
                <w:szCs w:val="20"/>
                <w:highlight w:val="white"/>
                <w:rtl w:val="0"/>
              </w:rPr>
              <w:t xml:space="preserve">: Beginner Student's Book. Oxford: Oxford University Press, 2018. 135 p, il., color. ISBN 9780194029803.</w:t>
            </w:r>
            <w:r w:rsidDel="00000000" w:rsidR="00000000" w:rsidRPr="00000000">
              <w:rPr>
                <w:rFonts w:ascii="Trebuchet MS" w:cs="Trebuchet MS" w:eastAsia="Trebuchet MS" w:hAnsi="Trebuchet MS"/>
                <w:b w:val="1"/>
                <w:bCs w:val="1"/>
                <w:color w:val="35982a"/>
                <w:sz w:val="20"/>
                <w:szCs w:val="20"/>
                <w:rtl w:val="0"/>
              </w:rPr>
              <w:t xml:space="preserve"> </w:t>
            </w:r>
          </w:p>
          <w:p w:rsidR="00000000" w:rsidDel="00000000" w:rsidP="00000000" w:rsidRDefault="00000000" w:rsidRPr="00000000" w14:paraId="00000873">
            <w:pPr>
              <w:spacing w:line="360" w:lineRule="auto"/>
              <w:jc w:val="both"/>
              <w:rPr>
                <w:rFonts w:ascii="Trebuchet MS" w:cs="Trebuchet MS" w:eastAsia="Trebuchet MS" w:hAnsi="Trebuchet MS"/>
                <w:b w:val="1"/>
                <w:bCs w:val="1"/>
                <w:color w:val="35982a"/>
                <w:sz w:val="20"/>
                <w:szCs w:val="20"/>
              </w:rPr>
            </w:pPr>
            <w:r w:rsidDel="00000000" w:rsidR="00000000" w:rsidRPr="00000000">
              <w:rPr>
                <w:rtl w:val="0"/>
              </w:rPr>
            </w:r>
          </w:p>
          <w:p w:rsidR="00000000" w:rsidDel="00000000" w:rsidP="00000000" w:rsidRDefault="00000000" w:rsidRPr="00000000" w14:paraId="00000874">
            <w:pPr>
              <w:spacing w:line="360" w:lineRule="auto"/>
              <w:jc w:val="both"/>
              <w:rPr>
                <w:rFonts w:ascii="Trebuchet MS" w:cs="Trebuchet MS" w:eastAsia="Trebuchet MS" w:hAnsi="Trebuchet MS"/>
                <w:color w:val="ff3333"/>
                <w:sz w:val="20"/>
                <w:szCs w:val="20"/>
              </w:rPr>
            </w:pPr>
            <w:r w:rsidDel="00000000" w:rsidR="00000000" w:rsidRPr="00000000">
              <w:rPr>
                <w:rFonts w:ascii="Arial" w:cs="Arial" w:eastAsia="Arial" w:hAnsi="Arial"/>
                <w:sz w:val="20"/>
                <w:szCs w:val="20"/>
                <w:highlight w:val="white"/>
                <w:rtl w:val="0"/>
              </w:rPr>
              <w:t xml:space="preserve">LATHAM-KOENIG, Christina. </w:t>
            </w:r>
            <w:r w:rsidDel="00000000" w:rsidR="00000000" w:rsidRPr="00000000">
              <w:rPr>
                <w:rFonts w:ascii="Arial" w:cs="Arial" w:eastAsia="Arial" w:hAnsi="Arial"/>
                <w:b w:val="1"/>
                <w:bCs w:val="1"/>
                <w:sz w:val="20"/>
                <w:szCs w:val="20"/>
                <w:highlight w:val="white"/>
                <w:rtl w:val="0"/>
              </w:rPr>
              <w:t xml:space="preserve">English File</w:t>
            </w:r>
            <w:r w:rsidDel="00000000" w:rsidR="00000000" w:rsidRPr="00000000">
              <w:rPr>
                <w:rFonts w:ascii="Arial" w:cs="Arial" w:eastAsia="Arial" w:hAnsi="Arial"/>
                <w:sz w:val="20"/>
                <w:szCs w:val="20"/>
                <w:highlight w:val="white"/>
                <w:rtl w:val="0"/>
              </w:rPr>
              <w:t xml:space="preserve">: Intermediate Student's Book. Oxford: Oxford University Press, 2018. 167 p, il., color. ISBN 9780194035910.</w:t>
            </w:r>
            <w:r w:rsidDel="00000000" w:rsidR="00000000" w:rsidRPr="00000000">
              <w:rPr>
                <w:rFonts w:ascii="Trebuchet MS" w:cs="Trebuchet MS" w:eastAsia="Trebuchet MS" w:hAnsi="Trebuchet MS"/>
                <w:color w:val="ff3333"/>
                <w:sz w:val="20"/>
                <w:szCs w:val="20"/>
                <w:rtl w:val="0"/>
              </w:rPr>
              <w:t xml:space="preserve"> </w:t>
            </w:r>
          </w:p>
          <w:p w:rsidR="00000000" w:rsidDel="00000000" w:rsidP="00000000" w:rsidRDefault="00000000" w:rsidRPr="00000000" w14:paraId="00000875">
            <w:pPr>
              <w:spacing w:line="360" w:lineRule="auto"/>
              <w:jc w:val="both"/>
              <w:rPr>
                <w:rFonts w:ascii="Trebuchet MS" w:cs="Trebuchet MS" w:eastAsia="Trebuchet MS" w:hAnsi="Trebuchet MS"/>
                <w:color w:val="ff3333"/>
                <w:sz w:val="20"/>
                <w:szCs w:val="20"/>
              </w:rPr>
            </w:pPr>
            <w:r w:rsidDel="00000000" w:rsidR="00000000" w:rsidRPr="00000000">
              <w:rPr>
                <w:rtl w:val="0"/>
              </w:rPr>
            </w:r>
          </w:p>
          <w:p w:rsidR="00000000" w:rsidDel="00000000" w:rsidP="00000000" w:rsidRDefault="00000000" w:rsidRPr="00000000" w14:paraId="00000876">
            <w:pPr>
              <w:spacing w:line="360" w:lineRule="auto"/>
              <w:jc w:val="both"/>
              <w:rPr>
                <w:rFonts w:ascii="Trebuchet MS" w:cs="Trebuchet MS" w:eastAsia="Trebuchet MS" w:hAnsi="Trebuchet MS"/>
                <w:b w:val="1"/>
                <w:bCs w:val="1"/>
                <w:sz w:val="20"/>
                <w:szCs w:val="20"/>
              </w:rPr>
            </w:pPr>
            <w:r w:rsidDel="00000000" w:rsidR="00000000" w:rsidRPr="00000000">
              <w:rPr>
                <w:rFonts w:ascii="Arial" w:cs="Arial" w:eastAsia="Arial" w:hAnsi="Arial"/>
                <w:sz w:val="20"/>
                <w:szCs w:val="20"/>
                <w:highlight w:val="white"/>
                <w:rtl w:val="0"/>
              </w:rPr>
              <w:t xml:space="preserve">LIMA, Denilso de. </w:t>
            </w:r>
            <w:r w:rsidDel="00000000" w:rsidR="00000000" w:rsidRPr="00000000">
              <w:rPr>
                <w:rFonts w:ascii="Arial" w:cs="Arial" w:eastAsia="Arial" w:hAnsi="Arial"/>
                <w:b w:val="1"/>
                <w:bCs w:val="1"/>
                <w:sz w:val="20"/>
                <w:szCs w:val="20"/>
                <w:highlight w:val="white"/>
                <w:rtl w:val="0"/>
              </w:rPr>
              <w:t xml:space="preserve">Gramática de uso da língua inglesa</w:t>
            </w:r>
            <w:r w:rsidDel="00000000" w:rsidR="00000000" w:rsidRPr="00000000">
              <w:rPr>
                <w:rFonts w:ascii="Arial" w:cs="Arial" w:eastAsia="Arial" w:hAnsi="Arial"/>
                <w:sz w:val="20"/>
                <w:szCs w:val="20"/>
                <w:highlight w:val="white"/>
                <w:rtl w:val="0"/>
              </w:rPr>
              <w:t xml:space="preserve">: a gramática do inglês na ponta da língua. Rio de Janeiro: Alta Books, 2018. 201 p. Inclui referencias bibliograficas. ISBN 9788550802923.</w:t>
            </w:r>
            <w:r w:rsidDel="00000000" w:rsidR="00000000" w:rsidRPr="00000000">
              <w:rPr>
                <w:rFonts w:ascii="Trebuchet MS" w:cs="Trebuchet MS" w:eastAsia="Trebuchet MS" w:hAnsi="Trebuchet MS"/>
                <w:color w:val="ff3333"/>
                <w:sz w:val="20"/>
                <w:szCs w:val="20"/>
                <w:rtl w:val="0"/>
              </w:rPr>
              <w:t xml:space="preserve"> </w:t>
            </w:r>
            <w:r w:rsidDel="00000000" w:rsidR="00000000" w:rsidRPr="00000000">
              <w:rPr>
                <w:rtl w:val="0"/>
              </w:rPr>
            </w:r>
          </w:p>
        </w:tc>
      </w:tr>
    </w:tbl>
    <w:p w:rsidR="00000000" w:rsidDel="00000000" w:rsidP="00000000" w:rsidRDefault="00000000" w:rsidRPr="00000000" w14:paraId="0000087A">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87B">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p w:rsidR="00000000" w:rsidDel="00000000" w:rsidP="00000000" w:rsidRDefault="00000000" w:rsidRPr="00000000" w14:paraId="0000087C">
      <w:pPr>
        <w:widowControl w:val="1"/>
        <w:spacing w:after="120" w:line="288" w:lineRule="auto"/>
        <w:ind w:firstLine="709"/>
        <w:jc w:val="both"/>
        <w:rPr>
          <w:rFonts w:ascii="Trebuchet MS" w:cs="Trebuchet MS" w:eastAsia="Trebuchet MS" w:hAnsi="Trebuchet MS"/>
          <w:sz w:val="18"/>
          <w:szCs w:val="18"/>
        </w:rPr>
      </w:pPr>
      <w:r w:rsidDel="00000000" w:rsidR="00000000" w:rsidRPr="00000000">
        <w:rPr>
          <w:rtl w:val="0"/>
        </w:rPr>
      </w:r>
    </w:p>
    <w:tbl>
      <w:tblPr>
        <w:tblStyle w:val="Table33"/>
        <w:tblW w:w="9630.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5445"/>
        <w:gridCol w:w="1440"/>
        <w:gridCol w:w="1185"/>
        <w:gridCol w:w="1560"/>
        <w:tblGridChange w:id="0">
          <w:tblGrid>
            <w:gridCol w:w="5445"/>
            <w:gridCol w:w="1440"/>
            <w:gridCol w:w="1185"/>
            <w:gridCol w:w="1560"/>
          </w:tblGrid>
        </w:tblGridChange>
      </w:tblGrid>
      <w:tr>
        <w:trPr>
          <w:cantSplit w:val="0"/>
          <w:trHeight w:val="450" w:hRule="atLeast"/>
          <w:tblHeader w:val="0"/>
        </w:trPr>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87D">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Unidade Curricular: </w:t>
            </w:r>
            <w:r w:rsidDel="00000000" w:rsidR="00000000" w:rsidRPr="00000000">
              <w:rPr>
                <w:rtl w:val="0"/>
              </w:rPr>
            </w:r>
          </w:p>
          <w:p w:rsidR="00000000" w:rsidDel="00000000" w:rsidP="00000000" w:rsidRDefault="00000000" w:rsidRPr="00000000" w14:paraId="0000087E">
            <w:pPr>
              <w:spacing w:line="360" w:lineRule="auto"/>
              <w:jc w:val="cente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 </w:t>
            </w:r>
            <w:r w:rsidDel="00000000" w:rsidR="00000000" w:rsidRPr="00000000">
              <w:rPr>
                <w:rFonts w:ascii="Trebuchet MS" w:cs="Trebuchet MS" w:eastAsia="Trebuchet MS" w:hAnsi="Trebuchet MS"/>
                <w:b w:val="1"/>
                <w:bCs w:val="1"/>
                <w:sz w:val="20"/>
                <w:szCs w:val="20"/>
                <w:rtl w:val="0"/>
              </w:rPr>
              <w:t xml:space="preserve">LIBRAS</w:t>
            </w:r>
            <w:r w:rsidDel="00000000" w:rsidR="00000000" w:rsidRPr="00000000">
              <w:rPr>
                <w:rtl w:val="0"/>
              </w:rPr>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87F">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Semestre:</w:t>
            </w:r>
          </w:p>
          <w:p w:rsidR="00000000" w:rsidDel="00000000" w:rsidP="00000000" w:rsidRDefault="00000000" w:rsidRPr="00000000" w14:paraId="00000880">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5</w:t>
            </w:r>
          </w:p>
          <w:p w:rsidR="00000000" w:rsidDel="00000000" w:rsidP="00000000" w:rsidRDefault="00000000" w:rsidRPr="00000000" w14:paraId="00000881">
            <w:pPr>
              <w:spacing w:line="36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(optativa)</w:t>
            </w:r>
          </w:p>
        </w:tc>
        <w:tc>
          <w:tcPr>
            <w:tcBorders>
              <w:top w:color="000000" w:space="0" w:sz="4" w:val="single"/>
              <w:left w:color="000000" w:space="0" w:sz="4" w:val="single"/>
              <w:right w:color="000000" w:space="0" w:sz="8" w:val="single"/>
            </w:tcBorders>
            <w:shd w:fill="auto" w:val="clear"/>
          </w:tcPr>
          <w:p w:rsidR="00000000" w:rsidDel="00000000" w:rsidP="00000000" w:rsidRDefault="00000000" w:rsidRPr="00000000" w14:paraId="00000882">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Total*:</w:t>
            </w:r>
          </w:p>
          <w:p w:rsidR="00000000" w:rsidDel="00000000" w:rsidP="00000000" w:rsidRDefault="00000000" w:rsidRPr="00000000" w14:paraId="00000883">
            <w:pPr>
              <w:spacing w:line="36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4">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Extensão:</w:t>
            </w:r>
          </w:p>
          <w:p w:rsidR="00000000" w:rsidDel="00000000" w:rsidP="00000000" w:rsidRDefault="00000000" w:rsidRPr="00000000" w14:paraId="00000885">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886">
            <w:pPr>
              <w:spacing w:line="360" w:lineRule="auto"/>
              <w:jc w:val="both"/>
              <w:rPr>
                <w:rFonts w:ascii="Trebuchet MS" w:cs="Trebuchet MS" w:eastAsia="Trebuchet MS" w:hAnsi="Trebuchet MS"/>
                <w:b w:val="1"/>
                <w:bCs w:val="1"/>
                <w:color w:val="ff3333"/>
                <w:sz w:val="20"/>
                <w:szCs w:val="20"/>
              </w:rPr>
            </w:pPr>
            <w:r w:rsidDel="00000000" w:rsidR="00000000" w:rsidRPr="00000000">
              <w:rPr>
                <w:rFonts w:ascii="Trebuchet MS" w:cs="Trebuchet MS" w:eastAsia="Trebuchet MS" w:hAnsi="Trebuchet MS"/>
                <w:b w:val="1"/>
                <w:bCs w:val="1"/>
                <w:color w:val="35982a"/>
                <w:sz w:val="20"/>
                <w:szCs w:val="20"/>
                <w:rtl w:val="0"/>
              </w:rPr>
              <w:t xml:space="preserve">Competências do Egresso Correlatas: </w:t>
            </w:r>
            <w:r w:rsidDel="00000000" w:rsidR="00000000" w:rsidRPr="00000000">
              <w:rPr>
                <w:rFonts w:ascii="Trebuchet MS" w:cs="Trebuchet MS" w:eastAsia="Trebuchet MS" w:hAnsi="Trebuchet MS"/>
                <w:b w:val="1"/>
                <w:bCs w:val="1"/>
                <w:sz w:val="20"/>
                <w:szCs w:val="20"/>
                <w:rtl w:val="0"/>
              </w:rPr>
              <w:t xml:space="preserve">1, 2, 3, 4, 5, 6 ,7, 8, 9 e 10.</w:t>
            </w:r>
            <w:r w:rsidDel="00000000" w:rsidR="00000000" w:rsidRPr="00000000">
              <w:rPr>
                <w:rtl w:val="0"/>
              </w:rPr>
            </w:r>
          </w:p>
          <w:p w:rsidR="00000000" w:rsidDel="00000000" w:rsidP="00000000" w:rsidRDefault="00000000" w:rsidRPr="00000000" w14:paraId="00000887">
            <w:pPr>
              <w:spacing w:line="360" w:lineRule="auto"/>
              <w:jc w:val="both"/>
              <w:rPr>
                <w:rFonts w:ascii="Trebuchet MS" w:cs="Trebuchet MS" w:eastAsia="Trebuchet MS" w:hAnsi="Trebuchet MS"/>
                <w:b w:val="1"/>
                <w:bCs w:val="1"/>
                <w:color w:val="ff3333"/>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88">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Presencial:</w:t>
            </w:r>
          </w:p>
          <w:p w:rsidR="00000000" w:rsidDel="00000000" w:rsidP="00000000" w:rsidRDefault="00000000" w:rsidRPr="00000000" w14:paraId="00000889">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88A">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w:t>
            </w:r>
            <w:r w:rsidDel="00000000" w:rsidR="00000000" w:rsidRPr="00000000">
              <w:rPr>
                <w:rFonts w:ascii="Trebuchet MS" w:cs="Trebuchet MS" w:eastAsia="Trebuchet MS" w:hAnsi="Trebuchet MS"/>
                <w:b w:val="1"/>
                <w:bCs w:val="1"/>
                <w:sz w:val="20"/>
                <w:szCs w:val="20"/>
                <w:rtl w:val="0"/>
              </w:rPr>
              <w:t xml:space="preserve">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B">
            <w:pPr>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Síncrona Mediada*:</w:t>
            </w:r>
          </w:p>
          <w:p w:rsidR="00000000" w:rsidDel="00000000" w:rsidP="00000000" w:rsidRDefault="00000000" w:rsidRPr="00000000" w14:paraId="0000088C">
            <w:pPr>
              <w:rPr>
                <w:rFonts w:ascii="Trebuchet MS" w:cs="Trebuchet MS" w:eastAsia="Trebuchet MS" w:hAnsi="Trebuchet MS"/>
                <w:b w:val="1"/>
                <w:bCs w:val="1"/>
                <w:color w:val="35982a"/>
                <w:sz w:val="10"/>
                <w:szCs w:val="10"/>
              </w:rPr>
            </w:pPr>
            <w:r w:rsidDel="00000000" w:rsidR="00000000" w:rsidRPr="00000000">
              <w:rPr>
                <w:rtl w:val="0"/>
              </w:rPr>
            </w:r>
          </w:p>
          <w:p w:rsidR="00000000" w:rsidDel="00000000" w:rsidP="00000000" w:rsidRDefault="00000000" w:rsidRPr="00000000" w14:paraId="0000088D">
            <w:pPr>
              <w:spacing w:line="360" w:lineRule="auto"/>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8E">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CH EaD:</w:t>
            </w:r>
          </w:p>
          <w:p w:rsidR="00000000" w:rsidDel="00000000" w:rsidP="00000000" w:rsidRDefault="00000000" w:rsidRPr="00000000" w14:paraId="0000088F">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sz w:val="20"/>
                <w:szCs w:val="20"/>
                <w:rtl w:val="0"/>
              </w:rPr>
              <w:t xml:space="preserve">40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90">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891">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Em Libras, a partir de situações de interação pertinentes a área do curso, entender e utilizar expressões familiares do dia a dia, bem como frases básicas direcionadas a satisfazer necessidades concretas. Apresentar-se em Libras e responder perguntas sobre detalhes de sua vida pessoal como, por exemplo: onde vive, pessoas que conhece ou coisas que possui. Interagir de maneira simples com nativos desde que estes falem pausadamente, de maneira clara e que estejam dispostos a ajudar. Conhecer aspectos da cultura e da identidade do povo surdo. Atingir a fluência ao Nível A1 do quadro europeu de referência de línguas.</w:t>
            </w:r>
          </w:p>
          <w:p w:rsidR="00000000" w:rsidDel="00000000" w:rsidP="00000000" w:rsidRDefault="00000000" w:rsidRPr="00000000" w14:paraId="00000892">
            <w:pPr>
              <w:spacing w:line="360" w:lineRule="auto"/>
              <w:ind w:left="720" w:firstLine="0"/>
              <w:rPr>
                <w:rFonts w:ascii="Trebuchet MS" w:cs="Trebuchet MS" w:eastAsia="Trebuchet MS" w:hAnsi="Trebuchet MS"/>
                <w:color w:val="ff0000"/>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96">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Conteúdos:</w:t>
            </w:r>
          </w:p>
          <w:p w:rsidR="00000000" w:rsidDel="00000000" w:rsidP="00000000" w:rsidRDefault="00000000" w:rsidRPr="00000000" w14:paraId="00000897">
            <w:pPr>
              <w:spacing w:line="360"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Línguas de Sinais no mundo; alfabeto manual; configurações das mãos; Sistema pronominal; números, horas, meses do ano, estação do ano; estado civil, família e graus de parentesco; verbos com e sem concordância; marcação de gênero; marcações não manuais emocionais e gramaticais. Cores e características de produtos. Verbos relacionados à rotina. Perguntas que exigem uma explicação (perguntas QU) e perguntas com respostas sim e não (perguntas SN). Negação. Libras aplicada à área do curso. Aspectos culturais e históricos do povo surdo.</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9B">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Estratégias de ensino e aprendizagem:</w:t>
            </w:r>
          </w:p>
          <w:p w:rsidR="00000000" w:rsidDel="00000000" w:rsidP="00000000" w:rsidRDefault="00000000" w:rsidRPr="00000000" w14:paraId="0000089C">
            <w:pPr>
              <w:spacing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Este componente curricular disponibilizará materiais de estudo em livro digital interativo e videoaulas no Ambiente Virtual de Aprendizagem (AVA) do IFSC, o Moodle. Neste ambiente, serão orientadas atividades de aprendizagem como os fóruns, chats, tarefas, textos coletivos, questionários, exercícios interativos de compreensão e produção da Libras, leituras complementares, narrativas em Libras, entre outras. Os encontros síncronos por webconferência são gravados e disponibilizados aos alunos no Moodle.</w:t>
            </w:r>
          </w:p>
          <w:p w:rsidR="00000000" w:rsidDel="00000000" w:rsidP="00000000" w:rsidRDefault="00000000" w:rsidRPr="00000000" w14:paraId="0000089D">
            <w:pPr>
              <w:spacing w:after="120" w:before="28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As interações em Libras, tanto conversas, como as atividades devem ser filmadas e postadas no AVA tanto pelo professor quanto pelos alunos. O professor fará a mediação pedagógica e a tutoria das atividades deste componente curricular. A avaliação final será presencial no Câmpus e corresponderá a 50% da nota. As demais avaliações sobre compreensão e produção da Libras e sobre cultura, história e movimentos sociais surdos, corresponderá a 50% e será em atividades assíncronas no Moodle.</w:t>
            </w:r>
          </w:p>
          <w:p w:rsidR="00000000" w:rsidDel="00000000" w:rsidP="00000000" w:rsidRDefault="00000000" w:rsidRPr="00000000" w14:paraId="0000089E">
            <w:pPr>
              <w:spacing w:after="120" w:before="280" w:line="360"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 Moodle passa por avaliações periódicas devidamente documentadas, que resultam em ações de melhoria contínua e a possibilidade de uso de novas ferramentas pedagógicas.</w:t>
            </w:r>
          </w:p>
          <w:p w:rsidR="00000000" w:rsidDel="00000000" w:rsidP="00000000" w:rsidRDefault="00000000" w:rsidRPr="00000000" w14:paraId="0000089F">
            <w:pPr>
              <w:spacing w:after="120" w:before="280" w:line="276" w:lineRule="auto"/>
              <w:jc w:val="both"/>
              <w:rPr>
                <w:rFonts w:ascii="Trebuchet MS" w:cs="Trebuchet MS" w:eastAsia="Trebuchet MS" w:hAnsi="Trebuchet MS"/>
                <w:color w:val="ff3333"/>
                <w:sz w:val="20"/>
                <w:szCs w:val="20"/>
              </w:rPr>
            </w:pPr>
            <w:r w:rsidDel="00000000" w:rsidR="00000000" w:rsidRPr="00000000">
              <w:rPr>
                <w:rFonts w:ascii="Trebuchet MS" w:cs="Trebuchet MS" w:eastAsia="Trebuchet MS" w:hAnsi="Trebuchet MS"/>
                <w:sz w:val="20"/>
                <w:szCs w:val="20"/>
                <w:rtl w:val="0"/>
              </w:rPr>
              <w:t xml:space="preserve">O acesso dos alunos ao conteúdo no Moodle poderá ser nos laboratórios de informática do Campus, ou em outro local de preferência do aluno.</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3">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Básica:</w:t>
            </w:r>
          </w:p>
          <w:p w:rsidR="00000000" w:rsidDel="00000000" w:rsidP="00000000" w:rsidRDefault="00000000" w:rsidRPr="00000000" w14:paraId="000008A4">
            <w:pPr>
              <w:tabs>
                <w:tab w:val="left" w:leader="none" w:pos="405"/>
              </w:tabs>
              <w:spacing w:before="24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QUADROS, Ronice Müller de; KARNOPP, Lodenir Becker. </w:t>
            </w:r>
            <w:r w:rsidDel="00000000" w:rsidR="00000000" w:rsidRPr="00000000">
              <w:rPr>
                <w:rFonts w:ascii="Trebuchet MS" w:cs="Trebuchet MS" w:eastAsia="Trebuchet MS" w:hAnsi="Trebuchet MS"/>
                <w:b w:val="1"/>
                <w:bCs w:val="1"/>
                <w:sz w:val="20"/>
                <w:szCs w:val="20"/>
                <w:highlight w:val="white"/>
                <w:rtl w:val="0"/>
              </w:rPr>
              <w:t xml:space="preserve">Língua de sinais brasileira:</w:t>
            </w:r>
            <w:r w:rsidDel="00000000" w:rsidR="00000000" w:rsidRPr="00000000">
              <w:rPr>
                <w:rFonts w:ascii="Trebuchet MS" w:cs="Trebuchet MS" w:eastAsia="Trebuchet MS" w:hAnsi="Trebuchet MS"/>
                <w:sz w:val="20"/>
                <w:szCs w:val="20"/>
                <w:highlight w:val="white"/>
                <w:rtl w:val="0"/>
              </w:rPr>
              <w:t xml:space="preserve"> estudos linguísticos. Porto Alegre: Artmed, 2004. 221 p., il. (se tiver na biblioteca) </w:t>
            </w:r>
          </w:p>
          <w:p w:rsidR="00000000" w:rsidDel="00000000" w:rsidP="00000000" w:rsidRDefault="00000000" w:rsidRPr="00000000" w14:paraId="000008A5">
            <w:pPr>
              <w:tabs>
                <w:tab w:val="left" w:leader="none" w:pos="405"/>
              </w:tabs>
              <w:spacing w:before="24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Ou</w:t>
            </w:r>
          </w:p>
          <w:p w:rsidR="00000000" w:rsidDel="00000000" w:rsidP="00000000" w:rsidRDefault="00000000" w:rsidRPr="00000000" w14:paraId="000008A6">
            <w:pPr>
              <w:tabs>
                <w:tab w:val="left" w:leader="none" w:pos="405"/>
              </w:tabs>
              <w:spacing w:before="240" w:lineRule="auto"/>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tl w:val="0"/>
              </w:rPr>
              <w:t xml:space="preserve">SILVA, Ronice Müller de Quadros, Rodrigo Nogueira Machado, Jair Barbosa da. Introdução ao estudo da Libras. São Paulo: Editora Contexto, 2025. E-book. p.capa. ISBN 9786555416367. Disponível em: https://app.minhabiblioteca.com.br/reader/books/9786555416367/. Acesso em: 23 jun. 2026.</w:t>
            </w:r>
          </w:p>
          <w:p w:rsidR="00000000" w:rsidDel="00000000" w:rsidP="00000000" w:rsidRDefault="00000000" w:rsidRPr="00000000" w14:paraId="000008A7">
            <w:pPr>
              <w:shd w:fill="ffffff" w:val="clear"/>
              <w:tabs>
                <w:tab w:val="left" w:leader="none" w:pos="405"/>
              </w:tabs>
              <w:spacing w:befor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WILCOX, Sherman; WILCOX, Phyllis Perrin. </w:t>
            </w:r>
            <w:r w:rsidDel="00000000" w:rsidR="00000000" w:rsidRPr="00000000">
              <w:rPr>
                <w:rFonts w:ascii="Trebuchet MS" w:cs="Trebuchet MS" w:eastAsia="Trebuchet MS" w:hAnsi="Trebuchet MS"/>
                <w:b w:val="1"/>
                <w:bCs w:val="1"/>
                <w:sz w:val="20"/>
                <w:szCs w:val="20"/>
                <w:rtl w:val="0"/>
              </w:rPr>
              <w:t xml:space="preserve">Aprenda a ver</w:t>
            </w:r>
            <w:r w:rsidDel="00000000" w:rsidR="00000000" w:rsidRPr="00000000">
              <w:rPr>
                <w:rFonts w:ascii="Trebuchet MS" w:cs="Trebuchet MS" w:eastAsia="Trebuchet MS" w:hAnsi="Trebuchet MS"/>
                <w:sz w:val="20"/>
                <w:szCs w:val="20"/>
                <w:rtl w:val="0"/>
              </w:rPr>
              <w:t xml:space="preserve">. Rio de Janeiro: Arara Azul, 2005, 190 p. </w:t>
            </w:r>
            <w:r w:rsidDel="00000000" w:rsidR="00000000" w:rsidRPr="00000000">
              <w:rPr>
                <w:rFonts w:ascii="Trebuchet MS" w:cs="Trebuchet MS" w:eastAsia="Trebuchet MS" w:hAnsi="Trebuchet MS"/>
                <w:i w:val="1"/>
                <w:iCs w:val="1"/>
                <w:sz w:val="20"/>
                <w:szCs w:val="20"/>
                <w:rtl w:val="0"/>
              </w:rPr>
              <w:t xml:space="preserve">E-book. </w:t>
            </w:r>
            <w:r w:rsidDel="00000000" w:rsidR="00000000" w:rsidRPr="00000000">
              <w:rPr>
                <w:rFonts w:ascii="Trebuchet MS" w:cs="Trebuchet MS" w:eastAsia="Trebuchet MS" w:hAnsi="Trebuchet MS"/>
                <w:sz w:val="20"/>
                <w:szCs w:val="20"/>
                <w:rtl w:val="0"/>
              </w:rPr>
              <w:t xml:space="preserve">Disponível em: https://libras.uff.br/aprender-a-ver-3/. Acesso em: 23 jun. 2026.</w:t>
            </w:r>
          </w:p>
          <w:p w:rsidR="00000000" w:rsidDel="00000000" w:rsidP="00000000" w:rsidRDefault="00000000" w:rsidRPr="00000000" w14:paraId="000008A8">
            <w:pPr>
              <w:jc w:val="both"/>
              <w:rPr>
                <w:rFonts w:ascii="Trebuchet MS" w:cs="Trebuchet MS" w:eastAsia="Trebuchet MS" w:hAnsi="Trebuchet MS"/>
                <w:color w:val="ff3333"/>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AC">
            <w:pPr>
              <w:spacing w:line="360" w:lineRule="auto"/>
              <w:jc w:val="both"/>
              <w:rPr>
                <w:rFonts w:ascii="Trebuchet MS" w:cs="Trebuchet MS" w:eastAsia="Trebuchet MS" w:hAnsi="Trebuchet MS"/>
                <w:b w:val="1"/>
                <w:bCs w:val="1"/>
                <w:color w:val="35982a"/>
                <w:sz w:val="20"/>
                <w:szCs w:val="20"/>
              </w:rPr>
            </w:pPr>
            <w:r w:rsidDel="00000000" w:rsidR="00000000" w:rsidRPr="00000000">
              <w:rPr>
                <w:rFonts w:ascii="Trebuchet MS" w:cs="Trebuchet MS" w:eastAsia="Trebuchet MS" w:hAnsi="Trebuchet MS"/>
                <w:b w:val="1"/>
                <w:bCs w:val="1"/>
                <w:color w:val="35982a"/>
                <w:sz w:val="20"/>
                <w:szCs w:val="20"/>
                <w:rtl w:val="0"/>
              </w:rPr>
              <w:t xml:space="preserve">Bibliografia Complementar:</w:t>
            </w:r>
          </w:p>
          <w:p w:rsidR="00000000" w:rsidDel="00000000" w:rsidP="00000000" w:rsidRDefault="00000000" w:rsidRPr="00000000" w14:paraId="000008AD">
            <w:pPr>
              <w:pBdr>
                <w:top w:color="auto" w:space="8" w:sz="0" w:val="none"/>
                <w:bottom w:color="auto" w:space="8" w:sz="0" w:val="none"/>
                <w:right w:color="auto" w:space="0" w:sz="0" w:val="none"/>
                <w:between w:color="auto" w:space="8" w:sz="0" w:val="none"/>
              </w:pBdr>
              <w:spacing w:line="300" w:lineRule="auto"/>
              <w:rPr>
                <w:rFonts w:ascii="Trebuchet MS" w:cs="Trebuchet MS" w:eastAsia="Trebuchet MS" w:hAnsi="Trebuchet MS"/>
                <w:color w:val="1c1c1c"/>
                <w:sz w:val="20"/>
                <w:szCs w:val="20"/>
              </w:rPr>
            </w:pPr>
            <w:r w:rsidDel="00000000" w:rsidR="00000000" w:rsidRPr="00000000">
              <w:rPr>
                <w:rFonts w:ascii="Trebuchet MS" w:cs="Trebuchet MS" w:eastAsia="Trebuchet MS" w:hAnsi="Trebuchet MS"/>
                <w:color w:val="1c1c1c"/>
                <w:sz w:val="20"/>
                <w:szCs w:val="20"/>
                <w:rtl w:val="0"/>
              </w:rPr>
              <w:t xml:space="preserve">MORAIS, Carlos E. L.; PLINSKI, Rejane R. K.; MARTINS, Gabriel P. T. C.; et al. </w:t>
            </w:r>
            <w:r w:rsidDel="00000000" w:rsidR="00000000" w:rsidRPr="00000000">
              <w:rPr>
                <w:rFonts w:ascii="Trebuchet MS" w:cs="Trebuchet MS" w:eastAsia="Trebuchet MS" w:hAnsi="Trebuchet MS"/>
                <w:b w:val="1"/>
                <w:bCs w:val="1"/>
                <w:color w:val="1c1c1c"/>
                <w:sz w:val="20"/>
                <w:szCs w:val="20"/>
                <w:rtl w:val="0"/>
              </w:rPr>
              <w:t xml:space="preserve">Libras.</w:t>
            </w:r>
            <w:r w:rsidDel="00000000" w:rsidR="00000000" w:rsidRPr="00000000">
              <w:rPr>
                <w:rFonts w:ascii="Trebuchet MS" w:cs="Trebuchet MS" w:eastAsia="Trebuchet MS" w:hAnsi="Trebuchet MS"/>
                <w:color w:val="1c1c1c"/>
                <w:sz w:val="20"/>
                <w:szCs w:val="20"/>
                <w:rtl w:val="0"/>
              </w:rPr>
              <w:t xml:space="preserve"> 2. ed. Porto Alegre: SAGAH, 2018. </w:t>
            </w:r>
            <w:r w:rsidDel="00000000" w:rsidR="00000000" w:rsidRPr="00000000">
              <w:rPr>
                <w:rFonts w:ascii="Trebuchet MS" w:cs="Trebuchet MS" w:eastAsia="Trebuchet MS" w:hAnsi="Trebuchet MS"/>
                <w:i w:val="1"/>
                <w:iCs w:val="1"/>
                <w:color w:val="1c1c1c"/>
                <w:sz w:val="20"/>
                <w:szCs w:val="20"/>
                <w:rtl w:val="0"/>
              </w:rPr>
              <w:t xml:space="preserve">E-book.</w:t>
            </w:r>
            <w:r w:rsidDel="00000000" w:rsidR="00000000" w:rsidRPr="00000000">
              <w:rPr>
                <w:rFonts w:ascii="Trebuchet MS" w:cs="Trebuchet MS" w:eastAsia="Trebuchet MS" w:hAnsi="Trebuchet MS"/>
                <w:color w:val="1c1c1c"/>
                <w:sz w:val="20"/>
                <w:szCs w:val="20"/>
                <w:rtl w:val="0"/>
              </w:rPr>
              <w:t xml:space="preserve"> Disponível em: https://app.minhabiblioteca.com.br/#/books/9788595027305/. Acesso em: 23 jun. 2026.</w:t>
            </w:r>
          </w:p>
          <w:p w:rsidR="00000000" w:rsidDel="00000000" w:rsidP="00000000" w:rsidRDefault="00000000" w:rsidRPr="00000000" w14:paraId="000008AE">
            <w:pPr>
              <w:pBdr>
                <w:top w:color="auto" w:space="8" w:sz="0" w:val="none"/>
                <w:bottom w:color="auto" w:space="8" w:sz="0" w:val="none"/>
                <w:right w:color="auto" w:space="0" w:sz="0" w:val="none"/>
                <w:between w:color="auto" w:space="8" w:sz="0" w:val="none"/>
              </w:pBdr>
              <w:spacing w:line="30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QUADROS, Ronice Muller de; PIZZIO, Aline Lemos; REZENDE, Patrícia Luiza Ferreira. </w:t>
            </w:r>
            <w:r w:rsidDel="00000000" w:rsidR="00000000" w:rsidRPr="00000000">
              <w:rPr>
                <w:rFonts w:ascii="Trebuchet MS" w:cs="Trebuchet MS" w:eastAsia="Trebuchet MS" w:hAnsi="Trebuchet MS"/>
                <w:b w:val="1"/>
                <w:bCs w:val="1"/>
                <w:sz w:val="20"/>
                <w:szCs w:val="20"/>
                <w:rtl w:val="0"/>
              </w:rPr>
              <w:t xml:space="preserve">Língua brasileira de sinais I.</w:t>
            </w:r>
            <w:r w:rsidDel="00000000" w:rsidR="00000000" w:rsidRPr="00000000">
              <w:rPr>
                <w:rFonts w:ascii="Trebuchet MS" w:cs="Trebuchet MS" w:eastAsia="Trebuchet MS" w:hAnsi="Trebuchet MS"/>
                <w:sz w:val="20"/>
                <w:szCs w:val="20"/>
                <w:rtl w:val="0"/>
              </w:rPr>
              <w:t xml:space="preserve"> Florianópolis: UFSC, 2009. Disponível em:</w:t>
            </w:r>
            <w:hyperlink r:id="rId20">
              <w:r w:rsidDel="00000000" w:rsidR="00000000" w:rsidRPr="00000000">
                <w:rPr>
                  <w:rFonts w:ascii="Trebuchet MS" w:cs="Trebuchet MS" w:eastAsia="Trebuchet MS" w:hAnsi="Trebuchet MS"/>
                  <w:sz w:val="20"/>
                  <w:szCs w:val="20"/>
                  <w:rtl w:val="0"/>
                </w:rPr>
                <w:t xml:space="preserve"> http://www.libras.ufsc.br/colecaoLetrasLibras/eixoFormacaoEspecifica/linguaBrasileiraDeSinaisI/assets/459/Texto_base.pdf</w:t>
              </w:r>
            </w:hyperlink>
            <w:r w:rsidDel="00000000" w:rsidR="00000000" w:rsidRPr="00000000">
              <w:rPr>
                <w:rFonts w:ascii="Trebuchet MS" w:cs="Trebuchet MS" w:eastAsia="Trebuchet MS" w:hAnsi="Trebuchet MS"/>
                <w:sz w:val="20"/>
                <w:szCs w:val="20"/>
                <w:rtl w:val="0"/>
              </w:rPr>
              <w:t xml:space="preserve">. Acesso em: 23 jun. 2026.</w:t>
            </w:r>
          </w:p>
          <w:p w:rsidR="00000000" w:rsidDel="00000000" w:rsidP="00000000" w:rsidRDefault="00000000" w:rsidRPr="00000000" w14:paraId="000008AF">
            <w:pPr>
              <w:shd w:fill="ffffff" w:val="clear"/>
              <w:spacing w:before="240" w:lineRule="auto"/>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VILHALVA, Shirley. </w:t>
            </w:r>
            <w:r w:rsidDel="00000000" w:rsidR="00000000" w:rsidRPr="00000000">
              <w:rPr>
                <w:rFonts w:ascii="Trebuchet MS" w:cs="Trebuchet MS" w:eastAsia="Trebuchet MS" w:hAnsi="Trebuchet MS"/>
                <w:b w:val="1"/>
                <w:bCs w:val="1"/>
                <w:sz w:val="20"/>
                <w:szCs w:val="20"/>
                <w:rtl w:val="0"/>
              </w:rPr>
              <w:t xml:space="preserve">Despertar do silêncio</w:t>
            </w:r>
            <w:r w:rsidDel="00000000" w:rsidR="00000000" w:rsidRPr="00000000">
              <w:rPr>
                <w:rFonts w:ascii="Trebuchet MS" w:cs="Trebuchet MS" w:eastAsia="Trebuchet MS" w:hAnsi="Trebuchet MS"/>
                <w:sz w:val="20"/>
                <w:szCs w:val="20"/>
                <w:rtl w:val="0"/>
              </w:rPr>
              <w:t xml:space="preserve">. Rio de Janeiro: Arara Azul, 2004.</w:t>
            </w:r>
            <w:r w:rsidDel="00000000" w:rsidR="00000000" w:rsidRPr="00000000">
              <w:rPr>
                <w:rFonts w:ascii="Trebuchet MS" w:cs="Trebuchet MS" w:eastAsia="Trebuchet MS" w:hAnsi="Trebuchet MS"/>
                <w:i w:val="1"/>
                <w:iCs w:val="1"/>
                <w:sz w:val="20"/>
                <w:szCs w:val="20"/>
                <w:rtl w:val="0"/>
              </w:rPr>
              <w:t xml:space="preserve"> E-book.</w:t>
            </w:r>
            <w:r w:rsidDel="00000000" w:rsidR="00000000" w:rsidRPr="00000000">
              <w:rPr>
                <w:rFonts w:ascii="Trebuchet MS" w:cs="Trebuchet MS" w:eastAsia="Trebuchet MS" w:hAnsi="Trebuchet MS"/>
                <w:sz w:val="20"/>
                <w:szCs w:val="20"/>
                <w:rtl w:val="0"/>
              </w:rPr>
              <w:t xml:space="preserve"> Disponível em:https://libras.uff.br/despertar-do-silencio-3/. Acesso em: 23 jun. 2026.</w:t>
            </w:r>
            <w:r w:rsidDel="00000000" w:rsidR="00000000" w:rsidRPr="00000000">
              <w:rPr>
                <w:rtl w:val="0"/>
              </w:rPr>
            </w:r>
          </w:p>
        </w:tc>
      </w:tr>
    </w:tbl>
    <w:p w:rsidR="00000000" w:rsidDel="00000000" w:rsidP="00000000" w:rsidRDefault="00000000" w:rsidRPr="00000000" w14:paraId="000008B3">
      <w:pPr>
        <w:widowControl w:val="1"/>
        <w:spacing w:after="120" w:line="288" w:lineRule="auto"/>
        <w:ind w:firstLine="709"/>
        <w:jc w:val="both"/>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CH Total – Carga horária total da unidade curricular em horas. Somatório da carga horária teórica-prática e extensão.</w:t>
      </w:r>
    </w:p>
    <w:p w:rsidR="00000000" w:rsidDel="00000000" w:rsidP="00000000" w:rsidRDefault="00000000" w:rsidRPr="00000000" w14:paraId="000008B4">
      <w:pPr>
        <w:widowControl w:val="1"/>
        <w:spacing w:after="120" w:line="288" w:lineRule="auto"/>
        <w:ind w:firstLine="709"/>
        <w:jc w:val="both"/>
        <w:rPr>
          <w:rFonts w:ascii="Arial" w:cs="Arial" w:eastAsia="Arial" w:hAnsi="Arial"/>
          <w:color w:val="434343"/>
        </w:rPr>
      </w:pPr>
      <w:r w:rsidDel="00000000" w:rsidR="00000000" w:rsidRPr="00000000">
        <w:rPr>
          <w:rFonts w:ascii="Trebuchet MS" w:cs="Trebuchet MS" w:eastAsia="Trebuchet MS" w:hAnsi="Trebuchet MS"/>
          <w:sz w:val="21"/>
          <w:szCs w:val="21"/>
          <w:rtl w:val="0"/>
        </w:rPr>
        <w:t xml:space="preserve">(*) CH EaD – Carga horária EaD, se houver. A CH EaD é definida em razão da CH Total.</w:t>
      </w:r>
      <w:r w:rsidDel="00000000" w:rsidR="00000000" w:rsidRPr="00000000">
        <w:rPr>
          <w:rtl w:val="0"/>
        </w:rPr>
      </w:r>
    </w:p>
    <w:sectPr>
      <w:headerReference r:id="rId21" w:type="default"/>
      <w:footerReference r:id="rId22" w:type="default"/>
      <w:pgSz w:h="16838" w:w="11906" w:orient="portrait"/>
      <w:pgMar w:bottom="2038" w:top="1693"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rebuchet MS"/>
  <w:font w:name="Verdan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Narrow" w:cs="Arial Narrow" w:eastAsia="Arial Narrow" w:hAnsi="Arial Narrow"/>
        <w:b w:val="1"/>
        <w:bCs w:val="1"/>
        <w:i w:val="0"/>
        <w:iCs w:val="0"/>
        <w:smallCaps w:val="0"/>
        <w:strike w:val="0"/>
        <w:color w:val="008000"/>
        <w:sz w:val="18"/>
        <w:szCs w:val="1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8000"/>
        <w:sz w:val="18"/>
        <w:szCs w:val="18"/>
        <w:u w:val="none"/>
        <w:shd w:fill="auto" w:val="clear"/>
        <w:vertAlign w:val="baseline"/>
        <w:rtl w:val="0"/>
      </w:rPr>
      <w:t xml:space="preserve">Instituto Federal de Santa Catarina – Reitoria</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Rua: 14 de julho, 150  |  Coqueiros  |   Florianópolis /SC  |  CEP: 88.075-010</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Fone: (48) 3877-9000   |   www.ifsc.edu.br  |  CNPJ 11.402.887/0001-60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-304799</wp:posOffset>
          </wp:positionV>
          <wp:extent cx="6120130" cy="663575"/>
          <wp:effectExtent b="0" l="0" r="0" t="0"/>
          <wp:wrapTopAndBottom distB="0" dist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120130" cy="6635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120" w:befor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Arial" w:cs="Arial" w:eastAsia="Arial" w:hAnsi="Arial"/>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table" w:styleId="Table10">
    <w:basedOn w:val="TableNormal"/>
    <w:tblPr>
      <w:tblStyleRowBandSize w:val="1"/>
      <w:tblStyleColBandSize w:val="1"/>
      <w:tblCellMar>
        <w:top w:w="55.0" w:type="dxa"/>
        <w:left w:w="54.0" w:type="dxa"/>
        <w:bottom w:w="55.0" w:type="dxa"/>
        <w:right w:w="55.0" w:type="dxa"/>
      </w:tblCellMar>
    </w:tblPr>
  </w:style>
  <w:style w:type="table" w:styleId="Table11">
    <w:basedOn w:val="TableNormal"/>
    <w:tblPr>
      <w:tblStyleRowBandSize w:val="1"/>
      <w:tblStyleColBandSize w:val="1"/>
      <w:tblCellMar>
        <w:top w:w="55.0" w:type="dxa"/>
        <w:left w:w="54.0" w:type="dxa"/>
        <w:bottom w:w="55.0" w:type="dxa"/>
        <w:right w:w="55.0" w:type="dxa"/>
      </w:tblCellMar>
    </w:tblPr>
  </w:style>
  <w:style w:type="table" w:styleId="Table12">
    <w:basedOn w:val="TableNormal"/>
    <w:tblPr>
      <w:tblStyleRowBandSize w:val="1"/>
      <w:tblStyleColBandSize w:val="1"/>
      <w:tblCellMar>
        <w:top w:w="55.0" w:type="dxa"/>
        <w:left w:w="54.0" w:type="dxa"/>
        <w:bottom w:w="55.0" w:type="dxa"/>
        <w:right w:w="55.0" w:type="dxa"/>
      </w:tblCellMar>
    </w:tblPr>
  </w:style>
  <w:style w:type="table" w:styleId="Table13">
    <w:basedOn w:val="TableNormal"/>
    <w:tblPr>
      <w:tblStyleRowBandSize w:val="1"/>
      <w:tblStyleColBandSize w:val="1"/>
      <w:tblCellMar>
        <w:top w:w="55.0" w:type="dxa"/>
        <w:left w:w="54.0" w:type="dxa"/>
        <w:bottom w:w="55.0" w:type="dxa"/>
        <w:right w:w="55.0" w:type="dxa"/>
      </w:tblCellMar>
    </w:tblPr>
  </w:style>
  <w:style w:type="table" w:styleId="Table14">
    <w:basedOn w:val="TableNormal"/>
    <w:tblPr>
      <w:tblStyleRowBandSize w:val="1"/>
      <w:tblStyleColBandSize w:val="1"/>
      <w:tblCellMar>
        <w:top w:w="55.0" w:type="dxa"/>
        <w:left w:w="54.0" w:type="dxa"/>
        <w:bottom w:w="55.0" w:type="dxa"/>
        <w:right w:w="55.0" w:type="dxa"/>
      </w:tblCellMar>
    </w:tblPr>
  </w:style>
  <w:style w:type="table" w:styleId="Table15">
    <w:basedOn w:val="TableNormal"/>
    <w:tblPr>
      <w:tblStyleRowBandSize w:val="1"/>
      <w:tblStyleColBandSize w:val="1"/>
      <w:tblCellMar>
        <w:top w:w="55.0" w:type="dxa"/>
        <w:left w:w="54.0" w:type="dxa"/>
        <w:bottom w:w="55.0" w:type="dxa"/>
        <w:right w:w="55.0" w:type="dxa"/>
      </w:tblCellMar>
    </w:tblPr>
  </w:style>
  <w:style w:type="table" w:styleId="Table16">
    <w:basedOn w:val="TableNormal"/>
    <w:tblPr>
      <w:tblStyleRowBandSize w:val="1"/>
      <w:tblStyleColBandSize w:val="1"/>
      <w:tblCellMar>
        <w:top w:w="55.0" w:type="dxa"/>
        <w:left w:w="54.0" w:type="dxa"/>
        <w:bottom w:w="55.0" w:type="dxa"/>
        <w:right w:w="55.0" w:type="dxa"/>
      </w:tblCellMar>
    </w:tblPr>
  </w:style>
  <w:style w:type="table" w:styleId="Table17">
    <w:basedOn w:val="TableNormal"/>
    <w:tblPr>
      <w:tblStyleRowBandSize w:val="1"/>
      <w:tblStyleColBandSize w:val="1"/>
      <w:tblCellMar>
        <w:top w:w="55.0" w:type="dxa"/>
        <w:left w:w="54.0" w:type="dxa"/>
        <w:bottom w:w="55.0" w:type="dxa"/>
        <w:right w:w="55.0" w:type="dxa"/>
      </w:tblCellMar>
    </w:tblPr>
  </w:style>
  <w:style w:type="table" w:styleId="Table18">
    <w:basedOn w:val="TableNormal"/>
    <w:tblPr>
      <w:tblStyleRowBandSize w:val="1"/>
      <w:tblStyleColBandSize w:val="1"/>
      <w:tblCellMar>
        <w:top w:w="55.0" w:type="dxa"/>
        <w:left w:w="54.0" w:type="dxa"/>
        <w:bottom w:w="55.0" w:type="dxa"/>
        <w:right w:w="55.0" w:type="dxa"/>
      </w:tblCellMar>
    </w:tblPr>
  </w:style>
  <w:style w:type="table" w:styleId="Table19">
    <w:basedOn w:val="TableNormal"/>
    <w:tblPr>
      <w:tblStyleRowBandSize w:val="1"/>
      <w:tblStyleColBandSize w:val="1"/>
      <w:tblCellMar>
        <w:top w:w="55.0" w:type="dxa"/>
        <w:left w:w="54.0" w:type="dxa"/>
        <w:bottom w:w="55.0" w:type="dxa"/>
        <w:right w:w="55.0" w:type="dxa"/>
      </w:tblCellMar>
    </w:tblPr>
  </w:style>
  <w:style w:type="table" w:styleId="Table20">
    <w:basedOn w:val="TableNormal"/>
    <w:tblPr>
      <w:tblStyleRowBandSize w:val="1"/>
      <w:tblStyleColBandSize w:val="1"/>
      <w:tblCellMar>
        <w:top w:w="55.0" w:type="dxa"/>
        <w:left w:w="54.0" w:type="dxa"/>
        <w:bottom w:w="55.0" w:type="dxa"/>
        <w:right w:w="55.0" w:type="dxa"/>
      </w:tblCellMar>
    </w:tblPr>
  </w:style>
  <w:style w:type="table" w:styleId="Table21">
    <w:basedOn w:val="TableNormal"/>
    <w:tblPr>
      <w:tblStyleRowBandSize w:val="1"/>
      <w:tblStyleColBandSize w:val="1"/>
      <w:tblCellMar>
        <w:top w:w="55.0" w:type="dxa"/>
        <w:left w:w="54.0" w:type="dxa"/>
        <w:bottom w:w="55.0" w:type="dxa"/>
        <w:right w:w="55.0" w:type="dxa"/>
      </w:tblCellMar>
    </w:tblPr>
  </w:style>
  <w:style w:type="table" w:styleId="Table22">
    <w:basedOn w:val="TableNormal"/>
    <w:tblPr>
      <w:tblStyleRowBandSize w:val="1"/>
      <w:tblStyleColBandSize w:val="1"/>
      <w:tblCellMar>
        <w:top w:w="55.0" w:type="dxa"/>
        <w:left w:w="54.0" w:type="dxa"/>
        <w:bottom w:w="55.0" w:type="dxa"/>
        <w:right w:w="55.0" w:type="dxa"/>
      </w:tblCellMar>
    </w:tblPr>
  </w:style>
  <w:style w:type="table" w:styleId="Table23">
    <w:basedOn w:val="TableNormal"/>
    <w:tblPr>
      <w:tblStyleRowBandSize w:val="1"/>
      <w:tblStyleColBandSize w:val="1"/>
      <w:tblCellMar>
        <w:top w:w="55.0" w:type="dxa"/>
        <w:left w:w="54.0" w:type="dxa"/>
        <w:bottom w:w="55.0" w:type="dxa"/>
        <w:right w:w="55.0" w:type="dxa"/>
      </w:tblCellMar>
    </w:tblPr>
  </w:style>
  <w:style w:type="table" w:styleId="Table24">
    <w:basedOn w:val="TableNormal"/>
    <w:tblPr>
      <w:tblStyleRowBandSize w:val="1"/>
      <w:tblStyleColBandSize w:val="1"/>
      <w:tblCellMar>
        <w:top w:w="55.0" w:type="dxa"/>
        <w:left w:w="54.0" w:type="dxa"/>
        <w:bottom w:w="55.0" w:type="dxa"/>
        <w:right w:w="55.0" w:type="dxa"/>
      </w:tblCellMar>
    </w:tblPr>
  </w:style>
  <w:style w:type="table" w:styleId="Table25">
    <w:basedOn w:val="TableNormal"/>
    <w:tblPr>
      <w:tblStyleRowBandSize w:val="1"/>
      <w:tblStyleColBandSize w:val="1"/>
      <w:tblCellMar>
        <w:top w:w="55.0" w:type="dxa"/>
        <w:left w:w="54.0" w:type="dxa"/>
        <w:bottom w:w="55.0" w:type="dxa"/>
        <w:right w:w="55.0" w:type="dxa"/>
      </w:tblCellMar>
    </w:tblPr>
  </w:style>
  <w:style w:type="table" w:styleId="Table26">
    <w:basedOn w:val="TableNormal"/>
    <w:tblPr>
      <w:tblStyleRowBandSize w:val="1"/>
      <w:tblStyleColBandSize w:val="1"/>
      <w:tblCellMar>
        <w:top w:w="55.0" w:type="dxa"/>
        <w:left w:w="54.0" w:type="dxa"/>
        <w:bottom w:w="55.0" w:type="dxa"/>
        <w:right w:w="55.0" w:type="dxa"/>
      </w:tblCellMar>
    </w:tblPr>
  </w:style>
  <w:style w:type="table" w:styleId="Table27">
    <w:basedOn w:val="TableNormal"/>
    <w:tblPr>
      <w:tblStyleRowBandSize w:val="1"/>
      <w:tblStyleColBandSize w:val="1"/>
      <w:tblCellMar>
        <w:top w:w="55.0" w:type="dxa"/>
        <w:left w:w="54.0" w:type="dxa"/>
        <w:bottom w:w="55.0" w:type="dxa"/>
        <w:right w:w="55.0" w:type="dxa"/>
      </w:tblCellMar>
    </w:tblPr>
  </w:style>
  <w:style w:type="table" w:styleId="Table28">
    <w:basedOn w:val="TableNormal"/>
    <w:tblPr>
      <w:tblStyleRowBandSize w:val="1"/>
      <w:tblStyleColBandSize w:val="1"/>
      <w:tblCellMar>
        <w:top w:w="55.0" w:type="dxa"/>
        <w:left w:w="54.0" w:type="dxa"/>
        <w:bottom w:w="55.0" w:type="dxa"/>
        <w:right w:w="55.0" w:type="dxa"/>
      </w:tblCellMar>
    </w:tblPr>
  </w:style>
  <w:style w:type="table" w:styleId="Table29">
    <w:basedOn w:val="TableNormal"/>
    <w:tblPr>
      <w:tblStyleRowBandSize w:val="1"/>
      <w:tblStyleColBandSize w:val="1"/>
      <w:tblCellMar>
        <w:top w:w="55.0" w:type="dxa"/>
        <w:left w:w="54.0" w:type="dxa"/>
        <w:bottom w:w="55.0" w:type="dxa"/>
        <w:right w:w="55.0" w:type="dxa"/>
      </w:tblCellMar>
    </w:tblPr>
  </w:style>
  <w:style w:type="table" w:styleId="Table30">
    <w:basedOn w:val="TableNormal"/>
    <w:tblPr>
      <w:tblStyleRowBandSize w:val="1"/>
      <w:tblStyleColBandSize w:val="1"/>
      <w:tblCellMar>
        <w:top w:w="55.0" w:type="dxa"/>
        <w:left w:w="54.0" w:type="dxa"/>
        <w:bottom w:w="55.0" w:type="dxa"/>
        <w:right w:w="55.0" w:type="dxa"/>
      </w:tblCellMar>
    </w:tblPr>
  </w:style>
  <w:style w:type="table" w:styleId="Table31">
    <w:basedOn w:val="TableNormal"/>
    <w:tblPr>
      <w:tblStyleRowBandSize w:val="1"/>
      <w:tblStyleColBandSize w:val="1"/>
      <w:tblCellMar>
        <w:top w:w="55.0" w:type="dxa"/>
        <w:left w:w="54.0" w:type="dxa"/>
        <w:bottom w:w="55.0" w:type="dxa"/>
        <w:right w:w="55.0" w:type="dxa"/>
      </w:tblCellMar>
    </w:tblPr>
  </w:style>
  <w:style w:type="table" w:styleId="Table32">
    <w:basedOn w:val="TableNormal"/>
    <w:tblPr>
      <w:tblStyleRowBandSize w:val="1"/>
      <w:tblStyleColBandSize w:val="1"/>
      <w:tblCellMar>
        <w:top w:w="55.0" w:type="dxa"/>
        <w:left w:w="54.0" w:type="dxa"/>
        <w:bottom w:w="55.0" w:type="dxa"/>
        <w:right w:w="55.0" w:type="dxa"/>
      </w:tblCellMar>
    </w:tblPr>
  </w:style>
  <w:style w:type="table" w:styleId="Table33">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libras.ufsc.br/colecaoLetrasLibras/eixoFormacaoEspecifica/linguaBrasileiraDeSinaisI/assets/459/Texto_base.pdf" TargetMode="External"/><Relationship Id="rId11" Type="http://schemas.openxmlformats.org/officeDocument/2006/relationships/hyperlink" Target="https://moodle.ifsc.edu.br/mod/resource/view.php?id=84539" TargetMode="External"/><Relationship Id="rId22" Type="http://schemas.openxmlformats.org/officeDocument/2006/relationships/footer" Target="footer1.xml"/><Relationship Id="rId10" Type="http://schemas.openxmlformats.org/officeDocument/2006/relationships/hyperlink" Target="https://moodle.ifsc.edu.br/mod/resource/view.php?id=84500" TargetMode="External"/><Relationship Id="rId21" Type="http://schemas.openxmlformats.org/officeDocument/2006/relationships/header" Target="header1.xml"/><Relationship Id="rId13" Type="http://schemas.openxmlformats.org/officeDocument/2006/relationships/hyperlink" Target="https://moodle.ifsc.edu.br/mod/resource/view.php?id=84550" TargetMode="External"/><Relationship Id="rId12" Type="http://schemas.openxmlformats.org/officeDocument/2006/relationships/hyperlink" Target="https://moodle.ifsc.edu.br/mod/resource/view.php?id=845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odle.ifsc.edu.br/mod/resource/view.php?id=84488" TargetMode="External"/><Relationship Id="rId15" Type="http://schemas.openxmlformats.org/officeDocument/2006/relationships/hyperlink" Target="https://conama.mma.gov.br/?option=com_sisconama&amp;task=arquivo.download&amp;id=237" TargetMode="External"/><Relationship Id="rId14" Type="http://schemas.openxmlformats.org/officeDocument/2006/relationships/hyperlink" Target="https://www.planalto.gov.br/ccivil_03/_ato2023-2026/2025/lei/l15190.htm" TargetMode="External"/><Relationship Id="rId17" Type="http://schemas.openxmlformats.org/officeDocument/2006/relationships/hyperlink" Target="https://moodle.ifsc.edu.br/mod/resource/view.php?id=84576" TargetMode="External"/><Relationship Id="rId16" Type="http://schemas.openxmlformats.org/officeDocument/2006/relationships/hyperlink" Target="https://www.semae.sc.gov.br/download/resolucao-consema-no-250/" TargetMode="External"/><Relationship Id="rId5" Type="http://schemas.openxmlformats.org/officeDocument/2006/relationships/styles" Target="styles.xml"/><Relationship Id="rId19" Type="http://schemas.openxmlformats.org/officeDocument/2006/relationships/hyperlink" Target="https://moodle.ifsc.edu.br/mod/resource/view.php?id=84571" TargetMode="External"/><Relationship Id="rId6" Type="http://schemas.openxmlformats.org/officeDocument/2006/relationships/hyperlink" Target="http://trabalho.gov.br/seguranca-e-saude-no-trabalho/normatizacao/normas-regulamentadoras" TargetMode="External"/><Relationship Id="rId18" Type="http://schemas.openxmlformats.org/officeDocument/2006/relationships/hyperlink" Target="http://www2.mma.gov.br/port/conama/legi.cfm" TargetMode="External"/><Relationship Id="rId7" Type="http://schemas.openxmlformats.org/officeDocument/2006/relationships/hyperlink" Target="https://www.snirh.gov.br/portal/snirh/centrais-de-conteudos/conjuntura-dos-recursos-hidricos" TargetMode="External"/><Relationship Id="rId8" Type="http://schemas.openxmlformats.org/officeDocument/2006/relationships/hyperlink" Target="https://moodle.ifsc.edu.br/mod/resource/view.php?id=844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