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9D1" w:rsidRPr="006253C9" w:rsidRDefault="00285D0E">
      <w:pPr>
        <w:rPr>
          <w:b/>
          <w:sz w:val="24"/>
          <w:szCs w:val="24"/>
        </w:rPr>
      </w:pPr>
      <w:r w:rsidRPr="006253C9">
        <w:rPr>
          <w:b/>
          <w:sz w:val="24"/>
          <w:szCs w:val="24"/>
        </w:rPr>
        <w:t>Feature Selection</w:t>
      </w:r>
    </w:p>
    <w:p w:rsidR="00285D0E" w:rsidRDefault="00285D0E" w:rsidP="006F2722">
      <w:pPr>
        <w:jc w:val="both"/>
        <w:rPr>
          <w:rFonts w:eastAsia="Times New Roman" w:cs="Times New Roman"/>
          <w:color w:val="000000"/>
          <w:sz w:val="24"/>
          <w:szCs w:val="20"/>
          <w:shd w:val="clear" w:color="auto" w:fill="FFFFFF"/>
          <w:lang w:eastAsia="en-GB"/>
        </w:rPr>
      </w:pPr>
      <w:r w:rsidRPr="006F2722">
        <w:rPr>
          <w:sz w:val="24"/>
          <w:szCs w:val="24"/>
        </w:rPr>
        <w:t>Features are the input given for the classifier as a vector for each word in the utterance</w:t>
      </w:r>
      <w:r w:rsidR="0092411D" w:rsidRPr="006F2722">
        <w:rPr>
          <w:sz w:val="24"/>
          <w:szCs w:val="24"/>
        </w:rPr>
        <w:t xml:space="preserve">. Classifiers take decision according to the defined set of features. </w:t>
      </w:r>
      <w:r w:rsidR="0092411D" w:rsidRPr="006F2722">
        <w:rPr>
          <w:rFonts w:eastAsia="Times New Roman" w:cs="Times New Roman"/>
          <w:color w:val="000000"/>
          <w:sz w:val="24"/>
          <w:szCs w:val="24"/>
          <w:shd w:val="clear" w:color="auto" w:fill="FFFFFF"/>
          <w:lang w:eastAsia="en-GB"/>
        </w:rPr>
        <w:t>Features can be extracted from the word itself, timing and the prosodic information</w:t>
      </w:r>
      <w:r w:rsidR="0092411D" w:rsidRPr="006F2722">
        <w:rPr>
          <w:sz w:val="24"/>
          <w:szCs w:val="24"/>
        </w:rPr>
        <w:t xml:space="preserve"> .Features can be broadly categorized as time related, prosodic, word related and online features. So, selecting a correct set of features is inevitable in DA recognition. </w:t>
      </w:r>
      <w:r w:rsidR="006F2722" w:rsidRPr="006F2722">
        <w:rPr>
          <w:rFonts w:eastAsia="Times New Roman" w:cs="Times New Roman"/>
          <w:color w:val="000000"/>
          <w:sz w:val="24"/>
          <w:szCs w:val="20"/>
          <w:shd w:val="clear" w:color="auto" w:fill="FFFFFF"/>
          <w:lang w:eastAsia="en-GB"/>
        </w:rPr>
        <w:t>Our objective is</w:t>
      </w:r>
      <w:r w:rsidR="00FA5744" w:rsidRPr="006F2722">
        <w:rPr>
          <w:rFonts w:eastAsia="Times New Roman" w:cs="Times New Roman"/>
          <w:color w:val="000000"/>
          <w:sz w:val="24"/>
          <w:szCs w:val="20"/>
          <w:shd w:val="clear" w:color="auto" w:fill="FFFFFF"/>
          <w:lang w:eastAsia="en-GB"/>
        </w:rPr>
        <w:t xml:space="preserve"> to test the performance of features already identified in related work f</w:t>
      </w:r>
      <w:r w:rsidR="006F2722" w:rsidRPr="006F2722">
        <w:rPr>
          <w:rFonts w:eastAsia="Times New Roman" w:cs="Times New Roman"/>
          <w:color w:val="000000"/>
          <w:sz w:val="24"/>
          <w:szCs w:val="20"/>
          <w:shd w:val="clear" w:color="auto" w:fill="FFFFFF"/>
          <w:lang w:eastAsia="en-GB"/>
        </w:rPr>
        <w:t>or English and explore some new features which are unique to Sinhala</w:t>
      </w:r>
      <w:r w:rsidR="006F2722">
        <w:rPr>
          <w:rFonts w:eastAsia="Times New Roman" w:cs="Times New Roman"/>
          <w:color w:val="000000"/>
          <w:sz w:val="24"/>
          <w:szCs w:val="20"/>
          <w:shd w:val="clear" w:color="auto" w:fill="FFFFFF"/>
          <w:lang w:eastAsia="en-GB"/>
        </w:rPr>
        <w:t xml:space="preserve">. Fortunately, </w:t>
      </w:r>
      <w:r w:rsidR="00FA5744" w:rsidRPr="006F2722">
        <w:rPr>
          <w:rFonts w:eastAsia="Times New Roman" w:cs="Times New Roman"/>
          <w:color w:val="000000"/>
          <w:sz w:val="24"/>
          <w:szCs w:val="20"/>
          <w:shd w:val="clear" w:color="auto" w:fill="FFFFFF"/>
          <w:lang w:eastAsia="en-GB"/>
        </w:rPr>
        <w:t>we</w:t>
      </w:r>
      <w:r w:rsidR="006F2722">
        <w:rPr>
          <w:rFonts w:eastAsia="Times New Roman" w:cs="Times New Roman"/>
          <w:color w:val="000000"/>
          <w:sz w:val="24"/>
          <w:szCs w:val="20"/>
          <w:shd w:val="clear" w:color="auto" w:fill="FFFFFF"/>
          <w:lang w:eastAsia="en-GB"/>
        </w:rPr>
        <w:t xml:space="preserve"> have </w:t>
      </w:r>
      <w:r w:rsidR="00FA5744" w:rsidRPr="006F2722">
        <w:rPr>
          <w:rFonts w:eastAsia="Times New Roman" w:cs="Times New Roman"/>
          <w:color w:val="000000"/>
          <w:sz w:val="24"/>
          <w:szCs w:val="20"/>
          <w:shd w:val="clear" w:color="auto" w:fill="FFFFFF"/>
          <w:lang w:eastAsia="en-GB"/>
        </w:rPr>
        <w:t>identified several new features exclusive for Sinhala</w:t>
      </w:r>
      <w:r w:rsidR="006F2722">
        <w:rPr>
          <w:rFonts w:eastAsia="Times New Roman" w:cs="Times New Roman"/>
          <w:color w:val="000000"/>
          <w:sz w:val="24"/>
          <w:szCs w:val="20"/>
          <w:shd w:val="clear" w:color="auto" w:fill="FFFFFF"/>
          <w:lang w:eastAsia="en-GB"/>
        </w:rPr>
        <w:t>.</w:t>
      </w:r>
    </w:p>
    <w:p w:rsidR="00385B94" w:rsidRDefault="00FB6BD2" w:rsidP="007D66A2">
      <w:pPr>
        <w:jc w:val="both"/>
        <w:rPr>
          <w:rFonts w:eastAsia="Times New Roman" w:cs="Times New Roman"/>
          <w:color w:val="000000"/>
          <w:sz w:val="24"/>
          <w:szCs w:val="20"/>
          <w:shd w:val="clear" w:color="auto" w:fill="FFFFFF"/>
          <w:lang w:eastAsia="en-GB"/>
        </w:rPr>
      </w:pPr>
      <w:r>
        <w:rPr>
          <w:rFonts w:eastAsia="Times New Roman" w:cs="Times New Roman"/>
          <w:color w:val="000000"/>
          <w:sz w:val="24"/>
          <w:szCs w:val="20"/>
          <w:shd w:val="clear" w:color="auto" w:fill="FFFFFF"/>
          <w:lang w:eastAsia="en-GB"/>
        </w:rPr>
        <w:t xml:space="preserve">We have identified 14 </w:t>
      </w:r>
      <w:r w:rsidR="00A27B8C">
        <w:rPr>
          <w:rFonts w:eastAsia="Times New Roman" w:cs="Times New Roman"/>
          <w:color w:val="000000"/>
          <w:sz w:val="24"/>
          <w:szCs w:val="20"/>
          <w:shd w:val="clear" w:color="auto" w:fill="FFFFFF"/>
          <w:lang w:eastAsia="en-GB"/>
        </w:rPr>
        <w:t xml:space="preserve">heavily used </w:t>
      </w:r>
      <w:r>
        <w:rPr>
          <w:rFonts w:eastAsia="Times New Roman" w:cs="Times New Roman"/>
          <w:color w:val="000000"/>
          <w:sz w:val="24"/>
          <w:szCs w:val="20"/>
          <w:shd w:val="clear" w:color="auto" w:fill="FFFFFF"/>
          <w:lang w:eastAsia="en-GB"/>
        </w:rPr>
        <w:t xml:space="preserve">features from related work and selected only seven of them by considering </w:t>
      </w:r>
      <w:r w:rsidR="00A27B8C">
        <w:rPr>
          <w:rFonts w:eastAsia="Times New Roman" w:cs="Times New Roman"/>
          <w:color w:val="000000"/>
          <w:sz w:val="24"/>
          <w:szCs w:val="20"/>
          <w:shd w:val="clear" w:color="auto" w:fill="FFFFFF"/>
          <w:lang w:eastAsia="en-GB"/>
        </w:rPr>
        <w:t xml:space="preserve">the applicability to Sinhala and few other concerns like duplicability, unavailability, erroneous and ineffectiveness. </w:t>
      </w:r>
      <w:r w:rsidR="00385B94">
        <w:rPr>
          <w:rFonts w:eastAsia="Times New Roman" w:cs="Times New Roman"/>
          <w:color w:val="000000"/>
          <w:sz w:val="24"/>
          <w:szCs w:val="20"/>
          <w:shd w:val="clear" w:color="auto" w:fill="FFFFFF"/>
          <w:lang w:eastAsia="en-GB"/>
        </w:rPr>
        <w:t xml:space="preserve">The following table illustrates this scenario well. </w:t>
      </w:r>
    </w:p>
    <w:p w:rsidR="00385B94" w:rsidRDefault="00385B94" w:rsidP="00385B94">
      <w:pPr>
        <w:rPr>
          <w:rFonts w:eastAsia="Times New Roman" w:cs="Times New Roman"/>
          <w:color w:val="000000"/>
          <w:sz w:val="24"/>
          <w:szCs w:val="20"/>
          <w:shd w:val="clear" w:color="auto" w:fill="FFFFFF"/>
          <w:lang w:eastAsia="en-GB"/>
        </w:rPr>
      </w:pPr>
      <w:r>
        <w:rPr>
          <w:rFonts w:eastAsia="Times New Roman" w:cs="Times New Roman"/>
          <w:noProof/>
          <w:color w:val="000000"/>
          <w:sz w:val="24"/>
          <w:szCs w:val="20"/>
          <w:shd w:val="clear" w:color="auto" w:fill="FFFFFF"/>
        </w:rPr>
        <w:drawing>
          <wp:anchor distT="0" distB="0" distL="114300" distR="114300" simplePos="0" relativeHeight="251658240" behindDoc="1" locked="0" layoutInCell="1" allowOverlap="1">
            <wp:simplePos x="0" y="0"/>
            <wp:positionH relativeFrom="column">
              <wp:posOffset>0</wp:posOffset>
            </wp:positionH>
            <wp:positionV relativeFrom="paragraph">
              <wp:posOffset>-635</wp:posOffset>
            </wp:positionV>
            <wp:extent cx="2657475" cy="2790825"/>
            <wp:effectExtent l="0" t="0" r="9525" b="9525"/>
            <wp:wrapTight wrapText="bothSides">
              <wp:wrapPolygon edited="0">
                <wp:start x="0" y="0"/>
                <wp:lineTo x="0" y="21526"/>
                <wp:lineTo x="21523" y="21526"/>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PNG"/>
                    <pic:cNvPicPr/>
                  </pic:nvPicPr>
                  <pic:blipFill>
                    <a:blip r:embed="rId6">
                      <a:extLst>
                        <a:ext uri="{28A0092B-C50C-407E-A947-70E740481C1C}">
                          <a14:useLocalDpi xmlns:a14="http://schemas.microsoft.com/office/drawing/2010/main" val="0"/>
                        </a:ext>
                      </a:extLst>
                    </a:blip>
                    <a:stretch>
                      <a:fillRect/>
                    </a:stretch>
                  </pic:blipFill>
                  <pic:spPr>
                    <a:xfrm>
                      <a:off x="0" y="0"/>
                      <a:ext cx="2657475" cy="2790825"/>
                    </a:xfrm>
                    <a:prstGeom prst="rect">
                      <a:avLst/>
                    </a:prstGeom>
                  </pic:spPr>
                </pic:pic>
              </a:graphicData>
            </a:graphic>
            <wp14:sizeRelH relativeFrom="page">
              <wp14:pctWidth>0</wp14:pctWidth>
            </wp14:sizeRelH>
            <wp14:sizeRelV relativeFrom="page">
              <wp14:pctHeight>0</wp14:pctHeight>
            </wp14:sizeRelV>
          </wp:anchor>
        </w:drawing>
      </w:r>
    </w:p>
    <w:p w:rsidR="00FB6BD2" w:rsidRDefault="00385B94" w:rsidP="006F2722">
      <w:pPr>
        <w:jc w:val="both"/>
        <w:rPr>
          <w:rFonts w:eastAsia="Times New Roman" w:cs="Times New Roman"/>
          <w:color w:val="000000"/>
          <w:sz w:val="24"/>
          <w:szCs w:val="20"/>
          <w:shd w:val="clear" w:color="auto" w:fill="FFFFFF"/>
          <w:lang w:eastAsia="en-GB"/>
        </w:rPr>
      </w:pPr>
      <w:r>
        <w:rPr>
          <w:rFonts w:eastAsia="Times New Roman" w:cs="Times New Roman"/>
          <w:color w:val="000000"/>
          <w:sz w:val="24"/>
          <w:szCs w:val="20"/>
          <w:shd w:val="clear" w:color="auto" w:fill="FFFFFF"/>
          <w:lang w:eastAsia="en-GB"/>
        </w:rPr>
        <w:t>Since,</w:t>
      </w:r>
      <w:r w:rsidRPr="00434762">
        <w:rPr>
          <w:rFonts w:eastAsia="Times New Roman" w:cs="Times New Roman"/>
          <w:color w:val="000000"/>
          <w:sz w:val="24"/>
          <w:szCs w:val="20"/>
          <w:shd w:val="clear" w:color="auto" w:fill="FFFFFF"/>
          <w:lang w:eastAsia="en-GB"/>
        </w:rPr>
        <w:t xml:space="preserve"> we are using </w:t>
      </w:r>
      <w:r w:rsidRPr="0051225A">
        <w:rPr>
          <w:rFonts w:eastAsia="Times New Roman" w:cs="Times New Roman"/>
          <w:color w:val="000000"/>
          <w:sz w:val="24"/>
          <w:szCs w:val="20"/>
          <w:shd w:val="clear" w:color="auto" w:fill="FFFFFF"/>
          <w:lang w:eastAsia="en-GB"/>
        </w:rPr>
        <w:t>the</w:t>
      </w:r>
      <w:r w:rsidRPr="00434762">
        <w:rPr>
          <w:rFonts w:eastAsia="Times New Roman" w:cs="Times New Roman"/>
          <w:color w:val="000000"/>
          <w:sz w:val="24"/>
          <w:szCs w:val="20"/>
          <w:shd w:val="clear" w:color="auto" w:fill="FFFFFF"/>
          <w:lang w:eastAsia="en-GB"/>
        </w:rPr>
        <w:t xml:space="preserve"> Bigrams as </w:t>
      </w:r>
      <w:r>
        <w:rPr>
          <w:rFonts w:eastAsia="Times New Roman" w:cs="Times New Roman"/>
          <w:color w:val="000000"/>
          <w:sz w:val="24"/>
          <w:szCs w:val="20"/>
          <w:shd w:val="clear" w:color="auto" w:fill="FFFFFF"/>
          <w:lang w:eastAsia="en-GB"/>
        </w:rPr>
        <w:t>a feature, features such as first two words and last two words can be omitted. First verb type/ second verb type</w:t>
      </w:r>
      <w:r w:rsidRPr="00434762">
        <w:rPr>
          <w:rFonts w:eastAsia="Times New Roman" w:cs="Times New Roman"/>
          <w:color w:val="000000"/>
          <w:sz w:val="24"/>
          <w:szCs w:val="20"/>
          <w:shd w:val="clear" w:color="auto" w:fill="FFFFFF"/>
          <w:lang w:eastAsia="en-GB"/>
        </w:rPr>
        <w:t xml:space="preserve"> is omitted due to the unavailability of Sinhala </w:t>
      </w:r>
      <w:proofErr w:type="spellStart"/>
      <w:r w:rsidRPr="00434762">
        <w:rPr>
          <w:rFonts w:eastAsia="Times New Roman" w:cs="Times New Roman"/>
          <w:color w:val="000000"/>
          <w:sz w:val="24"/>
          <w:szCs w:val="20"/>
          <w:shd w:val="clear" w:color="auto" w:fill="FFFFFF"/>
          <w:lang w:eastAsia="en-GB"/>
        </w:rPr>
        <w:t>PoS</w:t>
      </w:r>
      <w:proofErr w:type="spellEnd"/>
      <w:r w:rsidRPr="00434762">
        <w:rPr>
          <w:rFonts w:eastAsia="Times New Roman" w:cs="Times New Roman"/>
          <w:color w:val="000000"/>
          <w:sz w:val="24"/>
          <w:szCs w:val="20"/>
          <w:shd w:val="clear" w:color="auto" w:fill="FFFFFF"/>
          <w:lang w:eastAsia="en-GB"/>
        </w:rPr>
        <w:t xml:space="preserve"> tagger. Taking previous Dialogue Acts as features can introduce a cumulative</w:t>
      </w:r>
      <w:r>
        <w:rPr>
          <w:rFonts w:eastAsia="Times New Roman" w:cs="Times New Roman"/>
          <w:color w:val="000000"/>
          <w:sz w:val="24"/>
          <w:szCs w:val="20"/>
          <w:shd w:val="clear" w:color="auto" w:fill="FFFFFF"/>
          <w:lang w:eastAsia="en-GB"/>
        </w:rPr>
        <w:t xml:space="preserve"> error</w:t>
      </w:r>
      <w:r w:rsidRPr="00434762">
        <w:rPr>
          <w:rFonts w:eastAsia="Times New Roman" w:cs="Times New Roman"/>
          <w:color w:val="000000"/>
          <w:sz w:val="24"/>
          <w:szCs w:val="20"/>
          <w:shd w:val="clear" w:color="auto" w:fill="FFFFFF"/>
          <w:lang w:eastAsia="en-GB"/>
        </w:rPr>
        <w:t>.</w:t>
      </w:r>
      <w:r>
        <w:rPr>
          <w:rFonts w:eastAsia="Times New Roman" w:cs="Times New Roman"/>
          <w:color w:val="000000"/>
          <w:sz w:val="24"/>
          <w:szCs w:val="20"/>
          <w:shd w:val="clear" w:color="auto" w:fill="FFFFFF"/>
          <w:lang w:eastAsia="en-GB"/>
        </w:rPr>
        <w:t xml:space="preserve"> So, previous Dialogue Act </w:t>
      </w:r>
      <w:r w:rsidR="00D27E32">
        <w:rPr>
          <w:rFonts w:eastAsia="Times New Roman" w:cs="Times New Roman"/>
          <w:color w:val="000000"/>
          <w:sz w:val="24"/>
          <w:szCs w:val="20"/>
          <w:shd w:val="clear" w:color="auto" w:fill="FFFFFF"/>
          <w:lang w:eastAsia="en-GB"/>
        </w:rPr>
        <w:t>has not been taken as a feature. U</w:t>
      </w:r>
      <w:r w:rsidRPr="00434762">
        <w:rPr>
          <w:rFonts w:eastAsia="Times New Roman" w:cs="Times New Roman"/>
          <w:color w:val="000000"/>
          <w:sz w:val="24"/>
          <w:szCs w:val="20"/>
          <w:shd w:val="clear" w:color="auto" w:fill="FFFFFF"/>
          <w:lang w:eastAsia="en-GB"/>
        </w:rPr>
        <w:t>nigrams are</w:t>
      </w:r>
      <w:r w:rsidR="00D27E32">
        <w:rPr>
          <w:rFonts w:eastAsia="Times New Roman" w:cs="Times New Roman"/>
          <w:color w:val="000000"/>
          <w:sz w:val="24"/>
          <w:szCs w:val="20"/>
          <w:shd w:val="clear" w:color="auto" w:fill="FFFFFF"/>
          <w:lang w:eastAsia="en-GB"/>
        </w:rPr>
        <w:t xml:space="preserve"> omitted due to its</w:t>
      </w:r>
      <w:r w:rsidRPr="00434762">
        <w:rPr>
          <w:rFonts w:eastAsia="Times New Roman" w:cs="Times New Roman"/>
          <w:color w:val="000000"/>
          <w:sz w:val="24"/>
          <w:szCs w:val="20"/>
          <w:shd w:val="clear" w:color="auto" w:fill="FFFFFF"/>
          <w:lang w:eastAsia="en-GB"/>
        </w:rPr>
        <w:t xml:space="preserve"> </w:t>
      </w:r>
      <w:r w:rsidR="001E3B3D" w:rsidRPr="00434762">
        <w:rPr>
          <w:rFonts w:eastAsia="Times New Roman" w:cs="Times New Roman"/>
          <w:color w:val="000000"/>
          <w:sz w:val="24"/>
          <w:szCs w:val="20"/>
          <w:shd w:val="clear" w:color="auto" w:fill="FFFFFF"/>
          <w:lang w:eastAsia="en-GB"/>
        </w:rPr>
        <w:t>ineffective</w:t>
      </w:r>
      <w:r w:rsidR="001E3B3D">
        <w:rPr>
          <w:rFonts w:eastAsia="Times New Roman" w:cs="Times New Roman"/>
          <w:color w:val="000000"/>
          <w:sz w:val="24"/>
          <w:szCs w:val="20"/>
          <w:shd w:val="clear" w:color="auto" w:fill="FFFFFF"/>
          <w:lang w:eastAsia="en-GB"/>
        </w:rPr>
        <w:t xml:space="preserve">ness </w:t>
      </w:r>
      <w:r w:rsidR="001E3B3D" w:rsidRPr="00434762">
        <w:rPr>
          <w:rFonts w:eastAsia="Times New Roman" w:cs="Times New Roman"/>
          <w:color w:val="000000"/>
          <w:sz w:val="24"/>
          <w:szCs w:val="20"/>
          <w:shd w:val="clear" w:color="auto" w:fill="FFFFFF"/>
          <w:lang w:eastAsia="en-GB"/>
        </w:rPr>
        <w:t>for</w:t>
      </w:r>
      <w:r w:rsidRPr="00434762">
        <w:rPr>
          <w:rFonts w:eastAsia="Times New Roman" w:cs="Times New Roman"/>
          <w:color w:val="000000"/>
          <w:sz w:val="24"/>
          <w:szCs w:val="20"/>
          <w:shd w:val="clear" w:color="auto" w:fill="FFFFFF"/>
          <w:lang w:eastAsia="en-GB"/>
        </w:rPr>
        <w:t xml:space="preserve"> long </w:t>
      </w:r>
      <w:r w:rsidR="004368B9" w:rsidRPr="00434762">
        <w:rPr>
          <w:rFonts w:eastAsia="Times New Roman" w:cs="Times New Roman"/>
          <w:color w:val="000000"/>
          <w:sz w:val="24"/>
          <w:szCs w:val="20"/>
          <w:shd w:val="clear" w:color="auto" w:fill="FFFFFF"/>
          <w:lang w:eastAsia="en-GB"/>
        </w:rPr>
        <w:t>utterance</w:t>
      </w:r>
      <w:r w:rsidR="007B6E7E">
        <w:rPr>
          <w:rFonts w:eastAsia="Times New Roman" w:cs="Times New Roman"/>
          <w:color w:val="000000"/>
          <w:sz w:val="24"/>
          <w:szCs w:val="20"/>
          <w:shd w:val="clear" w:color="auto" w:fill="FFFFFF"/>
          <w:lang w:eastAsia="en-GB"/>
        </w:rPr>
        <w:t xml:space="preserve"> and we have taken the bag of words as the base case.</w:t>
      </w:r>
    </w:p>
    <w:p w:rsidR="007418BB" w:rsidRDefault="007418BB" w:rsidP="006F2722">
      <w:pPr>
        <w:jc w:val="both"/>
        <w:rPr>
          <w:rFonts w:eastAsia="Times New Roman" w:cs="Times New Roman"/>
          <w:color w:val="000000"/>
          <w:sz w:val="24"/>
          <w:szCs w:val="20"/>
          <w:shd w:val="clear" w:color="auto" w:fill="FFFFFF"/>
          <w:lang w:eastAsia="en-GB"/>
        </w:rPr>
      </w:pPr>
    </w:p>
    <w:p w:rsidR="007418BB" w:rsidRDefault="007418BB" w:rsidP="006F2722">
      <w:pPr>
        <w:jc w:val="both"/>
        <w:rPr>
          <w:rFonts w:eastAsia="Times New Roman" w:cs="Times New Roman"/>
          <w:b/>
          <w:color w:val="000000"/>
          <w:sz w:val="24"/>
          <w:szCs w:val="20"/>
          <w:shd w:val="clear" w:color="auto" w:fill="FFFFFF"/>
          <w:lang w:eastAsia="en-GB"/>
        </w:rPr>
      </w:pPr>
      <w:r w:rsidRPr="007418BB">
        <w:rPr>
          <w:rFonts w:eastAsia="Times New Roman" w:cs="Times New Roman"/>
          <w:b/>
          <w:color w:val="000000"/>
          <w:sz w:val="24"/>
          <w:szCs w:val="20"/>
          <w:shd w:val="clear" w:color="auto" w:fill="FFFFFF"/>
          <w:lang w:eastAsia="en-GB"/>
        </w:rPr>
        <w:t>Exclusive features of Sinhala</w:t>
      </w:r>
    </w:p>
    <w:p w:rsidR="007418BB" w:rsidRDefault="007B6E7E" w:rsidP="007418BB">
      <w:pPr>
        <w:rPr>
          <w:sz w:val="24"/>
          <w:szCs w:val="24"/>
        </w:rPr>
      </w:pPr>
      <w:r>
        <w:rPr>
          <w:sz w:val="24"/>
          <w:szCs w:val="24"/>
        </w:rPr>
        <w:t xml:space="preserve">Exclusive features of Sinhala can </w:t>
      </w:r>
      <w:r w:rsidR="008760D8">
        <w:rPr>
          <w:sz w:val="24"/>
          <w:szCs w:val="24"/>
        </w:rPr>
        <w:t>be good</w:t>
      </w:r>
      <w:r>
        <w:rPr>
          <w:sz w:val="24"/>
          <w:szCs w:val="24"/>
        </w:rPr>
        <w:t xml:space="preserve"> indicator for the classifier to do </w:t>
      </w:r>
      <w:r w:rsidR="00AB6225">
        <w:rPr>
          <w:sz w:val="24"/>
          <w:szCs w:val="24"/>
        </w:rPr>
        <w:t>the classification process</w:t>
      </w:r>
      <w:r>
        <w:rPr>
          <w:sz w:val="24"/>
          <w:szCs w:val="24"/>
        </w:rPr>
        <w:t xml:space="preserve">. </w:t>
      </w:r>
      <w:r w:rsidR="008760D8">
        <w:rPr>
          <w:sz w:val="24"/>
          <w:szCs w:val="24"/>
        </w:rPr>
        <w:t xml:space="preserve">The following are some </w:t>
      </w:r>
      <w:r w:rsidR="00AB6225">
        <w:rPr>
          <w:sz w:val="24"/>
          <w:szCs w:val="24"/>
        </w:rPr>
        <w:t>identified unique features of Sinhala.</w:t>
      </w:r>
    </w:p>
    <w:p w:rsidR="00AB6225" w:rsidRPr="007D66A2" w:rsidRDefault="00AB6225" w:rsidP="00AB6225">
      <w:pPr>
        <w:pStyle w:val="ListParagraph"/>
        <w:numPr>
          <w:ilvl w:val="0"/>
          <w:numId w:val="1"/>
        </w:numPr>
        <w:rPr>
          <w:sz w:val="24"/>
          <w:szCs w:val="24"/>
        </w:rPr>
      </w:pPr>
      <w:r w:rsidRPr="007D66A2">
        <w:rPr>
          <w:rFonts w:eastAsia="Times New Roman" w:cs="Times New Roman"/>
          <w:b/>
          <w:color w:val="000000"/>
          <w:sz w:val="24"/>
          <w:szCs w:val="20"/>
          <w:shd w:val="clear" w:color="auto" w:fill="FFFFFF"/>
          <w:lang w:eastAsia="en-GB"/>
        </w:rPr>
        <w:t>Last letter of the last word of the utterance</w:t>
      </w:r>
      <w:r>
        <w:rPr>
          <w:rFonts w:eastAsia="Times New Roman" w:cs="Times New Roman"/>
          <w:color w:val="000000"/>
          <w:sz w:val="24"/>
          <w:szCs w:val="20"/>
          <w:shd w:val="clear" w:color="auto" w:fill="FFFFFF"/>
          <w:lang w:eastAsia="en-GB"/>
        </w:rPr>
        <w:t xml:space="preserve">- </w:t>
      </w:r>
      <w:r w:rsidR="007D66A2">
        <w:rPr>
          <w:rFonts w:eastAsia="Times New Roman" w:cs="Times New Roman"/>
          <w:color w:val="000000"/>
          <w:sz w:val="24"/>
          <w:szCs w:val="20"/>
          <w:shd w:val="clear" w:color="auto" w:fill="FFFFFF"/>
          <w:lang w:eastAsia="en-GB"/>
        </w:rPr>
        <w:t xml:space="preserve">In Sinhala , </w:t>
      </w:r>
      <w:r w:rsidR="007D66A2" w:rsidRPr="00434762">
        <w:rPr>
          <w:rFonts w:eastAsia="Times New Roman" w:cs="Times New Roman"/>
          <w:color w:val="000000"/>
          <w:sz w:val="24"/>
          <w:szCs w:val="20"/>
          <w:shd w:val="clear" w:color="auto" w:fill="FFFFFF"/>
          <w:lang w:eastAsia="en-GB"/>
        </w:rPr>
        <w:t>Yes/No questions ends with the letter ‘</w:t>
      </w:r>
      <w:r w:rsidR="007D66A2" w:rsidRPr="00434762">
        <w:rPr>
          <w:rFonts w:ascii="Iskoola Pota" w:eastAsia="Times New Roman" w:hAnsi="Iskoola Pota" w:cs="Iskoola Pota"/>
          <w:color w:val="000000"/>
          <w:sz w:val="24"/>
          <w:szCs w:val="20"/>
          <w:shd w:val="clear" w:color="auto" w:fill="FFFFFF"/>
          <w:lang w:eastAsia="en-GB"/>
        </w:rPr>
        <w:t>ද</w:t>
      </w:r>
      <w:r w:rsidR="007D66A2" w:rsidRPr="00434762">
        <w:rPr>
          <w:rFonts w:eastAsia="Times New Roman" w:cs="Times New Roman"/>
          <w:color w:val="000000"/>
          <w:sz w:val="24"/>
          <w:szCs w:val="20"/>
          <w:shd w:val="clear" w:color="auto" w:fill="FFFFFF"/>
          <w:lang w:eastAsia="en-GB"/>
        </w:rPr>
        <w:t>’(da), most of Request/Command/Order ends with one of the letters ‘</w:t>
      </w:r>
      <w:proofErr w:type="spellStart"/>
      <w:r w:rsidR="007D66A2" w:rsidRPr="00434762">
        <w:rPr>
          <w:rFonts w:ascii="Iskoola Pota" w:eastAsia="Times New Roman" w:hAnsi="Iskoola Pota" w:cs="Iskoola Pota"/>
          <w:color w:val="000000"/>
          <w:sz w:val="24"/>
          <w:szCs w:val="20"/>
          <w:shd w:val="clear" w:color="auto" w:fill="FFFFFF"/>
          <w:lang w:eastAsia="en-GB"/>
        </w:rPr>
        <w:t>න්</w:t>
      </w:r>
      <w:proofErr w:type="spellEnd"/>
      <w:r w:rsidR="007D66A2" w:rsidRPr="00434762">
        <w:rPr>
          <w:rFonts w:eastAsia="Times New Roman" w:cs="Times New Roman"/>
          <w:color w:val="000000"/>
          <w:sz w:val="24"/>
          <w:szCs w:val="20"/>
          <w:shd w:val="clear" w:color="auto" w:fill="FFFFFF"/>
          <w:lang w:eastAsia="en-GB"/>
        </w:rPr>
        <w:t>’(n), ‘</w:t>
      </w:r>
      <w:r w:rsidR="007D66A2" w:rsidRPr="00434762">
        <w:rPr>
          <w:rFonts w:ascii="Iskoola Pota" w:eastAsia="Times New Roman" w:hAnsi="Iskoola Pota" w:cs="Iskoola Pota"/>
          <w:color w:val="000000"/>
          <w:sz w:val="24"/>
          <w:szCs w:val="20"/>
          <w:shd w:val="clear" w:color="auto" w:fill="FFFFFF"/>
          <w:lang w:eastAsia="en-GB"/>
        </w:rPr>
        <w:t>න</w:t>
      </w:r>
      <w:r w:rsidR="007D66A2" w:rsidRPr="00434762">
        <w:rPr>
          <w:rFonts w:eastAsia="Times New Roman" w:cs="Times New Roman"/>
          <w:color w:val="000000"/>
          <w:sz w:val="24"/>
          <w:szCs w:val="20"/>
          <w:shd w:val="clear" w:color="auto" w:fill="FFFFFF"/>
          <w:lang w:eastAsia="en-GB"/>
        </w:rPr>
        <w:t>’(</w:t>
      </w:r>
      <w:proofErr w:type="spellStart"/>
      <w:r w:rsidR="007D66A2" w:rsidRPr="00434762">
        <w:rPr>
          <w:rFonts w:eastAsia="Times New Roman" w:cs="Times New Roman"/>
          <w:color w:val="000000"/>
          <w:sz w:val="24"/>
          <w:szCs w:val="20"/>
          <w:shd w:val="clear" w:color="auto" w:fill="FFFFFF"/>
          <w:lang w:eastAsia="en-GB"/>
        </w:rPr>
        <w:t>na</w:t>
      </w:r>
      <w:proofErr w:type="spellEnd"/>
      <w:r w:rsidR="007D66A2" w:rsidRPr="00434762">
        <w:rPr>
          <w:rFonts w:eastAsia="Times New Roman" w:cs="Times New Roman"/>
          <w:color w:val="000000"/>
          <w:sz w:val="24"/>
          <w:szCs w:val="20"/>
          <w:shd w:val="clear" w:color="auto" w:fill="FFFFFF"/>
          <w:lang w:eastAsia="en-GB"/>
        </w:rPr>
        <w:t xml:space="preserve">), or ‘ </w:t>
      </w:r>
      <w:proofErr w:type="spellStart"/>
      <w:r w:rsidR="007D66A2" w:rsidRPr="00434762">
        <w:rPr>
          <w:rFonts w:ascii="Iskoola Pota" w:eastAsia="Times New Roman" w:hAnsi="Iskoola Pota" w:cs="Iskoola Pota"/>
          <w:color w:val="000000"/>
          <w:sz w:val="24"/>
          <w:szCs w:val="20"/>
          <w:shd w:val="clear" w:color="auto" w:fill="FFFFFF"/>
          <w:lang w:eastAsia="en-GB"/>
        </w:rPr>
        <w:t>නු</w:t>
      </w:r>
      <w:proofErr w:type="spellEnd"/>
      <w:r w:rsidR="007D66A2" w:rsidRPr="00434762">
        <w:rPr>
          <w:rFonts w:eastAsia="Times New Roman" w:cs="Times New Roman"/>
          <w:color w:val="000000"/>
          <w:sz w:val="24"/>
          <w:szCs w:val="20"/>
          <w:shd w:val="clear" w:color="auto" w:fill="FFFFFF"/>
          <w:lang w:eastAsia="en-GB"/>
        </w:rPr>
        <w:t>’(nu),  most of Open questions end with ‘</w:t>
      </w:r>
      <w:proofErr w:type="spellStart"/>
      <w:r w:rsidR="007D66A2" w:rsidRPr="00434762">
        <w:rPr>
          <w:rFonts w:ascii="Iskoola Pota" w:eastAsia="Times New Roman" w:hAnsi="Iskoola Pota" w:cs="Iskoola Pota"/>
          <w:color w:val="000000"/>
          <w:sz w:val="24"/>
          <w:szCs w:val="20"/>
          <w:shd w:val="clear" w:color="auto" w:fill="FFFFFF"/>
          <w:lang w:eastAsia="en-GB"/>
        </w:rPr>
        <w:t>නේ</w:t>
      </w:r>
      <w:proofErr w:type="spellEnd"/>
      <w:r w:rsidR="007D66A2" w:rsidRPr="00434762">
        <w:rPr>
          <w:rFonts w:eastAsia="Times New Roman" w:cs="Times New Roman"/>
          <w:color w:val="000000"/>
          <w:sz w:val="24"/>
          <w:szCs w:val="20"/>
          <w:shd w:val="clear" w:color="auto" w:fill="FFFFFF"/>
          <w:lang w:eastAsia="en-GB"/>
        </w:rPr>
        <w:t xml:space="preserve">’(ne). </w:t>
      </w:r>
    </w:p>
    <w:p w:rsidR="007D66A2" w:rsidRPr="007D66A2" w:rsidRDefault="007D66A2" w:rsidP="00AB6225">
      <w:pPr>
        <w:pStyle w:val="ListParagraph"/>
        <w:numPr>
          <w:ilvl w:val="0"/>
          <w:numId w:val="1"/>
        </w:numPr>
        <w:rPr>
          <w:sz w:val="24"/>
          <w:szCs w:val="24"/>
        </w:rPr>
      </w:pPr>
      <w:r>
        <w:rPr>
          <w:rFonts w:eastAsia="Times New Roman" w:cs="Times New Roman"/>
          <w:b/>
          <w:color w:val="000000"/>
          <w:sz w:val="24"/>
          <w:szCs w:val="20"/>
          <w:shd w:val="clear" w:color="auto" w:fill="FFFFFF"/>
          <w:lang w:eastAsia="en-GB"/>
        </w:rPr>
        <w:t xml:space="preserve">Last word of an utterance – </w:t>
      </w:r>
      <w:r w:rsidR="00191D40">
        <w:rPr>
          <w:rFonts w:eastAsia="Times New Roman" w:cs="Times New Roman"/>
          <w:color w:val="000000"/>
          <w:sz w:val="24"/>
          <w:szCs w:val="20"/>
          <w:shd w:val="clear" w:color="auto" w:fill="FFFFFF"/>
          <w:lang w:eastAsia="en-GB"/>
        </w:rPr>
        <w:t>mostly</w:t>
      </w:r>
      <w:r w:rsidR="00B639C6">
        <w:rPr>
          <w:rFonts w:eastAsia="Times New Roman" w:cs="Times New Roman"/>
          <w:color w:val="000000"/>
          <w:sz w:val="24"/>
          <w:szCs w:val="20"/>
          <w:shd w:val="clear" w:color="auto" w:fill="FFFFFF"/>
          <w:lang w:eastAsia="en-GB"/>
        </w:rPr>
        <w:t xml:space="preserve"> represent the verb of an utterance </w:t>
      </w:r>
    </w:p>
    <w:p w:rsidR="007D66A2" w:rsidRPr="00191D40" w:rsidRDefault="00B639C6" w:rsidP="00AB6225">
      <w:pPr>
        <w:pStyle w:val="ListParagraph"/>
        <w:numPr>
          <w:ilvl w:val="0"/>
          <w:numId w:val="1"/>
        </w:numPr>
        <w:rPr>
          <w:b/>
          <w:sz w:val="24"/>
          <w:szCs w:val="24"/>
        </w:rPr>
      </w:pPr>
      <w:r w:rsidRPr="00B639C6">
        <w:rPr>
          <w:rFonts w:eastAsia="Times New Roman" w:cs="Times New Roman"/>
          <w:b/>
          <w:color w:val="000000"/>
          <w:sz w:val="24"/>
          <w:szCs w:val="20"/>
          <w:shd w:val="clear" w:color="auto" w:fill="FFFFFF"/>
          <w:lang w:eastAsia="en-GB"/>
        </w:rPr>
        <w:t>Sinhala specific cue phrases</w:t>
      </w:r>
      <w:r>
        <w:rPr>
          <w:rFonts w:eastAsia="Times New Roman" w:cs="Times New Roman"/>
          <w:b/>
          <w:color w:val="000000"/>
          <w:sz w:val="24"/>
          <w:szCs w:val="20"/>
          <w:shd w:val="clear" w:color="auto" w:fill="FFFFFF"/>
          <w:lang w:eastAsia="en-GB"/>
        </w:rPr>
        <w:t xml:space="preserve"> - </w:t>
      </w:r>
      <w:r w:rsidR="00191D40">
        <w:rPr>
          <w:rFonts w:eastAsia="Times New Roman" w:cs="Times New Roman"/>
          <w:b/>
          <w:color w:val="000000"/>
          <w:sz w:val="24"/>
          <w:szCs w:val="20"/>
          <w:shd w:val="clear" w:color="auto" w:fill="FFFFFF"/>
          <w:lang w:eastAsia="en-GB"/>
        </w:rPr>
        <w:t xml:space="preserve"> </w:t>
      </w:r>
    </w:p>
    <w:p w:rsidR="00191D40" w:rsidRDefault="00191D40" w:rsidP="00191D40">
      <w:pPr>
        <w:pStyle w:val="ListParagraph"/>
        <w:rPr>
          <w:rFonts w:ascii="Iskoola Pota" w:hAnsi="Iskoola Pota" w:cs="Iskoola Pota"/>
          <w:b/>
          <w:cs/>
          <w:lang w:bidi="si-LK"/>
        </w:rPr>
      </w:pPr>
      <w:r w:rsidRPr="00191D40">
        <w:rPr>
          <w:rFonts w:eastAsia="Times New Roman" w:cs="Times New Roman"/>
          <w:color w:val="000000"/>
          <w:sz w:val="24"/>
          <w:szCs w:val="20"/>
          <w:shd w:val="clear" w:color="auto" w:fill="FFFFFF"/>
          <w:lang w:eastAsia="en-GB"/>
        </w:rPr>
        <w:t>E.X</w:t>
      </w:r>
      <w:r>
        <w:rPr>
          <w:rFonts w:eastAsia="Times New Roman" w:cs="Times New Roman"/>
          <w:color w:val="000000"/>
          <w:sz w:val="24"/>
          <w:szCs w:val="20"/>
          <w:shd w:val="clear" w:color="auto" w:fill="FFFFFF"/>
          <w:lang w:eastAsia="en-GB"/>
        </w:rPr>
        <w:t xml:space="preserve">: </w:t>
      </w:r>
      <w:r w:rsidRPr="00191D40">
        <w:rPr>
          <w:rFonts w:eastAsia="Times New Roman" w:cs="Times New Roman"/>
          <w:color w:val="000000"/>
          <w:sz w:val="24"/>
          <w:szCs w:val="20"/>
          <w:shd w:val="clear" w:color="auto" w:fill="FFFFFF"/>
          <w:lang w:eastAsia="en-GB"/>
        </w:rPr>
        <w:t xml:space="preserve"> </w:t>
      </w:r>
      <w:r w:rsidRPr="00191D40">
        <w:rPr>
          <w:rFonts w:ascii="Iskoola Pota" w:hAnsi="Iskoola Pota" w:cs="Iskoola Pota" w:hint="cs"/>
          <w:cs/>
          <w:lang w:bidi="si-LK"/>
        </w:rPr>
        <w:t>ඇත්තෙන්ම</w:t>
      </w:r>
      <w:r>
        <w:rPr>
          <w:rFonts w:ascii="Iskoola Pota" w:hAnsi="Iskoola Pota" w:cs="Iskoola Pota"/>
          <w:cs/>
          <w:lang w:bidi="si-LK"/>
        </w:rPr>
        <w:t xml:space="preserve">, </w:t>
      </w:r>
      <w:r w:rsidRPr="0051225A">
        <w:rPr>
          <w:rFonts w:ascii="Iskoola Pota" w:hAnsi="Iskoola Pota" w:cs="Iskoola Pota" w:hint="cs"/>
          <w:b/>
          <w:cs/>
          <w:lang w:bidi="si-LK"/>
        </w:rPr>
        <w:t>සහ</w:t>
      </w:r>
      <w:r>
        <w:rPr>
          <w:rFonts w:ascii="Iskoola Pota" w:hAnsi="Iskoola Pota" w:cs="Iskoola Pota"/>
          <w:b/>
          <w:cs/>
          <w:lang w:bidi="si-LK"/>
        </w:rPr>
        <w:t xml:space="preserve">, </w:t>
      </w:r>
      <w:r w:rsidRPr="0051225A">
        <w:rPr>
          <w:rFonts w:ascii="Iskoola Pota" w:hAnsi="Iskoola Pota" w:cs="Iskoola Pota" w:hint="cs"/>
          <w:b/>
          <w:cs/>
          <w:lang w:bidi="si-LK"/>
        </w:rPr>
        <w:t>එසේම</w:t>
      </w:r>
      <w:r>
        <w:rPr>
          <w:rFonts w:ascii="Iskoola Pota" w:hAnsi="Iskoola Pota" w:cs="Iskoola Pota"/>
          <w:b/>
          <w:cs/>
          <w:lang w:bidi="si-LK"/>
        </w:rPr>
        <w:t xml:space="preserve">, </w:t>
      </w:r>
      <w:r w:rsidRPr="0051225A">
        <w:rPr>
          <w:rFonts w:ascii="Iskoola Pota" w:hAnsi="Iskoola Pota" w:cs="Iskoola Pota" w:hint="cs"/>
          <w:b/>
          <w:cs/>
          <w:lang w:bidi="si-LK"/>
        </w:rPr>
        <w:t>වගේ</w:t>
      </w:r>
      <w:r>
        <w:rPr>
          <w:rFonts w:ascii="Iskoola Pota" w:hAnsi="Iskoola Pota" w:cs="Iskoola Pota"/>
          <w:b/>
          <w:cs/>
          <w:lang w:bidi="si-LK"/>
        </w:rPr>
        <w:t xml:space="preserve">, </w:t>
      </w:r>
      <w:r w:rsidRPr="0051225A">
        <w:rPr>
          <w:rFonts w:ascii="Iskoola Pota" w:hAnsi="Iskoola Pota" w:cs="Iskoola Pota" w:hint="cs"/>
          <w:b/>
          <w:cs/>
          <w:lang w:bidi="si-LK"/>
        </w:rPr>
        <w:t>ඉතින්</w:t>
      </w:r>
      <w:r>
        <w:rPr>
          <w:rFonts w:ascii="Iskoola Pota" w:hAnsi="Iskoola Pota" w:cs="Iskoola Pota"/>
          <w:b/>
          <w:cs/>
          <w:lang w:bidi="si-LK"/>
        </w:rPr>
        <w:t xml:space="preserve">, </w:t>
      </w:r>
      <w:r w:rsidRPr="0051225A">
        <w:rPr>
          <w:rFonts w:ascii="Iskoola Pota" w:hAnsi="Iskoola Pota" w:cs="Iskoola Pota" w:hint="cs"/>
          <w:b/>
          <w:cs/>
          <w:lang w:bidi="si-LK"/>
        </w:rPr>
        <w:t>නමුත්</w:t>
      </w:r>
      <w:r>
        <w:rPr>
          <w:rFonts w:ascii="Iskoola Pota" w:hAnsi="Iskoola Pota" w:cs="Iskoola Pota"/>
          <w:b/>
          <w:cs/>
          <w:lang w:bidi="si-LK"/>
        </w:rPr>
        <w:t xml:space="preserve">, </w:t>
      </w:r>
      <w:r w:rsidRPr="0051225A">
        <w:rPr>
          <w:rFonts w:ascii="Iskoola Pota" w:hAnsi="Iskoola Pota" w:cs="Iskoola Pota" w:hint="cs"/>
          <w:b/>
          <w:cs/>
          <w:lang w:bidi="si-LK"/>
        </w:rPr>
        <w:t>එනිසා</w:t>
      </w:r>
    </w:p>
    <w:p w:rsidR="00191D40" w:rsidRDefault="00191D40" w:rsidP="00191D40">
      <w:pPr>
        <w:pStyle w:val="ListParagraph"/>
        <w:rPr>
          <w:sz w:val="24"/>
          <w:szCs w:val="24"/>
        </w:rPr>
      </w:pPr>
    </w:p>
    <w:p w:rsidR="00191D40" w:rsidRPr="00F96EAB" w:rsidRDefault="00F96EAB" w:rsidP="00191D40">
      <w:pPr>
        <w:pStyle w:val="ListParagraph"/>
        <w:rPr>
          <w:b/>
          <w:sz w:val="24"/>
          <w:szCs w:val="24"/>
        </w:rPr>
      </w:pPr>
      <w:r w:rsidRPr="00F96EAB">
        <w:rPr>
          <w:b/>
          <w:sz w:val="24"/>
          <w:szCs w:val="24"/>
        </w:rPr>
        <w:lastRenderedPageBreak/>
        <w:t>Feature Set Selection</w:t>
      </w:r>
    </w:p>
    <w:p w:rsidR="00F96EAB" w:rsidRDefault="00F96EAB" w:rsidP="00191D40">
      <w:pPr>
        <w:pStyle w:val="ListParagraph"/>
        <w:rPr>
          <w:b/>
          <w:sz w:val="24"/>
          <w:szCs w:val="24"/>
        </w:rPr>
      </w:pPr>
    </w:p>
    <w:p w:rsidR="00C945DE" w:rsidRDefault="00C945DE" w:rsidP="00191D40">
      <w:pPr>
        <w:pStyle w:val="ListParagraph"/>
        <w:rPr>
          <w:rFonts w:eastAsia="Times New Roman" w:cs="Times New Roman"/>
          <w:color w:val="000000"/>
          <w:sz w:val="24"/>
          <w:szCs w:val="20"/>
          <w:shd w:val="clear" w:color="auto" w:fill="FFFFFF"/>
          <w:lang w:eastAsia="en-GB"/>
        </w:rPr>
      </w:pPr>
      <w:r>
        <w:rPr>
          <w:sz w:val="24"/>
          <w:szCs w:val="24"/>
        </w:rPr>
        <w:t xml:space="preserve">Now, we need </w:t>
      </w:r>
      <w:r>
        <w:rPr>
          <w:rFonts w:eastAsia="Times New Roman" w:cs="Times New Roman"/>
          <w:color w:val="000000"/>
          <w:sz w:val="24"/>
          <w:szCs w:val="20"/>
          <w:shd w:val="clear" w:color="auto" w:fill="FFFFFF"/>
          <w:lang w:eastAsia="en-GB"/>
        </w:rPr>
        <w:t>to identify actively</w:t>
      </w:r>
      <w:r w:rsidRPr="00434762">
        <w:rPr>
          <w:rFonts w:eastAsia="Times New Roman" w:cs="Times New Roman"/>
          <w:color w:val="000000"/>
          <w:sz w:val="24"/>
          <w:szCs w:val="20"/>
          <w:shd w:val="clear" w:color="auto" w:fill="FFFFFF"/>
          <w:lang w:eastAsia="en-GB"/>
        </w:rPr>
        <w:t xml:space="preserve"> contr</w:t>
      </w:r>
      <w:r>
        <w:rPr>
          <w:rFonts w:eastAsia="Times New Roman" w:cs="Times New Roman"/>
          <w:color w:val="000000"/>
          <w:sz w:val="24"/>
          <w:szCs w:val="20"/>
          <w:shd w:val="clear" w:color="auto" w:fill="FFFFFF"/>
          <w:lang w:eastAsia="en-GB"/>
        </w:rPr>
        <w:t xml:space="preserve">ibuting features and most effective combinations of features for the classification. </w:t>
      </w:r>
      <w:r w:rsidRPr="00434762">
        <w:rPr>
          <w:rFonts w:eastAsia="Times New Roman" w:cs="Times New Roman"/>
          <w:color w:val="000000"/>
          <w:sz w:val="24"/>
          <w:szCs w:val="20"/>
          <w:shd w:val="clear" w:color="auto" w:fill="FFFFFF"/>
          <w:lang w:eastAsia="en-GB"/>
        </w:rPr>
        <w:t>From</w:t>
      </w:r>
      <w:r>
        <w:rPr>
          <w:rFonts w:eastAsia="Times New Roman" w:cs="Times New Roman"/>
          <w:color w:val="000000"/>
          <w:sz w:val="24"/>
          <w:szCs w:val="20"/>
          <w:shd w:val="clear" w:color="auto" w:fill="FFFFFF"/>
          <w:lang w:eastAsia="en-GB"/>
        </w:rPr>
        <w:t xml:space="preserve"> the aforementioned 10 features (7 general features and 3 Sinhala specific features)</w:t>
      </w:r>
      <w:r w:rsidRPr="00434762">
        <w:rPr>
          <w:rFonts w:eastAsia="Times New Roman" w:cs="Times New Roman"/>
          <w:color w:val="000000"/>
          <w:sz w:val="24"/>
          <w:szCs w:val="20"/>
          <w:shd w:val="clear" w:color="auto" w:fill="FFFFFF"/>
          <w:lang w:eastAsia="en-GB"/>
        </w:rPr>
        <w:t xml:space="preserve"> 8 were selected based on the performance evalua</w:t>
      </w:r>
      <w:r>
        <w:rPr>
          <w:rFonts w:eastAsia="Times New Roman" w:cs="Times New Roman"/>
          <w:color w:val="000000"/>
          <w:sz w:val="24"/>
          <w:szCs w:val="20"/>
          <w:shd w:val="clear" w:color="auto" w:fill="FFFFFF"/>
          <w:lang w:eastAsia="en-GB"/>
        </w:rPr>
        <w:t xml:space="preserve">tion. </w:t>
      </w:r>
      <w:proofErr w:type="gramStart"/>
      <w:r>
        <w:rPr>
          <w:rFonts w:eastAsia="Times New Roman" w:cs="Times New Roman"/>
          <w:color w:val="000000"/>
          <w:sz w:val="24"/>
          <w:szCs w:val="20"/>
          <w:shd w:val="clear" w:color="auto" w:fill="FFFFFF"/>
          <w:lang w:eastAsia="en-GB"/>
        </w:rPr>
        <w:t>Because, it is computationally</w:t>
      </w:r>
      <w:r w:rsidRPr="00434762">
        <w:rPr>
          <w:rFonts w:eastAsia="Times New Roman" w:cs="Times New Roman"/>
          <w:color w:val="000000"/>
          <w:sz w:val="24"/>
          <w:szCs w:val="20"/>
          <w:shd w:val="clear" w:color="auto" w:fill="FFFFFF"/>
          <w:lang w:eastAsia="en-GB"/>
        </w:rPr>
        <w:t xml:space="preserve"> expensive to go through all </w:t>
      </w:r>
      <w:r>
        <w:rPr>
          <w:rFonts w:eastAsia="Times New Roman" w:cs="Times New Roman"/>
          <w:color w:val="000000"/>
          <w:sz w:val="24"/>
          <w:szCs w:val="20"/>
          <w:shd w:val="clear" w:color="auto" w:fill="FFFFFF"/>
          <w:lang w:eastAsia="en-GB"/>
        </w:rPr>
        <w:t xml:space="preserve">the </w:t>
      </w:r>
      <w:r w:rsidRPr="00434762">
        <w:rPr>
          <w:rFonts w:eastAsia="Times New Roman" w:cs="Times New Roman"/>
          <w:color w:val="000000"/>
          <w:sz w:val="24"/>
          <w:szCs w:val="20"/>
          <w:shd w:val="clear" w:color="auto" w:fill="FFFFFF"/>
          <w:lang w:eastAsia="en-GB"/>
        </w:rPr>
        <w:t>possible combinations</w:t>
      </w:r>
      <w:r w:rsidR="008716A5">
        <w:rPr>
          <w:rFonts w:eastAsia="Times New Roman" w:cs="Times New Roman"/>
          <w:color w:val="000000"/>
          <w:sz w:val="24"/>
          <w:szCs w:val="20"/>
          <w:shd w:val="clear" w:color="auto" w:fill="FFFFFF"/>
          <w:lang w:eastAsia="en-GB"/>
        </w:rPr>
        <w:t xml:space="preserve"> of ten</w:t>
      </w:r>
      <w:r>
        <w:rPr>
          <w:rFonts w:eastAsia="Times New Roman" w:cs="Times New Roman"/>
          <w:color w:val="000000"/>
          <w:sz w:val="24"/>
          <w:szCs w:val="20"/>
          <w:shd w:val="clear" w:color="auto" w:fill="FFFFFF"/>
          <w:lang w:eastAsia="en-GB"/>
        </w:rPr>
        <w:t xml:space="preserve"> features compared</w:t>
      </w:r>
      <w:r w:rsidR="008716A5">
        <w:rPr>
          <w:rFonts w:eastAsia="Times New Roman" w:cs="Times New Roman"/>
          <w:color w:val="000000"/>
          <w:sz w:val="24"/>
          <w:szCs w:val="20"/>
          <w:shd w:val="clear" w:color="auto" w:fill="FFFFFF"/>
          <w:lang w:eastAsia="en-GB"/>
        </w:rPr>
        <w:t xml:space="preserve"> to eight </w:t>
      </w:r>
      <w:r>
        <w:rPr>
          <w:rFonts w:eastAsia="Times New Roman" w:cs="Times New Roman"/>
          <w:color w:val="000000"/>
          <w:sz w:val="24"/>
          <w:szCs w:val="20"/>
          <w:shd w:val="clear" w:color="auto" w:fill="FFFFFF"/>
          <w:lang w:eastAsia="en-GB"/>
        </w:rPr>
        <w:t>features.</w:t>
      </w:r>
      <w:proofErr w:type="gramEnd"/>
      <w:r>
        <w:rPr>
          <w:rFonts w:eastAsia="Times New Roman" w:cs="Times New Roman"/>
          <w:color w:val="000000"/>
          <w:sz w:val="24"/>
          <w:szCs w:val="20"/>
          <w:shd w:val="clear" w:color="auto" w:fill="FFFFFF"/>
          <w:lang w:eastAsia="en-GB"/>
        </w:rPr>
        <w:t xml:space="preserve"> </w:t>
      </w:r>
    </w:p>
    <w:p w:rsidR="00C945DE" w:rsidRDefault="00C945DE" w:rsidP="00191D40">
      <w:pPr>
        <w:pStyle w:val="ListParagraph"/>
        <w:rPr>
          <w:rFonts w:eastAsia="Times New Roman" w:cs="Times New Roman"/>
          <w:color w:val="000000"/>
          <w:sz w:val="24"/>
          <w:szCs w:val="20"/>
          <w:shd w:val="clear" w:color="auto" w:fill="FFFFFF"/>
          <w:lang w:eastAsia="en-GB"/>
        </w:rPr>
      </w:pPr>
    </w:p>
    <w:p w:rsidR="00EA5F67" w:rsidRPr="008716A5" w:rsidRDefault="00EA5F67" w:rsidP="008716A5">
      <w:pPr>
        <w:pStyle w:val="ListParagraph"/>
        <w:rPr>
          <w:rFonts w:eastAsia="Times New Roman"/>
          <w:color w:val="000000"/>
          <w:sz w:val="24"/>
          <w:shd w:val="clear" w:color="auto" w:fill="FFFFFF"/>
          <w:lang w:val="en-GB" w:eastAsia="en-GB"/>
        </w:rPr>
      </w:pPr>
      <w:r>
        <w:rPr>
          <w:rFonts w:eastAsia="Times New Roman"/>
          <w:color w:val="000000"/>
          <w:sz w:val="24"/>
          <w:shd w:val="clear" w:color="auto" w:fill="FFFFFF"/>
          <w:lang w:val="en-GB" w:eastAsia="en-GB"/>
        </w:rPr>
        <w:t xml:space="preserve">We used </w:t>
      </w:r>
      <w:proofErr w:type="gramStart"/>
      <w:r>
        <w:rPr>
          <w:rFonts w:eastAsia="Times New Roman"/>
          <w:color w:val="000000"/>
          <w:sz w:val="24"/>
          <w:shd w:val="clear" w:color="auto" w:fill="FFFFFF"/>
          <w:lang w:val="en-GB" w:eastAsia="en-GB"/>
        </w:rPr>
        <w:t xml:space="preserve">WEKA </w:t>
      </w:r>
      <w:r w:rsidRPr="00434762">
        <w:rPr>
          <w:rFonts w:eastAsia="Times New Roman"/>
          <w:color w:val="000000"/>
          <w:sz w:val="24"/>
          <w:shd w:val="clear" w:color="auto" w:fill="FFFFFF"/>
          <w:lang w:val="en-GB" w:eastAsia="en-GB"/>
        </w:rPr>
        <w:t xml:space="preserve"> Java</w:t>
      </w:r>
      <w:proofErr w:type="gramEnd"/>
      <w:r w:rsidRPr="00434762">
        <w:rPr>
          <w:rFonts w:eastAsia="Times New Roman"/>
          <w:color w:val="000000"/>
          <w:sz w:val="24"/>
          <w:shd w:val="clear" w:color="auto" w:fill="FFFFFF"/>
          <w:lang w:val="en-GB" w:eastAsia="en-GB"/>
        </w:rPr>
        <w:t xml:space="preserve"> library for classification</w:t>
      </w:r>
      <w:r>
        <w:rPr>
          <w:rFonts w:eastAsia="Times New Roman"/>
          <w:color w:val="000000"/>
          <w:sz w:val="24"/>
          <w:shd w:val="clear" w:color="auto" w:fill="FFFFFF"/>
          <w:lang w:val="en-GB" w:eastAsia="en-GB"/>
        </w:rPr>
        <w:t xml:space="preserve"> task</w:t>
      </w:r>
      <w:r w:rsidRPr="00434762">
        <w:rPr>
          <w:rFonts w:eastAsia="Times New Roman"/>
          <w:color w:val="000000"/>
          <w:sz w:val="24"/>
          <w:shd w:val="clear" w:color="auto" w:fill="FFFFFF"/>
          <w:lang w:val="en-GB" w:eastAsia="en-GB"/>
        </w:rPr>
        <w:t xml:space="preserve">. To achieve above described task we used </w:t>
      </w:r>
      <w:proofErr w:type="spellStart"/>
      <w:r w:rsidRPr="00434762">
        <w:rPr>
          <w:rFonts w:eastAsia="Times New Roman"/>
          <w:color w:val="000000"/>
          <w:sz w:val="24"/>
          <w:shd w:val="clear" w:color="auto" w:fill="FFFFFF"/>
          <w:lang w:val="en-GB" w:eastAsia="en-GB"/>
        </w:rPr>
        <w:t>InfoGain</w:t>
      </w:r>
      <w:proofErr w:type="spellEnd"/>
      <w:r w:rsidRPr="00434762">
        <w:rPr>
          <w:rFonts w:eastAsia="Times New Roman"/>
          <w:color w:val="000000"/>
          <w:sz w:val="24"/>
          <w:shd w:val="clear" w:color="auto" w:fill="FFFFFF"/>
          <w:lang w:val="en-GB" w:eastAsia="en-GB"/>
        </w:rPr>
        <w:t xml:space="preserve"> Attribute Evaluator of WEKA and obtained the </w:t>
      </w:r>
      <w:proofErr w:type="spellStart"/>
      <w:r w:rsidRPr="00434762">
        <w:rPr>
          <w:rFonts w:eastAsia="Times New Roman"/>
          <w:color w:val="000000"/>
          <w:sz w:val="24"/>
          <w:shd w:val="clear" w:color="auto" w:fill="FFFFFF"/>
          <w:lang w:val="en-GB" w:eastAsia="en-GB"/>
        </w:rPr>
        <w:t>InfoGain</w:t>
      </w:r>
      <w:proofErr w:type="spellEnd"/>
      <w:r w:rsidRPr="00434762">
        <w:rPr>
          <w:rFonts w:eastAsia="Times New Roman"/>
          <w:color w:val="000000"/>
          <w:sz w:val="24"/>
          <w:shd w:val="clear" w:color="auto" w:fill="FFFFFF"/>
          <w:lang w:val="en-GB" w:eastAsia="en-GB"/>
        </w:rPr>
        <w:t xml:space="preserve"> values. </w:t>
      </w:r>
      <w:r w:rsidRPr="00434762">
        <w:rPr>
          <w:rFonts w:eastAsia="Times New Roman"/>
          <w:color w:val="000000"/>
          <w:sz w:val="24"/>
          <w:shd w:val="clear" w:color="auto" w:fill="FFFFFF"/>
          <w:lang w:val="en-GB" w:eastAsia="en-GB"/>
        </w:rPr>
        <w:fldChar w:fldCharType="begin"/>
      </w:r>
      <w:r w:rsidRPr="00434762">
        <w:rPr>
          <w:rFonts w:eastAsia="Times New Roman"/>
          <w:color w:val="000000"/>
          <w:sz w:val="24"/>
          <w:shd w:val="clear" w:color="auto" w:fill="FFFFFF"/>
          <w:lang w:val="en-GB" w:eastAsia="en-GB"/>
        </w:rPr>
        <w:instrText xml:space="preserve"> REF _Ref405539300 \h </w:instrText>
      </w:r>
      <w:r>
        <w:rPr>
          <w:rFonts w:eastAsia="Times New Roman"/>
          <w:color w:val="000000"/>
          <w:sz w:val="24"/>
          <w:shd w:val="clear" w:color="auto" w:fill="FFFFFF"/>
          <w:lang w:val="en-GB" w:eastAsia="en-GB"/>
        </w:rPr>
        <w:instrText xml:space="preserve"> \* MERGEFORMAT </w:instrText>
      </w:r>
      <w:r w:rsidRPr="00434762">
        <w:rPr>
          <w:rFonts w:eastAsia="Times New Roman"/>
          <w:color w:val="000000"/>
          <w:sz w:val="24"/>
          <w:shd w:val="clear" w:color="auto" w:fill="FFFFFF"/>
          <w:lang w:val="en-GB" w:eastAsia="en-GB"/>
        </w:rPr>
      </w:r>
      <w:r w:rsidRPr="00434762">
        <w:rPr>
          <w:rFonts w:eastAsia="Times New Roman"/>
          <w:color w:val="000000"/>
          <w:sz w:val="24"/>
          <w:shd w:val="clear" w:color="auto" w:fill="FFFFFF"/>
          <w:lang w:val="en-GB" w:eastAsia="en-GB"/>
        </w:rPr>
        <w:fldChar w:fldCharType="separate"/>
      </w:r>
      <w:r w:rsidRPr="00434762">
        <w:rPr>
          <w:rFonts w:eastAsia="Times New Roman"/>
          <w:color w:val="000000"/>
          <w:sz w:val="24"/>
          <w:shd w:val="clear" w:color="auto" w:fill="FFFFFF"/>
          <w:lang w:val="en-GB" w:eastAsia="en-GB"/>
        </w:rPr>
        <w:t xml:space="preserve">Table </w:t>
      </w:r>
      <w:r>
        <w:rPr>
          <w:rFonts w:eastAsia="Times New Roman"/>
          <w:color w:val="000000"/>
          <w:sz w:val="24"/>
          <w:shd w:val="clear" w:color="auto" w:fill="FFFFFF"/>
          <w:lang w:val="en-GB" w:eastAsia="en-GB"/>
        </w:rPr>
        <w:t>9</w:t>
      </w:r>
      <w:r w:rsidRPr="00434762">
        <w:rPr>
          <w:rFonts w:eastAsia="Times New Roman"/>
          <w:color w:val="000000"/>
          <w:sz w:val="24"/>
          <w:shd w:val="clear" w:color="auto" w:fill="FFFFFF"/>
          <w:lang w:val="en-GB" w:eastAsia="en-GB"/>
        </w:rPr>
        <w:fldChar w:fldCharType="end"/>
      </w:r>
      <w:r w:rsidRPr="00434762">
        <w:rPr>
          <w:rFonts w:eastAsia="Times New Roman"/>
          <w:color w:val="000000"/>
          <w:sz w:val="24"/>
          <w:shd w:val="clear" w:color="auto" w:fill="FFFFFF"/>
          <w:lang w:val="en-GB" w:eastAsia="en-GB"/>
        </w:rPr>
        <w:t xml:space="preserve"> displays the results. The </w:t>
      </w:r>
      <w:proofErr w:type="spellStart"/>
      <w:r w:rsidRPr="00434762">
        <w:rPr>
          <w:rFonts w:eastAsia="Times New Roman"/>
          <w:color w:val="000000"/>
          <w:sz w:val="24"/>
          <w:shd w:val="clear" w:color="auto" w:fill="FFFFFF"/>
          <w:lang w:val="en-GB" w:eastAsia="en-GB"/>
        </w:rPr>
        <w:t>InfoGain</w:t>
      </w:r>
      <w:proofErr w:type="spellEnd"/>
      <w:r w:rsidRPr="00434762">
        <w:rPr>
          <w:rFonts w:eastAsia="Times New Roman"/>
          <w:color w:val="000000"/>
          <w:sz w:val="24"/>
          <w:shd w:val="clear" w:color="auto" w:fill="FFFFFF"/>
          <w:lang w:val="en-GB" w:eastAsia="en-GB"/>
        </w:rPr>
        <w:t xml:space="preserve"> value evaluates the worth of a feature by measuring the information gain resulted only by that particular feature. For example, a feature with an </w:t>
      </w:r>
      <w:proofErr w:type="spellStart"/>
      <w:r w:rsidRPr="00434762">
        <w:rPr>
          <w:rFonts w:eastAsia="Times New Roman"/>
          <w:color w:val="000000"/>
          <w:sz w:val="24"/>
          <w:shd w:val="clear" w:color="auto" w:fill="FFFFFF"/>
          <w:lang w:val="en-GB" w:eastAsia="en-GB"/>
        </w:rPr>
        <w:t>InfoGain</w:t>
      </w:r>
      <w:proofErr w:type="spellEnd"/>
      <w:r w:rsidRPr="00434762">
        <w:rPr>
          <w:rFonts w:eastAsia="Times New Roman"/>
          <w:color w:val="000000"/>
          <w:sz w:val="24"/>
          <w:shd w:val="clear" w:color="auto" w:fill="FFFFFF"/>
          <w:lang w:val="en-GB" w:eastAsia="en-GB"/>
        </w:rPr>
        <w:t xml:space="preserve"> value of 1 means that all of the information available in that feature contributes to classification, though it does not mean that the use of that feature alone is able to conduct the entire classification</w:t>
      </w:r>
      <w:r>
        <w:rPr>
          <w:rFonts w:eastAsia="Times New Roman"/>
          <w:color w:val="000000"/>
          <w:sz w:val="24"/>
          <w:shd w:val="clear" w:color="auto" w:fill="FFFFFF"/>
          <w:lang w:val="en-GB" w:eastAsia="en-GB"/>
        </w:rPr>
        <w:t xml:space="preserve">. The following diagram shows the </w:t>
      </w:r>
      <w:proofErr w:type="spellStart"/>
      <w:r w:rsidRPr="00434762">
        <w:rPr>
          <w:rFonts w:eastAsia="Times New Roman"/>
          <w:color w:val="000000"/>
          <w:sz w:val="24"/>
          <w:shd w:val="clear" w:color="auto" w:fill="FFFFFF"/>
          <w:lang w:val="en-GB" w:eastAsia="en-GB"/>
        </w:rPr>
        <w:t>InfoGain</w:t>
      </w:r>
      <w:proofErr w:type="spellEnd"/>
      <w:r>
        <w:rPr>
          <w:rFonts w:eastAsia="Times New Roman"/>
          <w:color w:val="000000"/>
          <w:sz w:val="24"/>
          <w:shd w:val="clear" w:color="auto" w:fill="FFFFFF"/>
          <w:lang w:val="en-GB" w:eastAsia="en-GB"/>
        </w:rPr>
        <w:t xml:space="preserve"> values in descending order. </w:t>
      </w:r>
      <w:r w:rsidR="008716A5" w:rsidRPr="008716A5">
        <w:rPr>
          <w:rFonts w:eastAsia="Times New Roman"/>
          <w:color w:val="000000"/>
          <w:sz w:val="24"/>
          <w:shd w:val="clear" w:color="auto" w:fill="FFFFFF"/>
          <w:lang w:val="en-GB" w:eastAsia="en-GB"/>
        </w:rPr>
        <w:tab/>
      </w:r>
      <w:r w:rsidR="008716A5" w:rsidRPr="008716A5">
        <w:rPr>
          <w:rFonts w:eastAsia="Times New Roman"/>
          <w:color w:val="000000"/>
          <w:sz w:val="24"/>
          <w:shd w:val="clear" w:color="auto" w:fill="FFFFFF"/>
          <w:lang w:val="en-GB" w:eastAsia="en-GB"/>
        </w:rPr>
        <w:tab/>
      </w:r>
    </w:p>
    <w:p w:rsidR="006F62DC" w:rsidRDefault="008716A5" w:rsidP="00191D40">
      <w:pPr>
        <w:pStyle w:val="ListParagraph"/>
        <w:rPr>
          <w:rFonts w:eastAsia="Times New Roman"/>
          <w:color w:val="000000"/>
          <w:sz w:val="24"/>
          <w:shd w:val="clear" w:color="auto" w:fill="FFFFFF"/>
          <w:lang w:val="en-GB" w:eastAsia="en-GB"/>
        </w:rPr>
      </w:pPr>
      <w:r>
        <w:rPr>
          <w:rFonts w:eastAsia="Times New Roman"/>
          <w:noProof/>
          <w:color w:val="000000"/>
          <w:sz w:val="24"/>
          <w:shd w:val="clear" w:color="auto" w:fill="FFFFFF"/>
        </w:rPr>
        <w:drawing>
          <wp:inline distT="0" distB="0" distL="0" distR="0">
            <wp:extent cx="2667000" cy="1809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PNG"/>
                    <pic:cNvPicPr/>
                  </pic:nvPicPr>
                  <pic:blipFill>
                    <a:blip r:embed="rId7">
                      <a:extLst>
                        <a:ext uri="{28A0092B-C50C-407E-A947-70E740481C1C}">
                          <a14:useLocalDpi xmlns:a14="http://schemas.microsoft.com/office/drawing/2010/main" val="0"/>
                        </a:ext>
                      </a:extLst>
                    </a:blip>
                    <a:stretch>
                      <a:fillRect/>
                    </a:stretch>
                  </pic:blipFill>
                  <pic:spPr>
                    <a:xfrm>
                      <a:off x="0" y="0"/>
                      <a:ext cx="2667000" cy="1809750"/>
                    </a:xfrm>
                    <a:prstGeom prst="rect">
                      <a:avLst/>
                    </a:prstGeom>
                  </pic:spPr>
                </pic:pic>
              </a:graphicData>
            </a:graphic>
          </wp:inline>
        </w:drawing>
      </w:r>
    </w:p>
    <w:p w:rsidR="005D3B39" w:rsidRDefault="005D3B39" w:rsidP="00191D40">
      <w:pPr>
        <w:pStyle w:val="ListParagraph"/>
        <w:rPr>
          <w:rFonts w:eastAsia="Times New Roman"/>
          <w:color w:val="000000"/>
          <w:sz w:val="24"/>
          <w:shd w:val="clear" w:color="auto" w:fill="FFFFFF"/>
          <w:lang w:val="en-GB" w:eastAsia="en-GB"/>
        </w:rPr>
      </w:pPr>
      <w:r>
        <w:rPr>
          <w:rFonts w:eastAsia="Times New Roman"/>
          <w:color w:val="000000"/>
          <w:sz w:val="24"/>
          <w:shd w:val="clear" w:color="auto" w:fill="FFFFFF"/>
          <w:lang w:val="en-GB" w:eastAsia="en-GB"/>
        </w:rPr>
        <w:t xml:space="preserve">By looking at the </w:t>
      </w:r>
      <w:proofErr w:type="spellStart"/>
      <w:r>
        <w:rPr>
          <w:rFonts w:eastAsia="Times New Roman"/>
          <w:color w:val="000000"/>
          <w:sz w:val="24"/>
          <w:shd w:val="clear" w:color="auto" w:fill="FFFFFF"/>
          <w:lang w:val="en-GB" w:eastAsia="en-GB"/>
        </w:rPr>
        <w:t>infoGain</w:t>
      </w:r>
      <w:proofErr w:type="spellEnd"/>
      <w:r>
        <w:rPr>
          <w:rFonts w:eastAsia="Times New Roman"/>
          <w:color w:val="000000"/>
          <w:sz w:val="24"/>
          <w:shd w:val="clear" w:color="auto" w:fill="FFFFFF"/>
          <w:lang w:val="en-GB" w:eastAsia="en-GB"/>
        </w:rPr>
        <w:t xml:space="preserve"> value, </w:t>
      </w:r>
      <w:bookmarkStart w:id="0" w:name="_GoBack"/>
      <w:bookmarkEnd w:id="0"/>
      <w:r w:rsidR="002A7731">
        <w:rPr>
          <w:rFonts w:eastAsia="Times New Roman"/>
          <w:color w:val="000000"/>
          <w:sz w:val="24"/>
          <w:shd w:val="clear" w:color="auto" w:fill="FFFFFF"/>
          <w:lang w:val="en-GB" w:eastAsia="en-GB"/>
        </w:rPr>
        <w:t>we</w:t>
      </w:r>
      <w:r>
        <w:rPr>
          <w:rFonts w:eastAsia="Times New Roman"/>
          <w:color w:val="000000"/>
          <w:sz w:val="24"/>
          <w:shd w:val="clear" w:color="auto" w:fill="FFFFFF"/>
          <w:lang w:val="en-GB" w:eastAsia="en-GB"/>
        </w:rPr>
        <w:t xml:space="preserve"> can clearly observe that the Exclusive Sinhala features that we introduced also significantly contributing to the classification task.</w:t>
      </w:r>
    </w:p>
    <w:p w:rsidR="008716A5" w:rsidRDefault="008716A5" w:rsidP="00191D40">
      <w:pPr>
        <w:pStyle w:val="ListParagraph"/>
        <w:rPr>
          <w:rFonts w:eastAsia="Times New Roman"/>
          <w:color w:val="000000"/>
          <w:sz w:val="24"/>
          <w:shd w:val="clear" w:color="auto" w:fill="FFFFFF"/>
          <w:lang w:val="en-GB" w:eastAsia="en-GB"/>
        </w:rPr>
      </w:pPr>
    </w:p>
    <w:p w:rsidR="008716A5" w:rsidRDefault="005D3B39" w:rsidP="00191D40">
      <w:pPr>
        <w:pStyle w:val="ListParagraph"/>
        <w:rPr>
          <w:rFonts w:eastAsia="Times New Roman"/>
          <w:b/>
          <w:color w:val="000000"/>
          <w:sz w:val="24"/>
          <w:shd w:val="clear" w:color="auto" w:fill="FFFFFF"/>
          <w:lang w:val="en-GB" w:eastAsia="en-GB"/>
        </w:rPr>
      </w:pPr>
      <w:r w:rsidRPr="005D3B39">
        <w:rPr>
          <w:rFonts w:eastAsia="Times New Roman"/>
          <w:b/>
          <w:color w:val="000000"/>
          <w:sz w:val="24"/>
          <w:shd w:val="clear" w:color="auto" w:fill="FFFFFF"/>
          <w:lang w:val="en-GB" w:eastAsia="en-GB"/>
        </w:rPr>
        <w:t>Best Performing Six Features</w:t>
      </w:r>
    </w:p>
    <w:p w:rsidR="005D3B39" w:rsidRDefault="005D3B39" w:rsidP="00191D40">
      <w:pPr>
        <w:pStyle w:val="ListParagraph"/>
        <w:rPr>
          <w:rFonts w:eastAsia="Times New Roman"/>
          <w:b/>
          <w:color w:val="000000"/>
          <w:sz w:val="24"/>
          <w:shd w:val="clear" w:color="auto" w:fill="FFFFFF"/>
          <w:lang w:val="en-GB" w:eastAsia="en-GB"/>
        </w:rPr>
      </w:pPr>
    </w:p>
    <w:p w:rsidR="005D3B39" w:rsidRPr="005D3B39" w:rsidRDefault="005D3B39" w:rsidP="005D3B39">
      <w:pPr>
        <w:pStyle w:val="ListParagraph"/>
        <w:numPr>
          <w:ilvl w:val="0"/>
          <w:numId w:val="1"/>
        </w:numPr>
        <w:rPr>
          <w:rFonts w:eastAsia="Times New Roman"/>
          <w:b/>
          <w:color w:val="000000"/>
          <w:sz w:val="24"/>
          <w:shd w:val="clear" w:color="auto" w:fill="FFFFFF"/>
          <w:lang w:val="en-GB" w:eastAsia="en-GB"/>
        </w:rPr>
      </w:pPr>
      <w:r w:rsidRPr="004134E1">
        <w:t>Punctuation marks</w:t>
      </w:r>
    </w:p>
    <w:p w:rsidR="005D3B39" w:rsidRPr="005D3B39" w:rsidRDefault="005D3B39" w:rsidP="005D3B39">
      <w:pPr>
        <w:pStyle w:val="ListParagraph"/>
        <w:numPr>
          <w:ilvl w:val="0"/>
          <w:numId w:val="1"/>
        </w:numPr>
        <w:rPr>
          <w:rFonts w:eastAsia="Times New Roman"/>
          <w:b/>
          <w:color w:val="000000"/>
          <w:sz w:val="24"/>
          <w:shd w:val="clear" w:color="auto" w:fill="FFFFFF"/>
          <w:lang w:val="en-GB" w:eastAsia="en-GB"/>
        </w:rPr>
      </w:pPr>
      <w:r w:rsidRPr="004134E1">
        <w:t>Last word of the utterance</w:t>
      </w:r>
    </w:p>
    <w:p w:rsidR="005D3B39" w:rsidRPr="004134E1" w:rsidRDefault="005D3B39" w:rsidP="005D3B39">
      <w:pPr>
        <w:pStyle w:val="ListParagraph"/>
        <w:numPr>
          <w:ilvl w:val="0"/>
          <w:numId w:val="1"/>
        </w:numPr>
        <w:spacing w:before="100" w:beforeAutospacing="1" w:after="100" w:afterAutospacing="1" w:line="360" w:lineRule="auto"/>
        <w:jc w:val="both"/>
      </w:pPr>
      <w:r w:rsidRPr="004134E1">
        <w:t>Trigrams/Bigrams</w:t>
      </w:r>
    </w:p>
    <w:p w:rsidR="005D3B39" w:rsidRPr="004134E1" w:rsidRDefault="005D3B39" w:rsidP="005D3B39">
      <w:pPr>
        <w:pStyle w:val="ListParagraph"/>
        <w:numPr>
          <w:ilvl w:val="0"/>
          <w:numId w:val="1"/>
        </w:numPr>
        <w:spacing w:before="100" w:beforeAutospacing="1" w:after="100" w:afterAutospacing="1" w:line="360" w:lineRule="auto"/>
        <w:jc w:val="both"/>
      </w:pPr>
      <w:r w:rsidRPr="004134E1">
        <w:t>Last letter of the last word of the sentence</w:t>
      </w:r>
    </w:p>
    <w:p w:rsidR="005D3B39" w:rsidRPr="005D3B39" w:rsidRDefault="005D3B39" w:rsidP="005D3B39">
      <w:pPr>
        <w:pStyle w:val="ListParagraph"/>
        <w:numPr>
          <w:ilvl w:val="0"/>
          <w:numId w:val="1"/>
        </w:numPr>
        <w:rPr>
          <w:rFonts w:eastAsia="Times New Roman"/>
          <w:b/>
          <w:color w:val="000000"/>
          <w:sz w:val="24"/>
          <w:shd w:val="clear" w:color="auto" w:fill="FFFFFF"/>
          <w:lang w:val="en-GB" w:eastAsia="en-GB"/>
        </w:rPr>
      </w:pPr>
      <w:r w:rsidRPr="004134E1">
        <w:t>Frequent words for each tag</w:t>
      </w:r>
    </w:p>
    <w:p w:rsidR="005D3B39" w:rsidRPr="005D3B39" w:rsidRDefault="005D3B39" w:rsidP="005D3B39">
      <w:pPr>
        <w:pStyle w:val="ListParagraph"/>
        <w:numPr>
          <w:ilvl w:val="0"/>
          <w:numId w:val="1"/>
        </w:numPr>
        <w:rPr>
          <w:rFonts w:eastAsia="Times New Roman"/>
          <w:b/>
          <w:color w:val="000000"/>
          <w:sz w:val="24"/>
          <w:shd w:val="clear" w:color="auto" w:fill="FFFFFF"/>
          <w:lang w:val="en-GB" w:eastAsia="en-GB"/>
        </w:rPr>
      </w:pPr>
      <w:r w:rsidRPr="004134E1">
        <w:t>Cue Phrases</w:t>
      </w:r>
    </w:p>
    <w:p w:rsidR="006F62DC" w:rsidRDefault="00EA5F67" w:rsidP="00191D40">
      <w:pPr>
        <w:pStyle w:val="ListParagraph"/>
        <w:rPr>
          <w:rFonts w:eastAsia="Times New Roman"/>
          <w:color w:val="000000"/>
          <w:sz w:val="24"/>
          <w:shd w:val="clear" w:color="auto" w:fill="FFFFFF"/>
          <w:lang w:val="en-GB" w:eastAsia="en-GB"/>
        </w:rPr>
      </w:pPr>
      <w:r>
        <w:rPr>
          <w:rFonts w:eastAsia="Times New Roman"/>
          <w:color w:val="000000"/>
          <w:sz w:val="24"/>
          <w:shd w:val="clear" w:color="auto" w:fill="FFFFFF"/>
          <w:lang w:val="en-GB" w:eastAsia="en-GB"/>
        </w:rPr>
        <w:t xml:space="preserve"> </w:t>
      </w:r>
    </w:p>
    <w:p w:rsidR="00F96EAB" w:rsidRPr="00205757" w:rsidRDefault="00F96EAB" w:rsidP="00205757">
      <w:pPr>
        <w:rPr>
          <w:sz w:val="24"/>
          <w:szCs w:val="24"/>
        </w:rPr>
      </w:pPr>
    </w:p>
    <w:sectPr w:rsidR="00F96EAB" w:rsidRPr="00205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063D2D"/>
    <w:multiLevelType w:val="hybridMultilevel"/>
    <w:tmpl w:val="4DE82E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D0E"/>
    <w:rsid w:val="00191D40"/>
    <w:rsid w:val="001E3B3D"/>
    <w:rsid w:val="00205757"/>
    <w:rsid w:val="00285D0E"/>
    <w:rsid w:val="002A7731"/>
    <w:rsid w:val="00385B94"/>
    <w:rsid w:val="004368B9"/>
    <w:rsid w:val="005D3B39"/>
    <w:rsid w:val="006253C9"/>
    <w:rsid w:val="006259D1"/>
    <w:rsid w:val="006F2722"/>
    <w:rsid w:val="006F62DC"/>
    <w:rsid w:val="007418BB"/>
    <w:rsid w:val="007B6E7E"/>
    <w:rsid w:val="007D66A2"/>
    <w:rsid w:val="008716A5"/>
    <w:rsid w:val="008760D8"/>
    <w:rsid w:val="0092411D"/>
    <w:rsid w:val="00A27B8C"/>
    <w:rsid w:val="00AB6225"/>
    <w:rsid w:val="00B639C6"/>
    <w:rsid w:val="00C945DE"/>
    <w:rsid w:val="00D27E32"/>
    <w:rsid w:val="00EA5F67"/>
    <w:rsid w:val="00F96EAB"/>
    <w:rsid w:val="00FA5744"/>
    <w:rsid w:val="00FB6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5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B94"/>
    <w:rPr>
      <w:rFonts w:ascii="Tahoma" w:hAnsi="Tahoma" w:cs="Tahoma"/>
      <w:sz w:val="16"/>
      <w:szCs w:val="16"/>
    </w:rPr>
  </w:style>
  <w:style w:type="paragraph" w:styleId="ListParagraph">
    <w:name w:val="List Paragraph"/>
    <w:basedOn w:val="Normal"/>
    <w:uiPriority w:val="34"/>
    <w:qFormat/>
    <w:rsid w:val="00AB62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5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B94"/>
    <w:rPr>
      <w:rFonts w:ascii="Tahoma" w:hAnsi="Tahoma" w:cs="Tahoma"/>
      <w:sz w:val="16"/>
      <w:szCs w:val="16"/>
    </w:rPr>
  </w:style>
  <w:style w:type="paragraph" w:styleId="ListParagraph">
    <w:name w:val="List Paragraph"/>
    <w:basedOn w:val="Normal"/>
    <w:uiPriority w:val="34"/>
    <w:qFormat/>
    <w:rsid w:val="00AB6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RILA</dc:creator>
  <cp:lastModifiedBy>RILA</cp:lastModifiedBy>
  <cp:revision>24</cp:revision>
  <dcterms:created xsi:type="dcterms:W3CDTF">2015-02-07T09:18:00Z</dcterms:created>
  <dcterms:modified xsi:type="dcterms:W3CDTF">2015-02-07T10:41:00Z</dcterms:modified>
</cp:coreProperties>
</file>