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0478" w:rsidRDefault="003F13F8">
      <w:pPr>
        <w:pStyle w:val="Heading2"/>
        <w:contextualSpacing w:val="0"/>
        <w:jc w:val="both"/>
      </w:pPr>
      <w:bookmarkStart w:id="0" w:name="h.vkkisg79o8s1" w:colFirst="0" w:colLast="0"/>
      <w:bookmarkEnd w:id="0"/>
      <w:r>
        <w:rPr>
          <w:rFonts w:ascii="Times New Roman" w:eastAsia="Times New Roman" w:hAnsi="Times New Roman" w:cs="Times New Roman"/>
          <w:sz w:val="20"/>
        </w:rPr>
        <w:t>Introduction</w:t>
      </w:r>
      <w:bookmarkStart w:id="1" w:name="_GoBack"/>
      <w:bookmarkEnd w:id="1"/>
    </w:p>
    <w:p w:rsidR="00510478" w:rsidRDefault="003F13F8">
      <w:pPr>
        <w:jc w:val="both"/>
      </w:pPr>
      <w:r>
        <w:rPr>
          <w:rFonts w:ascii="Times New Roman" w:eastAsia="Times New Roman" w:hAnsi="Times New Roman" w:cs="Times New Roman"/>
          <w:sz w:val="20"/>
        </w:rPr>
        <w:t>Intelligent agents have been utilized for many domains within the last decade. One of the crucial requirements of such intelligent agents (live chat based customer service providers, intelligent voice assistant agents etc.) is their ability to understand s</w:t>
      </w:r>
      <w:r>
        <w:rPr>
          <w:rFonts w:ascii="Times New Roman" w:eastAsia="Times New Roman" w:hAnsi="Times New Roman" w:cs="Times New Roman"/>
          <w:sz w:val="20"/>
        </w:rPr>
        <w:t>pontaneous dialogues.</w:t>
      </w:r>
    </w:p>
    <w:p w:rsidR="00510478" w:rsidRDefault="00510478">
      <w:pPr>
        <w:jc w:val="both"/>
      </w:pPr>
    </w:p>
    <w:p w:rsidR="00510478" w:rsidRDefault="003F13F8">
      <w:pPr>
        <w:jc w:val="both"/>
      </w:pPr>
      <w:r>
        <w:rPr>
          <w:rFonts w:ascii="Times New Roman" w:eastAsia="Times New Roman" w:hAnsi="Times New Roman" w:cs="Times New Roman"/>
          <w:sz w:val="20"/>
        </w:rPr>
        <w:t>To understand a spontaneous dialogue, it is important to model and automatically identify the structure of that dialogue, because it will make it easier to get a better interpretation of that spontaneous dialogue. How to model a spon</w:t>
      </w:r>
      <w:r>
        <w:rPr>
          <w:rFonts w:ascii="Times New Roman" w:eastAsia="Times New Roman" w:hAnsi="Times New Roman" w:cs="Times New Roman"/>
          <w:sz w:val="20"/>
        </w:rPr>
        <w:t>taneous dialogue precisely is still an open issue, though some of the specific characteristics for modeling a spontaneous dialogue have already been identified. Among these clearly identified characteristics, “Dialogue Acts</w:t>
      </w:r>
      <w:r w:rsidRPr="00BE0DAA">
        <w:rPr>
          <w:rFonts w:ascii="Times New Roman" w:eastAsia="Times New Roman" w:hAnsi="Times New Roman" w:cs="Times New Roman"/>
          <w:sz w:val="20"/>
          <w:u w:val="single"/>
        </w:rPr>
        <w:t>”</w:t>
      </w:r>
      <w:r>
        <w:rPr>
          <w:rFonts w:ascii="Times New Roman" w:eastAsia="Times New Roman" w:hAnsi="Times New Roman" w:cs="Times New Roman"/>
          <w:sz w:val="20"/>
        </w:rPr>
        <w:t xml:space="preserve"> hold an important place.</w:t>
      </w:r>
    </w:p>
    <w:p w:rsidR="00510478" w:rsidRDefault="00510478">
      <w:pPr>
        <w:jc w:val="both"/>
      </w:pPr>
    </w:p>
    <w:p w:rsidR="00510478" w:rsidRDefault="003F13F8">
      <w:pPr>
        <w:jc w:val="both"/>
      </w:pPr>
      <w:r>
        <w:rPr>
          <w:rFonts w:ascii="Times New Roman" w:eastAsia="Times New Roman" w:hAnsi="Times New Roman" w:cs="Times New Roman"/>
          <w:sz w:val="20"/>
        </w:rPr>
        <w:t>The p</w:t>
      </w:r>
      <w:r>
        <w:rPr>
          <w:rFonts w:ascii="Times New Roman" w:eastAsia="Times New Roman" w:hAnsi="Times New Roman" w:cs="Times New Roman"/>
          <w:sz w:val="20"/>
        </w:rPr>
        <w:t>rocess of identifying the Dialogue Acts (DAs) for a particular language consists of fixed set of steps [1]. That process is independent from the natural language used for the Dialogue Act Recognition.  First and foremost step of the dialogue act recognitio</w:t>
      </w:r>
      <w:r>
        <w:rPr>
          <w:rFonts w:ascii="Times New Roman" w:eastAsia="Times New Roman" w:hAnsi="Times New Roman" w:cs="Times New Roman"/>
          <w:sz w:val="20"/>
        </w:rPr>
        <w:t>n procedure is to identify the set of DA tags that is relevant for the task. After that, relevant informative features have to be computed from the speech signal. That is a very critical step since the accuracy of identifying the Dialogue Acts heavily depe</w:t>
      </w:r>
      <w:r>
        <w:rPr>
          <w:rFonts w:ascii="Times New Roman" w:eastAsia="Times New Roman" w:hAnsi="Times New Roman" w:cs="Times New Roman"/>
          <w:sz w:val="20"/>
        </w:rPr>
        <w:t>nd on the identified feature set. And then DA models will be trained on these identified features set.  To make the process of dialogue act recognition easier, the segmentation of the dialogues into utterances needs to be carried out independently, or alte</w:t>
      </w:r>
      <w:r>
        <w:rPr>
          <w:rFonts w:ascii="Times New Roman" w:eastAsia="Times New Roman" w:hAnsi="Times New Roman" w:cs="Times New Roman"/>
          <w:sz w:val="20"/>
        </w:rPr>
        <w:t xml:space="preserve">rnatively realized during the recognition step with joint DA recognition and segmentation </w:t>
      </w:r>
      <w:commentRangeStart w:id="2"/>
      <w:r>
        <w:rPr>
          <w:rFonts w:ascii="Times New Roman" w:eastAsia="Times New Roman" w:hAnsi="Times New Roman" w:cs="Times New Roman"/>
          <w:sz w:val="20"/>
        </w:rPr>
        <w:t>models</w:t>
      </w:r>
      <w:commentRangeEnd w:id="2"/>
      <w:r>
        <w:commentReference w:id="2"/>
      </w:r>
      <w:r>
        <w:rPr>
          <w:rFonts w:ascii="Times New Roman" w:eastAsia="Times New Roman" w:hAnsi="Times New Roman" w:cs="Times New Roman"/>
          <w:sz w:val="20"/>
        </w:rPr>
        <w:t>.</w:t>
      </w:r>
    </w:p>
    <w:p w:rsidR="00510478" w:rsidRDefault="00510478">
      <w:pPr>
        <w:jc w:val="both"/>
      </w:pPr>
    </w:p>
    <w:p w:rsidR="00510478" w:rsidRDefault="003F13F8">
      <w:pPr>
        <w:jc w:val="both"/>
      </w:pPr>
      <w:r>
        <w:rPr>
          <w:rFonts w:ascii="Times New Roman" w:eastAsia="Times New Roman" w:hAnsi="Times New Roman" w:cs="Times New Roman"/>
          <w:sz w:val="20"/>
        </w:rPr>
        <w:t>Before going into the deeper level of information related to dialogue acts we first provide a brief introduction to the topic and cover some essential fun</w:t>
      </w:r>
      <w:r>
        <w:rPr>
          <w:rFonts w:ascii="Times New Roman" w:eastAsia="Times New Roman" w:hAnsi="Times New Roman" w:cs="Times New Roman"/>
          <w:sz w:val="20"/>
        </w:rPr>
        <w:t xml:space="preserve">damental concepts related to dialogue acts such as illocutionary forces and speech acts to provide the background to the topic. The next section </w:t>
      </w:r>
      <w:r>
        <w:rPr>
          <w:rFonts w:ascii="Times New Roman" w:eastAsia="Times New Roman" w:hAnsi="Times New Roman" w:cs="Times New Roman"/>
          <w:color w:val="333333"/>
          <w:sz w:val="20"/>
          <w:highlight w:val="white"/>
        </w:rPr>
        <w:t xml:space="preserve">discusses existing corpora used for dialog act </w:t>
      </w:r>
      <w:proofErr w:type="gramStart"/>
      <w:r>
        <w:rPr>
          <w:rFonts w:ascii="Times New Roman" w:eastAsia="Times New Roman" w:hAnsi="Times New Roman" w:cs="Times New Roman"/>
          <w:color w:val="333333"/>
          <w:sz w:val="20"/>
          <w:highlight w:val="white"/>
        </w:rPr>
        <w:t>recognition</w:t>
      </w:r>
      <w:proofErr w:type="gramEnd"/>
      <w:r>
        <w:rPr>
          <w:rFonts w:ascii="Times New Roman" w:eastAsia="Times New Roman" w:hAnsi="Times New Roman" w:cs="Times New Roman"/>
          <w:color w:val="333333"/>
          <w:sz w:val="20"/>
          <w:highlight w:val="white"/>
        </w:rPr>
        <w:t xml:space="preserve"> for English. Different approaches for building a Sin</w:t>
      </w:r>
      <w:r>
        <w:rPr>
          <w:rFonts w:ascii="Times New Roman" w:eastAsia="Times New Roman" w:hAnsi="Times New Roman" w:cs="Times New Roman"/>
          <w:color w:val="333333"/>
          <w:sz w:val="20"/>
          <w:highlight w:val="white"/>
        </w:rPr>
        <w:t>hala corpus for dialogue act recognition are also discussed</w:t>
      </w:r>
      <w:r>
        <w:rPr>
          <w:rFonts w:ascii="Times New Roman" w:eastAsia="Times New Roman" w:hAnsi="Times New Roman" w:cs="Times New Roman"/>
          <w:sz w:val="20"/>
        </w:rPr>
        <w:t>. The next section focuses on the dialogue act tag sets used in the process of dialogue act recognition on some of the standard corpora discussed before. It is important because almost all the rese</w:t>
      </w:r>
      <w:r>
        <w:rPr>
          <w:rFonts w:ascii="Times New Roman" w:eastAsia="Times New Roman" w:hAnsi="Times New Roman" w:cs="Times New Roman"/>
          <w:sz w:val="20"/>
        </w:rPr>
        <w:t xml:space="preserve">arch work done in the area of DA recognition considered those tag sets as a standard and used an appropriate subset of those DA tags for the </w:t>
      </w:r>
      <w:commentRangeStart w:id="3"/>
      <w:r>
        <w:rPr>
          <w:rFonts w:ascii="Times New Roman" w:eastAsia="Times New Roman" w:hAnsi="Times New Roman" w:cs="Times New Roman"/>
          <w:sz w:val="20"/>
        </w:rPr>
        <w:t>research</w:t>
      </w:r>
      <w:commentRangeEnd w:id="3"/>
      <w:r>
        <w:commentReference w:id="3"/>
      </w:r>
      <w:r>
        <w:rPr>
          <w:rFonts w:ascii="Times New Roman" w:eastAsia="Times New Roman" w:hAnsi="Times New Roman" w:cs="Times New Roman"/>
          <w:sz w:val="20"/>
        </w:rPr>
        <w:t>. The next section will briefly discuss the idea of inter-annotator agreement which is a useful statisti</w:t>
      </w:r>
      <w:r>
        <w:rPr>
          <w:rFonts w:ascii="Times New Roman" w:eastAsia="Times New Roman" w:hAnsi="Times New Roman" w:cs="Times New Roman"/>
          <w:sz w:val="20"/>
        </w:rPr>
        <w:t>c to measure the accuracy of tagging the utterances of the corpora. Following that, we will discuss the important topic of feature selection.</w:t>
      </w:r>
      <w:r>
        <w:rPr>
          <w:rFonts w:ascii="Times New Roman" w:eastAsia="Times New Roman" w:hAnsi="Times New Roman" w:cs="Times New Roman"/>
          <w:sz w:val="20"/>
          <w:highlight w:val="white"/>
        </w:rPr>
        <w:t xml:space="preserve"> The final section of this literature review focuses on the major standard classification techniques used for dialo</w:t>
      </w:r>
      <w:r>
        <w:rPr>
          <w:rFonts w:ascii="Times New Roman" w:eastAsia="Times New Roman" w:hAnsi="Times New Roman" w:cs="Times New Roman"/>
          <w:sz w:val="20"/>
          <w:highlight w:val="white"/>
        </w:rPr>
        <w:t>gue act recognition and the techniques used to rate the performance of classifiers.</w:t>
      </w:r>
    </w:p>
    <w:p w:rsidR="00510478" w:rsidRDefault="00510478">
      <w:pPr>
        <w:jc w:val="both"/>
      </w:pPr>
    </w:p>
    <w:p w:rsidR="00510478" w:rsidRDefault="003F13F8">
      <w:pPr>
        <w:pStyle w:val="Heading2"/>
        <w:contextualSpacing w:val="0"/>
        <w:jc w:val="both"/>
      </w:pPr>
      <w:bookmarkStart w:id="4" w:name="h.lsjh5dgcagx4" w:colFirst="0" w:colLast="0"/>
      <w:bookmarkEnd w:id="4"/>
      <w:r>
        <w:rPr>
          <w:rFonts w:ascii="Times New Roman" w:eastAsia="Times New Roman" w:hAnsi="Times New Roman" w:cs="Times New Roman"/>
          <w:sz w:val="20"/>
        </w:rPr>
        <w:t>Speech Acts and Illocutionary Forces</w:t>
      </w:r>
    </w:p>
    <w:p w:rsidR="00510478" w:rsidRDefault="003F13F8">
      <w:r>
        <w:rPr>
          <w:rFonts w:ascii="Times New Roman" w:eastAsia="Times New Roman" w:hAnsi="Times New Roman" w:cs="Times New Roman"/>
          <w:sz w:val="20"/>
          <w:highlight w:val="white"/>
        </w:rPr>
        <w:t xml:space="preserve">A speech act in </w:t>
      </w:r>
      <w:hyperlink r:id="rId7">
        <w:r>
          <w:rPr>
            <w:rFonts w:ascii="Times New Roman" w:eastAsia="Times New Roman" w:hAnsi="Times New Roman" w:cs="Times New Roman"/>
            <w:sz w:val="20"/>
            <w:highlight w:val="white"/>
          </w:rPr>
          <w:t>linguistics</w:t>
        </w:r>
      </w:hyperlink>
      <w:r>
        <w:rPr>
          <w:rFonts w:ascii="Times New Roman" w:eastAsia="Times New Roman" w:hAnsi="Times New Roman" w:cs="Times New Roman"/>
          <w:sz w:val="20"/>
          <w:highlight w:val="white"/>
        </w:rPr>
        <w:t xml:space="preserve"> is an utterance that has </w:t>
      </w:r>
      <w:proofErr w:type="spellStart"/>
      <w:r>
        <w:rPr>
          <w:rFonts w:ascii="Times New Roman" w:eastAsia="Times New Roman" w:hAnsi="Times New Roman" w:cs="Times New Roman"/>
          <w:sz w:val="20"/>
          <w:highlight w:val="white"/>
        </w:rPr>
        <w:t>performative</w:t>
      </w:r>
      <w:proofErr w:type="spellEnd"/>
      <w:r>
        <w:rPr>
          <w:rFonts w:ascii="Times New Roman" w:eastAsia="Times New Roman" w:hAnsi="Times New Roman" w:cs="Times New Roman"/>
          <w:sz w:val="20"/>
          <w:highlight w:val="white"/>
        </w:rPr>
        <w:t xml:space="preserve"> function</w:t>
      </w:r>
      <w:r>
        <w:rPr>
          <w:rFonts w:ascii="Times New Roman" w:eastAsia="Times New Roman" w:hAnsi="Times New Roman" w:cs="Times New Roman"/>
          <w:sz w:val="20"/>
          <w:highlight w:val="white"/>
        </w:rPr>
        <w:t xml:space="preserve"> in language and communication [2]. In general, speech acts are acts of communication such as statements, requests, questions, apologies and thanking. These acts of communication are for expressing a certain attitude, and the type of speech act being perfo</w:t>
      </w:r>
      <w:r>
        <w:rPr>
          <w:rFonts w:ascii="Times New Roman" w:eastAsia="Times New Roman" w:hAnsi="Times New Roman" w:cs="Times New Roman"/>
          <w:sz w:val="20"/>
          <w:highlight w:val="white"/>
        </w:rPr>
        <w:t xml:space="preserve">rmed corresponds to the type of attitude or intention being expressed. For example, a statement expresses a belief, a request expresses a desire, and an apology expresses </w:t>
      </w:r>
      <w:proofErr w:type="gramStart"/>
      <w:r>
        <w:rPr>
          <w:rFonts w:ascii="Times New Roman" w:eastAsia="Times New Roman" w:hAnsi="Times New Roman" w:cs="Times New Roman"/>
          <w:sz w:val="20"/>
          <w:highlight w:val="white"/>
        </w:rPr>
        <w:t>a regret</w:t>
      </w:r>
      <w:proofErr w:type="gramEnd"/>
      <w:r>
        <w:rPr>
          <w:rFonts w:ascii="Times New Roman" w:eastAsia="Times New Roman" w:hAnsi="Times New Roman" w:cs="Times New Roman"/>
          <w:sz w:val="20"/>
          <w:highlight w:val="white"/>
        </w:rPr>
        <w:t>. As an act of communication, a speech act succeeds if the audience identifie</w:t>
      </w:r>
      <w:r>
        <w:rPr>
          <w:rFonts w:ascii="Times New Roman" w:eastAsia="Times New Roman" w:hAnsi="Times New Roman" w:cs="Times New Roman"/>
          <w:sz w:val="20"/>
          <w:highlight w:val="white"/>
        </w:rPr>
        <w:t>s, in accordance with the speaker's intention, the attitude being expressed. So dialogue acts are specialized versions of these speech acts. For example “Question” is a speech act, but “Yes-No-Question” is a dialogue act. Therefore although the number of s</w:t>
      </w:r>
      <w:r>
        <w:rPr>
          <w:rFonts w:ascii="Times New Roman" w:eastAsia="Times New Roman" w:hAnsi="Times New Roman" w:cs="Times New Roman"/>
          <w:sz w:val="20"/>
          <w:highlight w:val="white"/>
        </w:rPr>
        <w:t>peech acts is somewhat stable, usually ten, the number of dialogue acts depends. For example if the requirement is to process a questionnaire system, it is required to have different kinds of questions like yes-no-questions, open questions etc. However hav</w:t>
      </w:r>
      <w:r>
        <w:rPr>
          <w:rFonts w:ascii="Times New Roman" w:eastAsia="Times New Roman" w:hAnsi="Times New Roman" w:cs="Times New Roman"/>
          <w:sz w:val="20"/>
          <w:highlight w:val="white"/>
        </w:rPr>
        <w:t xml:space="preserve">ing different kinds of greetings is useless for that application. That explains how the set of dialogue acts and the size of the set </w:t>
      </w:r>
      <w:proofErr w:type="gramStart"/>
      <w:r>
        <w:rPr>
          <w:rFonts w:ascii="Times New Roman" w:eastAsia="Times New Roman" w:hAnsi="Times New Roman" w:cs="Times New Roman"/>
          <w:sz w:val="20"/>
          <w:highlight w:val="white"/>
        </w:rPr>
        <w:t>depends</w:t>
      </w:r>
      <w:proofErr w:type="gramEnd"/>
      <w:r>
        <w:rPr>
          <w:rFonts w:ascii="Times New Roman" w:eastAsia="Times New Roman" w:hAnsi="Times New Roman" w:cs="Times New Roman"/>
          <w:sz w:val="20"/>
          <w:highlight w:val="white"/>
        </w:rPr>
        <w:t xml:space="preserve"> on the application.</w:t>
      </w:r>
    </w:p>
    <w:p w:rsidR="00510478" w:rsidRDefault="00510478">
      <w:pPr>
        <w:jc w:val="both"/>
      </w:pPr>
    </w:p>
    <w:p w:rsidR="00510478" w:rsidRDefault="003F13F8">
      <w:pPr>
        <w:jc w:val="both"/>
      </w:pPr>
      <w:r>
        <w:rPr>
          <w:rFonts w:ascii="Times New Roman" w:eastAsia="Times New Roman" w:hAnsi="Times New Roman" w:cs="Times New Roman"/>
          <w:sz w:val="20"/>
        </w:rPr>
        <w:t>Austin [3] defines a dialogue act as the meaning of an utterance at the level of illocutionary</w:t>
      </w:r>
      <w:r>
        <w:rPr>
          <w:rFonts w:ascii="Times New Roman" w:eastAsia="Times New Roman" w:hAnsi="Times New Roman" w:cs="Times New Roman"/>
          <w:sz w:val="20"/>
        </w:rPr>
        <w:t xml:space="preserve"> force. The illocutionary force of an utterance is the speaker's intention in producing that utterance. Instance of a culturally defined speech act </w:t>
      </w:r>
      <w:r>
        <w:rPr>
          <w:rFonts w:ascii="Times New Roman" w:eastAsia="Times New Roman" w:hAnsi="Times New Roman" w:cs="Times New Roman"/>
          <w:sz w:val="20"/>
        </w:rPr>
        <w:lastRenderedPageBreak/>
        <w:t xml:space="preserve">type is known as an illocutionary act, it is </w:t>
      </w:r>
      <w:proofErr w:type="spellStart"/>
      <w:r>
        <w:rPr>
          <w:rFonts w:ascii="Times New Roman" w:eastAsia="Times New Roman" w:hAnsi="Times New Roman" w:cs="Times New Roman"/>
          <w:sz w:val="20"/>
        </w:rPr>
        <w:t>characterised</w:t>
      </w:r>
      <w:proofErr w:type="spellEnd"/>
      <w:r>
        <w:rPr>
          <w:rFonts w:ascii="Times New Roman" w:eastAsia="Times New Roman" w:hAnsi="Times New Roman" w:cs="Times New Roman"/>
          <w:sz w:val="20"/>
        </w:rPr>
        <w:t xml:space="preserve"> by a particular illocutionary force. </w:t>
      </w:r>
      <w:commentRangeStart w:id="5"/>
      <w:r>
        <w:rPr>
          <w:rFonts w:ascii="Times New Roman" w:eastAsia="Times New Roman" w:hAnsi="Times New Roman" w:cs="Times New Roman"/>
          <w:sz w:val="20"/>
        </w:rPr>
        <w:t>It</w:t>
      </w:r>
      <w:commentRangeEnd w:id="5"/>
      <w:r>
        <w:commentReference w:id="5"/>
      </w:r>
      <w:r>
        <w:rPr>
          <w:rFonts w:ascii="Times New Roman" w:eastAsia="Times New Roman" w:hAnsi="Times New Roman" w:cs="Times New Roman"/>
          <w:sz w:val="20"/>
        </w:rPr>
        <w:t xml:space="preserve"> has se</w:t>
      </w:r>
      <w:r>
        <w:rPr>
          <w:rFonts w:ascii="Times New Roman" w:eastAsia="Times New Roman" w:hAnsi="Times New Roman" w:cs="Times New Roman"/>
          <w:sz w:val="20"/>
        </w:rPr>
        <w:t>veral types of acts, such as Asserting, Promising, Excommunicating, Exclaiming in pain, Inquiring and Ordering. For example, if we consider a speaker who asks “How is that work going on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Is it finished yet?” as a way of enquiring about the work, his or he</w:t>
      </w:r>
      <w:r>
        <w:rPr>
          <w:rFonts w:ascii="Times New Roman" w:eastAsia="Times New Roman" w:hAnsi="Times New Roman" w:cs="Times New Roman"/>
          <w:sz w:val="20"/>
        </w:rPr>
        <w:t xml:space="preserve">r </w:t>
      </w:r>
      <w:r>
        <w:rPr>
          <w:rFonts w:ascii="Times New Roman" w:eastAsia="Times New Roman" w:hAnsi="Times New Roman" w:cs="Times New Roman"/>
          <w:i/>
          <w:sz w:val="20"/>
        </w:rPr>
        <w:t>intent</w:t>
      </w:r>
      <w:r>
        <w:rPr>
          <w:rFonts w:ascii="Times New Roman" w:eastAsia="Times New Roman" w:hAnsi="Times New Roman" w:cs="Times New Roman"/>
          <w:sz w:val="20"/>
        </w:rPr>
        <w:t xml:space="preserve"> may be in fact to make the person to finish the work. Thus the illocutionary force of the utterance is not an inquiry about the progress of the work going on, but a force for the work to be finished. A different way to define what is a dialogue ac</w:t>
      </w:r>
      <w:r>
        <w:rPr>
          <w:rFonts w:ascii="Times New Roman" w:eastAsia="Times New Roman" w:hAnsi="Times New Roman" w:cs="Times New Roman"/>
          <w:sz w:val="20"/>
        </w:rPr>
        <w:t>t is, “a dialogue act is a specialized speech act”.</w:t>
      </w:r>
    </w:p>
    <w:p w:rsidR="00510478" w:rsidRDefault="003F13F8">
      <w:pPr>
        <w:pStyle w:val="Heading3"/>
        <w:contextualSpacing w:val="0"/>
        <w:jc w:val="both"/>
      </w:pPr>
      <w:bookmarkStart w:id="6" w:name="h.85hed0s3hjsi" w:colFirst="0" w:colLast="0"/>
      <w:bookmarkEnd w:id="6"/>
      <w:r>
        <w:rPr>
          <w:rFonts w:ascii="Times New Roman" w:eastAsia="Times New Roman" w:hAnsi="Times New Roman" w:cs="Times New Roman"/>
          <w:color w:val="000000"/>
          <w:sz w:val="20"/>
        </w:rPr>
        <w:t>Identifying the Tag Set</w:t>
      </w:r>
    </w:p>
    <w:p w:rsidR="00510478" w:rsidRDefault="00510478"/>
    <w:p w:rsidR="00510478" w:rsidRDefault="003F13F8">
      <w:pPr>
        <w:jc w:val="both"/>
      </w:pPr>
      <w:r>
        <w:rPr>
          <w:rFonts w:ascii="Times New Roman" w:eastAsia="Times New Roman" w:hAnsi="Times New Roman" w:cs="Times New Roman"/>
          <w:sz w:val="20"/>
        </w:rPr>
        <w:t>As discussed in the above sections dialogue acts are the basic building blocks for the process of spoken language understanding in human conversations. So selecting an appropriate</w:t>
      </w:r>
      <w:r>
        <w:rPr>
          <w:rFonts w:ascii="Times New Roman" w:eastAsia="Times New Roman" w:hAnsi="Times New Roman" w:cs="Times New Roman"/>
          <w:sz w:val="20"/>
        </w:rPr>
        <w:t xml:space="preserve"> dialogue act tag set is the crucial first step in processing conversational speech. This heavily depends on the language, culture and the context of the target application/task. </w:t>
      </w:r>
      <w:proofErr w:type="spellStart"/>
      <w:r>
        <w:rPr>
          <w:rFonts w:ascii="Times New Roman" w:eastAsia="Times New Roman" w:hAnsi="Times New Roman" w:cs="Times New Roman"/>
          <w:sz w:val="20"/>
        </w:rPr>
        <w:t>Kral</w:t>
      </w:r>
      <w:proofErr w:type="spellEnd"/>
      <w:r>
        <w:rPr>
          <w:rFonts w:ascii="Times New Roman" w:eastAsia="Times New Roman" w:hAnsi="Times New Roman" w:cs="Times New Roman"/>
          <w:sz w:val="20"/>
        </w:rPr>
        <w:t xml:space="preserve"> [1] identifies the following three requirements for selection of tag set</w:t>
      </w:r>
      <w:r>
        <w:rPr>
          <w:rFonts w:ascii="Times New Roman" w:eastAsia="Times New Roman" w:hAnsi="Times New Roman" w:cs="Times New Roman"/>
          <w:sz w:val="20"/>
        </w:rPr>
        <w:t xml:space="preserve"> which can be applied to any language and the any context. </w:t>
      </w:r>
    </w:p>
    <w:p w:rsidR="00510478" w:rsidRDefault="00510478"/>
    <w:p w:rsidR="00510478" w:rsidRDefault="003F13F8">
      <w:pPr>
        <w:numPr>
          <w:ilvl w:val="0"/>
          <w:numId w:val="6"/>
        </w:numPr>
        <w:ind w:hanging="359"/>
        <w:contextualSpacing/>
        <w:rPr>
          <w:rFonts w:ascii="Times New Roman" w:eastAsia="Times New Roman" w:hAnsi="Times New Roman" w:cs="Times New Roman"/>
          <w:sz w:val="20"/>
        </w:rPr>
      </w:pPr>
      <w:r>
        <w:rPr>
          <w:rFonts w:ascii="Times New Roman" w:eastAsia="Times New Roman" w:hAnsi="Times New Roman" w:cs="Times New Roman"/>
          <w:sz w:val="20"/>
        </w:rPr>
        <w:t>The DA tags should be generic enough to be useful for different tasks, or at least robust to the unpredictable variability and evolution of the target application.</w:t>
      </w:r>
    </w:p>
    <w:p w:rsidR="00510478" w:rsidRDefault="003F13F8">
      <w:pPr>
        <w:numPr>
          <w:ilvl w:val="0"/>
          <w:numId w:val="6"/>
        </w:numPr>
        <w:ind w:hanging="359"/>
        <w:contextualSpacing/>
        <w:rPr>
          <w:rFonts w:ascii="Times New Roman" w:eastAsia="Times New Roman" w:hAnsi="Times New Roman" w:cs="Times New Roman"/>
          <w:sz w:val="20"/>
        </w:rPr>
      </w:pPr>
      <w:r>
        <w:rPr>
          <w:rFonts w:ascii="Times New Roman" w:eastAsia="Times New Roman" w:hAnsi="Times New Roman" w:cs="Times New Roman"/>
          <w:sz w:val="20"/>
        </w:rPr>
        <w:t>The DA tags must be specific en</w:t>
      </w:r>
      <w:r>
        <w:rPr>
          <w:rFonts w:ascii="Times New Roman" w:eastAsia="Times New Roman" w:hAnsi="Times New Roman" w:cs="Times New Roman"/>
          <w:sz w:val="20"/>
        </w:rPr>
        <w:t>ough to encode detailed and exploitable characteristics of the target task.</w:t>
      </w:r>
    </w:p>
    <w:p w:rsidR="00510478" w:rsidRDefault="003F13F8">
      <w:pPr>
        <w:numPr>
          <w:ilvl w:val="0"/>
          <w:numId w:val="6"/>
        </w:numPr>
        <w:ind w:hanging="359"/>
        <w:contextualSpacing/>
        <w:rPr>
          <w:rFonts w:ascii="Times New Roman" w:eastAsia="Times New Roman" w:hAnsi="Times New Roman" w:cs="Times New Roman"/>
          <w:sz w:val="20"/>
        </w:rPr>
      </w:pPr>
      <w:r>
        <w:rPr>
          <w:rFonts w:ascii="Times New Roman" w:eastAsia="Times New Roman" w:hAnsi="Times New Roman" w:cs="Times New Roman"/>
          <w:sz w:val="20"/>
        </w:rPr>
        <w:t>The DA tags must be clear and easily separable, in order to maximize the agreement between human labelers.</w:t>
      </w:r>
    </w:p>
    <w:p w:rsidR="00510478" w:rsidRDefault="00510478">
      <w:pPr>
        <w:ind w:firstLine="720"/>
      </w:pPr>
    </w:p>
    <w:p w:rsidR="00510478" w:rsidRDefault="003F13F8">
      <w:pPr>
        <w:jc w:val="both"/>
      </w:pPr>
      <w:r>
        <w:rPr>
          <w:rFonts w:ascii="Times New Roman" w:eastAsia="Times New Roman" w:hAnsi="Times New Roman" w:cs="Times New Roman"/>
          <w:sz w:val="20"/>
        </w:rPr>
        <w:t>Although as the above three rules explain,  the selection of a tag set h</w:t>
      </w:r>
      <w:r>
        <w:rPr>
          <w:rFonts w:ascii="Times New Roman" w:eastAsia="Times New Roman" w:hAnsi="Times New Roman" w:cs="Times New Roman"/>
          <w:sz w:val="20"/>
        </w:rPr>
        <w:t>eavily depends on the context of the target application/task, there are some tag sets that are usually used as common base lines for most tasks. In a study, what usually happens is, first these common tag sets are studied and then target specific DA tag se</w:t>
      </w:r>
      <w:r>
        <w:rPr>
          <w:rFonts w:ascii="Times New Roman" w:eastAsia="Times New Roman" w:hAnsi="Times New Roman" w:cs="Times New Roman"/>
          <w:sz w:val="20"/>
        </w:rPr>
        <w:t xml:space="preserve">ts specific for the context are derived. </w:t>
      </w:r>
    </w:p>
    <w:p w:rsidR="00510478" w:rsidRDefault="00510478">
      <w:pPr>
        <w:jc w:val="both"/>
      </w:pPr>
    </w:p>
    <w:p w:rsidR="00510478" w:rsidRDefault="003F13F8">
      <w:pPr>
        <w:jc w:val="both"/>
      </w:pPr>
      <w:r>
        <w:rPr>
          <w:rFonts w:ascii="Times New Roman" w:eastAsia="Times New Roman" w:hAnsi="Times New Roman" w:cs="Times New Roman"/>
          <w:sz w:val="20"/>
        </w:rPr>
        <w:t>The natural language processing community with the guidance of the Discourse Resource Initiative [4] has designed the Dialogue Act Markup in Several Layers (DAMSL) tag set. With this tag set, they have targeted to provide a domain-independent universal fra</w:t>
      </w:r>
      <w:r>
        <w:rPr>
          <w:rFonts w:ascii="Times New Roman" w:eastAsia="Times New Roman" w:hAnsi="Times New Roman" w:cs="Times New Roman"/>
          <w:sz w:val="20"/>
        </w:rPr>
        <w:t>mework for dialogue annotation. Its annotation scheme was a composition of four statistically independent (orthogonal) dimensions as follows.</w:t>
      </w:r>
    </w:p>
    <w:p w:rsidR="00510478" w:rsidRDefault="00510478">
      <w:pPr>
        <w:jc w:val="both"/>
      </w:pPr>
    </w:p>
    <w:p w:rsidR="00510478" w:rsidRDefault="003F13F8">
      <w:pPr>
        <w:numPr>
          <w:ilvl w:val="0"/>
          <w:numId w:val="1"/>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 xml:space="preserve">Communicative status (defines whether the utterance is interpretable, abandoned or a self-talk.) </w:t>
      </w:r>
    </w:p>
    <w:p w:rsidR="00510478" w:rsidRDefault="003F13F8">
      <w:pPr>
        <w:numPr>
          <w:ilvl w:val="0"/>
          <w:numId w:val="1"/>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Information lev</w:t>
      </w:r>
      <w:r>
        <w:rPr>
          <w:rFonts w:ascii="Times New Roman" w:eastAsia="Times New Roman" w:hAnsi="Times New Roman" w:cs="Times New Roman"/>
          <w:sz w:val="20"/>
        </w:rPr>
        <w:t>el (provides an abstract characterization of the content of the utterance.)</w:t>
      </w:r>
    </w:p>
    <w:p w:rsidR="00510478" w:rsidRDefault="003F13F8">
      <w:pPr>
        <w:numPr>
          <w:ilvl w:val="0"/>
          <w:numId w:val="1"/>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Forward looking functions (provides a classification in a way as actions in Searle’s [2] speech act theory.)</w:t>
      </w:r>
    </w:p>
    <w:p w:rsidR="00510478" w:rsidRDefault="003F13F8">
      <w:pPr>
        <w:numPr>
          <w:ilvl w:val="0"/>
          <w:numId w:val="1"/>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 xml:space="preserve">Backward looking </w:t>
      </w:r>
      <w:commentRangeStart w:id="7"/>
      <w:commentRangeStart w:id="8"/>
      <w:r>
        <w:rPr>
          <w:rFonts w:ascii="Times New Roman" w:eastAsia="Times New Roman" w:hAnsi="Times New Roman" w:cs="Times New Roman"/>
          <w:sz w:val="20"/>
        </w:rPr>
        <w:t>functions</w:t>
      </w:r>
      <w:commentRangeEnd w:id="7"/>
      <w:r>
        <w:commentReference w:id="7"/>
      </w:r>
      <w:commentRangeEnd w:id="8"/>
      <w:r>
        <w:commentReference w:id="8"/>
      </w:r>
      <w:r>
        <w:rPr>
          <w:rFonts w:ascii="Times New Roman" w:eastAsia="Times New Roman" w:hAnsi="Times New Roman" w:cs="Times New Roman"/>
          <w:sz w:val="20"/>
        </w:rPr>
        <w:t xml:space="preserve"> (defines the relationship between the current utterance and the previous dialogue acts.)</w:t>
      </w:r>
    </w:p>
    <w:p w:rsidR="00510478" w:rsidRDefault="00510478">
      <w:pPr>
        <w:jc w:val="both"/>
      </w:pPr>
    </w:p>
    <w:p w:rsidR="00510478" w:rsidRDefault="003F13F8">
      <w:pPr>
        <w:jc w:val="both"/>
      </w:pPr>
      <w:r>
        <w:rPr>
          <w:rFonts w:ascii="Times New Roman" w:eastAsia="Times New Roman" w:hAnsi="Times New Roman" w:cs="Times New Roman"/>
          <w:sz w:val="20"/>
        </w:rPr>
        <w:t>So it is possible to combine tags from different dimensions to create new tags appropriately. After DAMSL, most of the related work used an adaptation of this tag se</w:t>
      </w:r>
      <w:r>
        <w:rPr>
          <w:rFonts w:ascii="Times New Roman" w:eastAsia="Times New Roman" w:hAnsi="Times New Roman" w:cs="Times New Roman"/>
          <w:sz w:val="20"/>
        </w:rPr>
        <w:t xml:space="preserve">t. The Switchboard DAMSL (SWBD-DAMSL) tag set [5] is one of the widely used </w:t>
      </w:r>
      <w:proofErr w:type="gramStart"/>
      <w:r>
        <w:rPr>
          <w:rFonts w:ascii="Times New Roman" w:eastAsia="Times New Roman" w:hAnsi="Times New Roman" w:cs="Times New Roman"/>
          <w:sz w:val="20"/>
        </w:rPr>
        <w:t>adaptation</w:t>
      </w:r>
      <w:proofErr w:type="gramEnd"/>
      <w:r>
        <w:rPr>
          <w:rFonts w:ascii="Times New Roman" w:eastAsia="Times New Roman" w:hAnsi="Times New Roman" w:cs="Times New Roman"/>
          <w:sz w:val="20"/>
        </w:rPr>
        <w:t>. It was initially designed for the domain of telephone conversation classification.</w:t>
      </w:r>
    </w:p>
    <w:p w:rsidR="00510478" w:rsidRDefault="003F13F8">
      <w:pPr>
        <w:jc w:val="both"/>
      </w:pPr>
      <w:r>
        <w:rPr>
          <w:rFonts w:ascii="Times New Roman" w:eastAsia="Times New Roman" w:hAnsi="Times New Roman" w:cs="Times New Roman"/>
          <w:sz w:val="20"/>
        </w:rPr>
        <w:t>Adapting the DA tag classes (approximately 60 tags in orthogonal dimensions) of DAMSL</w:t>
      </w:r>
      <w:r>
        <w:rPr>
          <w:rFonts w:ascii="Times New Roman" w:eastAsia="Times New Roman" w:hAnsi="Times New Roman" w:cs="Times New Roman"/>
          <w:sz w:val="20"/>
        </w:rPr>
        <w:t>, SWBD-DAMSL has derived 220 different dialogue act tags to tag 205,000 utterances of the Switchboard corpus. But after clustering the rarely occurring tags (130 of the tags occurred less than 10 times) the final tag set consisted of 42 classes of DA tags.</w:t>
      </w:r>
    </w:p>
    <w:p w:rsidR="00510478" w:rsidRDefault="003F13F8">
      <w:pPr>
        <w:jc w:val="both"/>
      </w:pPr>
      <w:r>
        <w:rPr>
          <w:rFonts w:ascii="Times New Roman" w:eastAsia="Times New Roman" w:hAnsi="Times New Roman" w:cs="Times New Roman"/>
          <w:sz w:val="20"/>
        </w:rPr>
        <w:t xml:space="preserve">The Meeting Recorder Dialogue Act tag set [6] is another commonly adapted tag set. It was an adaptation of the SWBD-DAMSL tag set, to classify the utterances of the ICSI (International Computer Science Institute) meeting corpus [7] that consists 72 hours </w:t>
      </w:r>
      <w:r>
        <w:rPr>
          <w:rFonts w:ascii="Times New Roman" w:eastAsia="Times New Roman" w:hAnsi="Times New Roman" w:cs="Times New Roman"/>
          <w:sz w:val="20"/>
        </w:rPr>
        <w:t xml:space="preserve">of naturally occurring multi-party meetings manually tagged with DAs and adjacency pairs. The importance of this tag set comes through the characteristics of the corpus because it contains </w:t>
      </w:r>
      <w:r>
        <w:rPr>
          <w:rFonts w:ascii="Times New Roman" w:eastAsia="Times New Roman" w:hAnsi="Times New Roman" w:cs="Times New Roman"/>
          <w:sz w:val="20"/>
        </w:rPr>
        <w:lastRenderedPageBreak/>
        <w:t>natural meetings that contain regions of high speaker overlap, affe</w:t>
      </w:r>
      <w:r>
        <w:rPr>
          <w:rFonts w:ascii="Times New Roman" w:eastAsia="Times New Roman" w:hAnsi="Times New Roman" w:cs="Times New Roman"/>
          <w:sz w:val="20"/>
        </w:rPr>
        <w:t>ctive variation, complicated interaction structures, abandoned or interrupted utterances and other interesting turn-taking and discourse-level phenomena. So this tag set can be considered as a more generalized tag set compared to the other tag sets derived</w:t>
      </w:r>
      <w:r>
        <w:rPr>
          <w:rFonts w:ascii="Times New Roman" w:eastAsia="Times New Roman" w:hAnsi="Times New Roman" w:cs="Times New Roman"/>
          <w:sz w:val="20"/>
        </w:rPr>
        <w:t xml:space="preserve"> upon corpora that were built on top of data collected using artificial scenarios.</w:t>
      </w:r>
    </w:p>
    <w:p w:rsidR="00510478" w:rsidRDefault="003F13F8">
      <w:pPr>
        <w:jc w:val="both"/>
      </w:pPr>
      <w:r>
        <w:rPr>
          <w:rFonts w:ascii="Times New Roman" w:eastAsia="Times New Roman" w:hAnsi="Times New Roman" w:cs="Times New Roman"/>
          <w:sz w:val="20"/>
        </w:rPr>
        <w:t>Another popular dialogue act tag set is the VERMOBIL DA tag set [8]. It consists of 42 dialogue acts and 18 dialogue acts in the illocutionary level. While all the above men</w:t>
      </w:r>
      <w:r>
        <w:rPr>
          <w:rFonts w:ascii="Times New Roman" w:eastAsia="Times New Roman" w:hAnsi="Times New Roman" w:cs="Times New Roman"/>
          <w:sz w:val="20"/>
        </w:rPr>
        <w:t xml:space="preserve">tioned DA tag sets are developed </w:t>
      </w:r>
      <w:proofErr w:type="spellStart"/>
      <w:r>
        <w:rPr>
          <w:rFonts w:ascii="Times New Roman" w:eastAsia="Times New Roman" w:hAnsi="Times New Roman" w:cs="Times New Roman"/>
          <w:sz w:val="20"/>
        </w:rPr>
        <w:t>focussing</w:t>
      </w:r>
      <w:proofErr w:type="spellEnd"/>
      <w:r>
        <w:rPr>
          <w:rFonts w:ascii="Times New Roman" w:eastAsia="Times New Roman" w:hAnsi="Times New Roman" w:cs="Times New Roman"/>
          <w:sz w:val="20"/>
        </w:rPr>
        <w:t xml:space="preserve"> on the English this tag set was initially designed to </w:t>
      </w:r>
      <w:proofErr w:type="spellStart"/>
      <w:r>
        <w:rPr>
          <w:rFonts w:ascii="Times New Roman" w:eastAsia="Times New Roman" w:hAnsi="Times New Roman" w:cs="Times New Roman"/>
          <w:sz w:val="20"/>
        </w:rPr>
        <w:t>fulfil</w:t>
      </w:r>
      <w:proofErr w:type="spellEnd"/>
      <w:r>
        <w:rPr>
          <w:rFonts w:ascii="Times New Roman" w:eastAsia="Times New Roman" w:hAnsi="Times New Roman" w:cs="Times New Roman"/>
          <w:sz w:val="20"/>
        </w:rPr>
        <w:t xml:space="preserve"> the requirements for the German language. So it was initially designed to facilitate German and English languages. For the determination of dialogue act</w:t>
      </w:r>
      <w:r>
        <w:rPr>
          <w:rFonts w:ascii="Times New Roman" w:eastAsia="Times New Roman" w:hAnsi="Times New Roman" w:cs="Times New Roman"/>
          <w:sz w:val="20"/>
        </w:rPr>
        <w:t>s of English utterances they have used the keywords while for German utterances they have used the micro and macro structural information. The basic idea of the system is to homogeneously model preference rules by taking the information from various source</w:t>
      </w:r>
      <w:r>
        <w:rPr>
          <w:rFonts w:ascii="Times New Roman" w:eastAsia="Times New Roman" w:hAnsi="Times New Roman" w:cs="Times New Roman"/>
          <w:sz w:val="20"/>
        </w:rPr>
        <w:t>s. Using that decision tree, it is possible to clarify the relationship between dialogue acts, and during the tagging process the tree is parsed from root to the leaves.</w:t>
      </w:r>
    </w:p>
    <w:p w:rsidR="00510478" w:rsidRDefault="003F13F8">
      <w:pPr>
        <w:jc w:val="both"/>
      </w:pPr>
      <w:r>
        <w:rPr>
          <w:rFonts w:ascii="Times New Roman" w:eastAsia="Times New Roman" w:hAnsi="Times New Roman" w:cs="Times New Roman"/>
          <w:sz w:val="20"/>
        </w:rPr>
        <w:t>For almost all the research purposes, people have used combinations and subsets of the</w:t>
      </w:r>
      <w:r>
        <w:rPr>
          <w:rFonts w:ascii="Times New Roman" w:eastAsia="Times New Roman" w:hAnsi="Times New Roman" w:cs="Times New Roman"/>
          <w:sz w:val="20"/>
        </w:rPr>
        <w:t xml:space="preserve"> above mentioned tag sets. To determine the size and the composition of the appropriate dialogue act tag set, it is important to consider the size of the corpus, the context of the task etc. The natural language that was used for the study of dialogue act </w:t>
      </w:r>
      <w:r>
        <w:rPr>
          <w:rFonts w:ascii="Times New Roman" w:eastAsia="Times New Roman" w:hAnsi="Times New Roman" w:cs="Times New Roman"/>
          <w:sz w:val="20"/>
        </w:rPr>
        <w:t>recognition is another important factor when selecting the tag set. Because other than the VERMOBIL tag set all the other commonly used standard tag sets are defined considering the characteristics of the English language. So it is really important to cons</w:t>
      </w:r>
      <w:r>
        <w:rPr>
          <w:rFonts w:ascii="Times New Roman" w:eastAsia="Times New Roman" w:hAnsi="Times New Roman" w:cs="Times New Roman"/>
          <w:sz w:val="20"/>
        </w:rPr>
        <w:t>ider the language native characteristics before defining the DA tag set for the study.</w:t>
      </w:r>
    </w:p>
    <w:p w:rsidR="00510478" w:rsidRDefault="003F13F8">
      <w:pPr>
        <w:jc w:val="both"/>
      </w:pPr>
      <w:r>
        <w:rPr>
          <w:rFonts w:ascii="Times New Roman" w:eastAsia="Times New Roman" w:hAnsi="Times New Roman" w:cs="Times New Roman"/>
          <w:sz w:val="20"/>
        </w:rPr>
        <w:t>If we consider the Sinhala language, although there are very few similarities between Sinhala and English we can consider it as a different language with a different set</w:t>
      </w:r>
      <w:r>
        <w:rPr>
          <w:rFonts w:ascii="Times New Roman" w:eastAsia="Times New Roman" w:hAnsi="Times New Roman" w:cs="Times New Roman"/>
          <w:sz w:val="20"/>
        </w:rPr>
        <w:t xml:space="preserve"> of language characteristics. For example, in English it is an easy task to categorize the utterances into the categories, commands, orders and requests, because there is significant difference between command utterances, order utterances and request utter</w:t>
      </w:r>
      <w:r>
        <w:rPr>
          <w:rFonts w:ascii="Times New Roman" w:eastAsia="Times New Roman" w:hAnsi="Times New Roman" w:cs="Times New Roman"/>
          <w:sz w:val="20"/>
        </w:rPr>
        <w:t>ances. For example, in a request utterance the word “please” is commonly used while in an order it is rarely used. But with the native language characteristics of Sinhala it is hard task to find the separation between these three categories. With the proso</w:t>
      </w:r>
      <w:r>
        <w:rPr>
          <w:rFonts w:ascii="Times New Roman" w:eastAsia="Times New Roman" w:hAnsi="Times New Roman" w:cs="Times New Roman"/>
          <w:sz w:val="20"/>
        </w:rPr>
        <w:t xml:space="preserve">dic information it might be possible, but only with the lexical and syntactical information of the utterances, task is almost impossible. So the best thing to do is combine these three categories into a single dialogue act and use </w:t>
      </w:r>
      <w:commentRangeStart w:id="9"/>
      <w:r>
        <w:rPr>
          <w:rFonts w:ascii="Times New Roman" w:eastAsia="Times New Roman" w:hAnsi="Times New Roman" w:cs="Times New Roman"/>
          <w:sz w:val="20"/>
        </w:rPr>
        <w:t>it</w:t>
      </w:r>
      <w:commentRangeEnd w:id="9"/>
      <w:r>
        <w:commentReference w:id="9"/>
      </w:r>
      <w:r>
        <w:rPr>
          <w:rFonts w:ascii="Times New Roman" w:eastAsia="Times New Roman" w:hAnsi="Times New Roman" w:cs="Times New Roman"/>
          <w:sz w:val="20"/>
        </w:rPr>
        <w:t>.</w:t>
      </w:r>
    </w:p>
    <w:p w:rsidR="00510478" w:rsidRDefault="003F13F8">
      <w:pPr>
        <w:pStyle w:val="Heading3"/>
        <w:contextualSpacing w:val="0"/>
        <w:jc w:val="both"/>
      </w:pPr>
      <w:bookmarkStart w:id="10" w:name="h.yb4d176b2hxs" w:colFirst="0" w:colLast="0"/>
      <w:bookmarkEnd w:id="10"/>
      <w:r>
        <w:rPr>
          <w:rFonts w:ascii="Times New Roman" w:eastAsia="Times New Roman" w:hAnsi="Times New Roman" w:cs="Times New Roman"/>
          <w:color w:val="000000"/>
          <w:sz w:val="20"/>
        </w:rPr>
        <w:t>Existing Corpora</w:t>
      </w:r>
    </w:p>
    <w:p w:rsidR="00510478" w:rsidRDefault="00510478"/>
    <w:p w:rsidR="00510478" w:rsidRDefault="003F13F8">
      <w:pPr>
        <w:jc w:val="both"/>
      </w:pPr>
      <w:r>
        <w:rPr>
          <w:rFonts w:ascii="Times New Roman" w:eastAsia="Times New Roman" w:hAnsi="Times New Roman" w:cs="Times New Roman"/>
          <w:sz w:val="20"/>
        </w:rPr>
        <w:t>Today DA modeling techniques are widely used in the speech translation systems. That is, human-to-human communication through a machine conducting language translation. Spontaneous dialogue speech corpora are essentially important to model relevant feature</w:t>
      </w:r>
      <w:r>
        <w:rPr>
          <w:rFonts w:ascii="Times New Roman" w:eastAsia="Times New Roman" w:hAnsi="Times New Roman" w:cs="Times New Roman"/>
          <w:sz w:val="20"/>
        </w:rPr>
        <w:t xml:space="preserve">s of spontaneous speech, such as pauses, hesitations, turn-taking behaviors, </w:t>
      </w:r>
      <w:proofErr w:type="spellStart"/>
      <w:r>
        <w:rPr>
          <w:rFonts w:ascii="Times New Roman" w:eastAsia="Times New Roman" w:hAnsi="Times New Roman" w:cs="Times New Roman"/>
          <w:sz w:val="20"/>
        </w:rPr>
        <w:t>etc</w:t>
      </w:r>
      <w:proofErr w:type="spellEnd"/>
      <w:r>
        <w:rPr>
          <w:rFonts w:ascii="Times New Roman" w:eastAsia="Times New Roman" w:hAnsi="Times New Roman" w:cs="Times New Roman"/>
          <w:sz w:val="20"/>
        </w:rPr>
        <w:t xml:space="preserve"> and dialogue structures. There are several key corpora that have been used in most work on DA </w:t>
      </w:r>
      <w:proofErr w:type="spellStart"/>
      <w:r>
        <w:rPr>
          <w:rFonts w:ascii="Times New Roman" w:eastAsia="Times New Roman" w:hAnsi="Times New Roman" w:cs="Times New Roman"/>
          <w:sz w:val="20"/>
        </w:rPr>
        <w:t>modelling</w:t>
      </w:r>
      <w:proofErr w:type="spellEnd"/>
      <w:r>
        <w:rPr>
          <w:rFonts w:ascii="Times New Roman" w:eastAsia="Times New Roman" w:hAnsi="Times New Roman" w:cs="Times New Roman"/>
          <w:sz w:val="20"/>
        </w:rPr>
        <w:t>. Among those few are publicly available for further studies while other</w:t>
      </w:r>
      <w:r>
        <w:rPr>
          <w:rFonts w:ascii="Times New Roman" w:eastAsia="Times New Roman" w:hAnsi="Times New Roman" w:cs="Times New Roman"/>
          <w:sz w:val="20"/>
        </w:rPr>
        <w:t>s are restricted. [See figure. 1]</w:t>
      </w:r>
    </w:p>
    <w:p w:rsidR="00510478" w:rsidRDefault="00510478"/>
    <w:tbl>
      <w:tblPr>
        <w:tblStyle w:val="a"/>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140"/>
        <w:gridCol w:w="1320"/>
        <w:gridCol w:w="1140"/>
        <w:gridCol w:w="1785"/>
      </w:tblGrid>
      <w:tr w:rsidR="00510478">
        <w:trPr>
          <w:trHeight w:val="660"/>
        </w:trPr>
        <w:tc>
          <w:tcPr>
            <w:tcW w:w="1965"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b/>
                <w:sz w:val="20"/>
              </w:rPr>
              <w:t>Corpus</w:t>
            </w:r>
          </w:p>
        </w:tc>
        <w:tc>
          <w:tcPr>
            <w:tcW w:w="1140"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b/>
                <w:sz w:val="20"/>
              </w:rPr>
              <w:t>Utterance Count</w:t>
            </w:r>
          </w:p>
        </w:tc>
        <w:tc>
          <w:tcPr>
            <w:tcW w:w="1320"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b/>
                <w:sz w:val="20"/>
              </w:rPr>
              <w:t>Word Count</w:t>
            </w:r>
          </w:p>
        </w:tc>
        <w:tc>
          <w:tcPr>
            <w:tcW w:w="1140"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b/>
                <w:sz w:val="20"/>
              </w:rPr>
              <w:t>Distinct Words</w:t>
            </w:r>
          </w:p>
        </w:tc>
        <w:tc>
          <w:tcPr>
            <w:tcW w:w="1785"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b/>
                <w:sz w:val="20"/>
              </w:rPr>
              <w:t>Dialogue type</w:t>
            </w:r>
          </w:p>
        </w:tc>
      </w:tr>
      <w:tr w:rsidR="00510478">
        <w:tc>
          <w:tcPr>
            <w:tcW w:w="1965"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SWITCHBOARD[9]</w:t>
            </w:r>
          </w:p>
        </w:tc>
        <w:tc>
          <w:tcPr>
            <w:tcW w:w="114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223 606</w:t>
            </w:r>
          </w:p>
        </w:tc>
        <w:tc>
          <w:tcPr>
            <w:tcW w:w="132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1 431 725</w:t>
            </w:r>
          </w:p>
        </w:tc>
        <w:tc>
          <w:tcPr>
            <w:tcW w:w="114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21 715</w:t>
            </w:r>
          </w:p>
        </w:tc>
        <w:tc>
          <w:tcPr>
            <w:tcW w:w="1785"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sz w:val="20"/>
              </w:rPr>
              <w:t>Conversational</w:t>
            </w:r>
          </w:p>
        </w:tc>
      </w:tr>
      <w:tr w:rsidR="00510478">
        <w:tc>
          <w:tcPr>
            <w:tcW w:w="1965"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VERBMOBIL[10]</w:t>
            </w:r>
          </w:p>
        </w:tc>
        <w:tc>
          <w:tcPr>
            <w:tcW w:w="114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3 117</w:t>
            </w:r>
          </w:p>
        </w:tc>
        <w:tc>
          <w:tcPr>
            <w:tcW w:w="132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24 980</w:t>
            </w:r>
          </w:p>
        </w:tc>
        <w:tc>
          <w:tcPr>
            <w:tcW w:w="114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959</w:t>
            </w:r>
          </w:p>
        </w:tc>
        <w:tc>
          <w:tcPr>
            <w:tcW w:w="1785"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sz w:val="20"/>
              </w:rPr>
              <w:t>Task-oriented</w:t>
            </w:r>
          </w:p>
        </w:tc>
      </w:tr>
      <w:tr w:rsidR="00510478">
        <w:tc>
          <w:tcPr>
            <w:tcW w:w="1965"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ICSI MEETING RECORDER[6]</w:t>
            </w:r>
          </w:p>
        </w:tc>
        <w:tc>
          <w:tcPr>
            <w:tcW w:w="1140" w:type="dxa"/>
            <w:tcMar>
              <w:top w:w="100" w:type="dxa"/>
              <w:left w:w="100" w:type="dxa"/>
              <w:bottom w:w="100" w:type="dxa"/>
              <w:right w:w="100" w:type="dxa"/>
            </w:tcMar>
          </w:tcPr>
          <w:p w:rsidR="00510478" w:rsidRDefault="00510478">
            <w:pPr>
              <w:widowControl w:val="0"/>
              <w:spacing w:line="240" w:lineRule="auto"/>
            </w:pPr>
          </w:p>
        </w:tc>
        <w:tc>
          <w:tcPr>
            <w:tcW w:w="1320" w:type="dxa"/>
            <w:tcMar>
              <w:top w:w="100" w:type="dxa"/>
              <w:left w:w="100" w:type="dxa"/>
              <w:bottom w:w="100" w:type="dxa"/>
              <w:right w:w="100" w:type="dxa"/>
            </w:tcMar>
          </w:tcPr>
          <w:p w:rsidR="00510478" w:rsidRDefault="00510478">
            <w:pPr>
              <w:widowControl w:val="0"/>
              <w:spacing w:line="240" w:lineRule="auto"/>
            </w:pPr>
          </w:p>
        </w:tc>
        <w:tc>
          <w:tcPr>
            <w:tcW w:w="1140" w:type="dxa"/>
            <w:tcMar>
              <w:top w:w="100" w:type="dxa"/>
              <w:left w:w="100" w:type="dxa"/>
              <w:bottom w:w="100" w:type="dxa"/>
              <w:right w:w="100" w:type="dxa"/>
            </w:tcMar>
          </w:tcPr>
          <w:p w:rsidR="00510478" w:rsidRDefault="00510478">
            <w:pPr>
              <w:widowControl w:val="0"/>
              <w:spacing w:line="240" w:lineRule="auto"/>
            </w:pPr>
          </w:p>
        </w:tc>
        <w:tc>
          <w:tcPr>
            <w:tcW w:w="1785"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sz w:val="20"/>
              </w:rPr>
              <w:t>Conversational</w:t>
            </w:r>
          </w:p>
        </w:tc>
      </w:tr>
      <w:tr w:rsidR="00510478">
        <w:tc>
          <w:tcPr>
            <w:tcW w:w="1965"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MAPTASK[11]</w:t>
            </w:r>
          </w:p>
        </w:tc>
        <w:tc>
          <w:tcPr>
            <w:tcW w:w="114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26 621</w:t>
            </w:r>
          </w:p>
        </w:tc>
        <w:tc>
          <w:tcPr>
            <w:tcW w:w="132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152 705</w:t>
            </w:r>
          </w:p>
        </w:tc>
        <w:tc>
          <w:tcPr>
            <w:tcW w:w="1140" w:type="dxa"/>
            <w:tcMar>
              <w:top w:w="100" w:type="dxa"/>
              <w:left w:w="100" w:type="dxa"/>
              <w:bottom w:w="100" w:type="dxa"/>
              <w:right w:w="100" w:type="dxa"/>
            </w:tcMar>
          </w:tcPr>
          <w:p w:rsidR="00510478" w:rsidRDefault="003F13F8">
            <w:pPr>
              <w:widowControl w:val="0"/>
              <w:spacing w:line="240" w:lineRule="auto"/>
            </w:pPr>
            <w:r>
              <w:rPr>
                <w:rFonts w:ascii="Times New Roman" w:eastAsia="Times New Roman" w:hAnsi="Times New Roman" w:cs="Times New Roman"/>
                <w:sz w:val="20"/>
              </w:rPr>
              <w:t xml:space="preserve">  2 502</w:t>
            </w:r>
          </w:p>
        </w:tc>
        <w:tc>
          <w:tcPr>
            <w:tcW w:w="1785" w:type="dxa"/>
            <w:tcMar>
              <w:top w:w="100" w:type="dxa"/>
              <w:left w:w="100" w:type="dxa"/>
              <w:bottom w:w="100" w:type="dxa"/>
              <w:right w:w="100" w:type="dxa"/>
            </w:tcMar>
          </w:tcPr>
          <w:p w:rsidR="00510478" w:rsidRDefault="003F13F8">
            <w:pPr>
              <w:widowControl w:val="0"/>
              <w:spacing w:line="240" w:lineRule="auto"/>
              <w:jc w:val="center"/>
            </w:pPr>
            <w:r>
              <w:rPr>
                <w:rFonts w:ascii="Times New Roman" w:eastAsia="Times New Roman" w:hAnsi="Times New Roman" w:cs="Times New Roman"/>
                <w:sz w:val="20"/>
              </w:rPr>
              <w:t>Task-oriented</w:t>
            </w:r>
          </w:p>
        </w:tc>
      </w:tr>
    </w:tbl>
    <w:p w:rsidR="00510478" w:rsidRDefault="003F13F8">
      <w:pPr>
        <w:pStyle w:val="Heading3"/>
        <w:contextualSpacing w:val="0"/>
        <w:jc w:val="center"/>
      </w:pPr>
      <w:bookmarkStart w:id="11" w:name="h.w85m2niavxua" w:colFirst="0" w:colLast="0"/>
      <w:bookmarkEnd w:id="11"/>
      <w:proofErr w:type="gramStart"/>
      <w:r>
        <w:rPr>
          <w:rFonts w:ascii="Times New Roman" w:eastAsia="Times New Roman" w:hAnsi="Times New Roman" w:cs="Times New Roman"/>
          <w:color w:val="000000"/>
          <w:sz w:val="20"/>
        </w:rPr>
        <w:t>Figure.</w:t>
      </w:r>
      <w:proofErr w:type="gramEnd"/>
      <w:r>
        <w:rPr>
          <w:rFonts w:ascii="Times New Roman" w:eastAsia="Times New Roman" w:hAnsi="Times New Roman" w:cs="Times New Roman"/>
          <w:color w:val="000000"/>
          <w:sz w:val="20"/>
        </w:rPr>
        <w:t xml:space="preserve"> 1: Available Corpora </w:t>
      </w:r>
    </w:p>
    <w:p w:rsidR="00510478" w:rsidRDefault="00510478">
      <w:pPr>
        <w:jc w:val="both"/>
      </w:pPr>
    </w:p>
    <w:p w:rsidR="00510478" w:rsidRDefault="003F13F8">
      <w:pPr>
        <w:jc w:val="both"/>
      </w:pPr>
      <w:r>
        <w:rPr>
          <w:rFonts w:ascii="Times New Roman" w:eastAsia="Times New Roman" w:hAnsi="Times New Roman" w:cs="Times New Roman"/>
          <w:b/>
          <w:sz w:val="20"/>
          <w:highlight w:val="white"/>
        </w:rPr>
        <w:lastRenderedPageBreak/>
        <w:t>VERBMOBIL</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 xml:space="preserve">It is a German research project, </w:t>
      </w:r>
      <w:r>
        <w:rPr>
          <w:rFonts w:ascii="Times New Roman" w:eastAsia="Times New Roman" w:hAnsi="Times New Roman" w:cs="Times New Roman"/>
          <w:color w:val="333333"/>
          <w:sz w:val="20"/>
          <w:highlight w:val="white"/>
        </w:rPr>
        <w:t>project that aims at translating</w:t>
      </w:r>
      <w:r>
        <w:rPr>
          <w:rFonts w:ascii="Times New Roman" w:eastAsia="Times New Roman" w:hAnsi="Times New Roman" w:cs="Times New Roman"/>
          <w:sz w:val="20"/>
          <w:highlight w:val="white"/>
        </w:rPr>
        <w:t xml:space="preserve"> the spontaneously spoken dialogues robustly and bi-directionally for German/English and German/Japanese. It produced a corpus of 168 English annotated task-oriented dialogues. In order to tag the VERBMOBIL corpus they used a total of 46 tags, which are th</w:t>
      </w:r>
      <w:r>
        <w:rPr>
          <w:rFonts w:ascii="Times New Roman" w:eastAsia="Times New Roman" w:hAnsi="Times New Roman" w:cs="Times New Roman"/>
          <w:sz w:val="20"/>
          <w:highlight w:val="white"/>
        </w:rPr>
        <w:t>en further clustered into 26 top-level tags.</w:t>
      </w:r>
    </w:p>
    <w:p w:rsidR="00510478" w:rsidRDefault="00510478">
      <w:pPr>
        <w:jc w:val="both"/>
      </w:pPr>
    </w:p>
    <w:p w:rsidR="00510478" w:rsidRDefault="003F13F8">
      <w:pPr>
        <w:jc w:val="both"/>
      </w:pPr>
      <w:r>
        <w:rPr>
          <w:rFonts w:ascii="Times New Roman" w:eastAsia="Times New Roman" w:hAnsi="Times New Roman" w:cs="Times New Roman"/>
          <w:b/>
          <w:sz w:val="20"/>
          <w:highlight w:val="white"/>
        </w:rPr>
        <w:t>SWITCHBOARD</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This corpus comprises 1155 annotated telephone conversations that have greater variability of topics. Due to that, SWITCHBOARD corpus exhibits greater semantic variability than any other corpus cre</w:t>
      </w:r>
      <w:r>
        <w:rPr>
          <w:rFonts w:ascii="Times New Roman" w:eastAsia="Times New Roman" w:hAnsi="Times New Roman" w:cs="Times New Roman"/>
          <w:sz w:val="20"/>
          <w:highlight w:val="white"/>
        </w:rPr>
        <w:t xml:space="preserve">ated that time. </w:t>
      </w:r>
      <w:commentRangeStart w:id="12"/>
      <w:r>
        <w:rPr>
          <w:rFonts w:ascii="Times New Roman" w:eastAsia="Times New Roman" w:hAnsi="Times New Roman" w:cs="Times New Roman"/>
          <w:sz w:val="20"/>
          <w:highlight w:val="white"/>
        </w:rPr>
        <w:t>Therefore it has been a more difficult problem for accurate DA modeling.</w:t>
      </w:r>
      <w:commentRangeEnd w:id="12"/>
      <w:r>
        <w:commentReference w:id="12"/>
      </w:r>
      <w:r>
        <w:rPr>
          <w:rFonts w:ascii="Times New Roman" w:eastAsia="Times New Roman" w:hAnsi="Times New Roman" w:cs="Times New Roman"/>
          <w:sz w:val="20"/>
          <w:highlight w:val="white"/>
        </w:rPr>
        <w:t xml:space="preserve"> This corpus was initially tagged with 220 tags. 130 of those tags that occurred less than 10 times have been clustered. Finally </w:t>
      </w:r>
      <w:proofErr w:type="gramStart"/>
      <w:r>
        <w:rPr>
          <w:rFonts w:ascii="Times New Roman" w:eastAsia="Times New Roman" w:hAnsi="Times New Roman" w:cs="Times New Roman"/>
          <w:sz w:val="20"/>
          <w:highlight w:val="white"/>
        </w:rPr>
        <w:t>that lead</w:t>
      </w:r>
      <w:proofErr w:type="gramEnd"/>
      <w:r>
        <w:rPr>
          <w:rFonts w:ascii="Times New Roman" w:eastAsia="Times New Roman" w:hAnsi="Times New Roman" w:cs="Times New Roman"/>
          <w:sz w:val="20"/>
          <w:highlight w:val="white"/>
        </w:rPr>
        <w:t xml:space="preserve"> to the 42 larger tag class</w:t>
      </w:r>
      <w:r>
        <w:rPr>
          <w:rFonts w:ascii="Times New Roman" w:eastAsia="Times New Roman" w:hAnsi="Times New Roman" w:cs="Times New Roman"/>
          <w:sz w:val="20"/>
          <w:highlight w:val="white"/>
        </w:rPr>
        <w:t xml:space="preserve">es. </w:t>
      </w:r>
    </w:p>
    <w:p w:rsidR="00510478" w:rsidRDefault="00510478">
      <w:pPr>
        <w:jc w:val="both"/>
      </w:pPr>
    </w:p>
    <w:p w:rsidR="00510478" w:rsidRDefault="003F13F8">
      <w:pPr>
        <w:jc w:val="both"/>
      </w:pPr>
      <w:r>
        <w:rPr>
          <w:rFonts w:ascii="Times New Roman" w:eastAsia="Times New Roman" w:hAnsi="Times New Roman" w:cs="Times New Roman"/>
          <w:b/>
          <w:sz w:val="20"/>
        </w:rPr>
        <w:t>ICSI MEETING RECORDER</w:t>
      </w:r>
    </w:p>
    <w:p w:rsidR="00510478" w:rsidRDefault="00510478">
      <w:pPr>
        <w:jc w:val="both"/>
      </w:pPr>
    </w:p>
    <w:p w:rsidR="00510478" w:rsidRDefault="003F13F8">
      <w:pPr>
        <w:jc w:val="both"/>
      </w:pPr>
      <w:r>
        <w:rPr>
          <w:rFonts w:ascii="Times New Roman" w:eastAsia="Times New Roman" w:hAnsi="Times New Roman" w:cs="Times New Roman"/>
          <w:sz w:val="20"/>
        </w:rPr>
        <w:t>This project had a corpus of over 180,000 hand annotated dialog act tags and accompanying adjacency pair annotations for roughly 72 hours of speech from 75 naturally-occurring meetings. For tagging the Meeting Recorder corpus u</w:t>
      </w:r>
      <w:r>
        <w:rPr>
          <w:rFonts w:ascii="Times New Roman" w:eastAsia="Times New Roman" w:hAnsi="Times New Roman" w:cs="Times New Roman"/>
          <w:sz w:val="20"/>
        </w:rPr>
        <w:t xml:space="preserve">sed 65 tags. Most of tags they adopted from the SWBD-DAMSL since it </w:t>
      </w:r>
      <w:proofErr w:type="gramStart"/>
      <w:r>
        <w:rPr>
          <w:rFonts w:ascii="Times New Roman" w:eastAsia="Times New Roman" w:hAnsi="Times New Roman" w:cs="Times New Roman"/>
          <w:sz w:val="20"/>
        </w:rPr>
        <w:t>fits</w:t>
      </w:r>
      <w:proofErr w:type="gramEnd"/>
      <w:r>
        <w:rPr>
          <w:rFonts w:ascii="Times New Roman" w:eastAsia="Times New Roman" w:hAnsi="Times New Roman" w:cs="Times New Roman"/>
          <w:sz w:val="20"/>
        </w:rPr>
        <w:t xml:space="preserve"> with the corpus. </w:t>
      </w:r>
    </w:p>
    <w:p w:rsidR="00510478" w:rsidRDefault="00510478">
      <w:pPr>
        <w:jc w:val="both"/>
      </w:pPr>
    </w:p>
    <w:p w:rsidR="00510478" w:rsidRDefault="003F13F8">
      <w:pPr>
        <w:jc w:val="both"/>
      </w:pPr>
      <w:r>
        <w:rPr>
          <w:rFonts w:ascii="Times New Roman" w:eastAsia="Times New Roman" w:hAnsi="Times New Roman" w:cs="Times New Roman"/>
          <w:b/>
          <w:sz w:val="20"/>
        </w:rPr>
        <w:t>MAPTASK</w:t>
      </w:r>
    </w:p>
    <w:p w:rsidR="00510478" w:rsidRDefault="00510478">
      <w:pPr>
        <w:jc w:val="both"/>
      </w:pPr>
    </w:p>
    <w:p w:rsidR="00510478" w:rsidRDefault="003F13F8">
      <w:pPr>
        <w:jc w:val="both"/>
      </w:pPr>
      <w:r>
        <w:rPr>
          <w:rFonts w:ascii="Times New Roman" w:eastAsia="Times New Roman" w:hAnsi="Times New Roman" w:cs="Times New Roman"/>
          <w:sz w:val="20"/>
        </w:rPr>
        <w:t xml:space="preserve">Design of this corpus mainly focused on allowing the investigation of a range of issues relevant to both psychological models of human language production and comprehension and speech technology, especially as the focus on effort switched to more natural, </w:t>
      </w:r>
      <w:r>
        <w:rPr>
          <w:rFonts w:ascii="Times New Roman" w:eastAsia="Times New Roman" w:hAnsi="Times New Roman" w:cs="Times New Roman"/>
          <w:sz w:val="20"/>
        </w:rPr>
        <w:t>unconstrained speech.  MAPTASK corpus runs about 18 hours of speech, which have generated 152 705 word counts. Word lists containing all the feature names were also elicited from all speakers, along with a number of 'accent diagnosis' utterances. That cont</w:t>
      </w:r>
      <w:r>
        <w:rPr>
          <w:rFonts w:ascii="Times New Roman" w:eastAsia="Times New Roman" w:hAnsi="Times New Roman" w:cs="Times New Roman"/>
          <w:sz w:val="20"/>
        </w:rPr>
        <w:t xml:space="preserve">ains 128 task-oriented dialogues and it uses 12 distinct DA tags. </w:t>
      </w:r>
    </w:p>
    <w:p w:rsidR="00510478" w:rsidRDefault="00510478">
      <w:pPr>
        <w:jc w:val="both"/>
      </w:pPr>
    </w:p>
    <w:p w:rsidR="00510478" w:rsidRDefault="003F13F8">
      <w:pPr>
        <w:jc w:val="both"/>
      </w:pPr>
      <w:r>
        <w:rPr>
          <w:rFonts w:ascii="Times New Roman" w:eastAsia="Times New Roman" w:hAnsi="Times New Roman" w:cs="Times New Roman"/>
          <w:b/>
          <w:sz w:val="20"/>
        </w:rPr>
        <w:t>Corpora for Sinhala</w:t>
      </w:r>
    </w:p>
    <w:p w:rsidR="00510478" w:rsidRDefault="00510478">
      <w:pPr>
        <w:jc w:val="both"/>
      </w:pPr>
    </w:p>
    <w:p w:rsidR="00510478" w:rsidRDefault="003F13F8">
      <w:pPr>
        <w:jc w:val="both"/>
      </w:pPr>
      <w:r>
        <w:rPr>
          <w:rFonts w:ascii="Times New Roman" w:eastAsia="Times New Roman" w:hAnsi="Times New Roman" w:cs="Times New Roman"/>
          <w:sz w:val="20"/>
        </w:rPr>
        <w:t xml:space="preserve">“Sinhala” is the native language for 80% of Sri Lankan citizens. In order to perform linguistic research on Sinhala language, the main pitfall is the lack </w:t>
      </w:r>
      <w:proofErr w:type="gramStart"/>
      <w:r>
        <w:rPr>
          <w:rFonts w:ascii="Times New Roman" w:eastAsia="Times New Roman" w:hAnsi="Times New Roman" w:cs="Times New Roman"/>
          <w:sz w:val="20"/>
        </w:rPr>
        <w:t>of a standar</w:t>
      </w:r>
      <w:r>
        <w:rPr>
          <w:rFonts w:ascii="Times New Roman" w:eastAsia="Times New Roman" w:hAnsi="Times New Roman" w:cs="Times New Roman"/>
          <w:sz w:val="20"/>
        </w:rPr>
        <w:t>dized corpora</w:t>
      </w:r>
      <w:proofErr w:type="gramEnd"/>
      <w:r>
        <w:rPr>
          <w:rFonts w:ascii="Times New Roman" w:eastAsia="Times New Roman" w:hAnsi="Times New Roman" w:cs="Times New Roman"/>
          <w:sz w:val="20"/>
        </w:rPr>
        <w:t xml:space="preserve"> for Sinhala. To create a corpora for Sinhala language one can use several techniques to collect data such as, </w:t>
      </w:r>
    </w:p>
    <w:p w:rsidR="00510478" w:rsidRDefault="00510478">
      <w:pPr>
        <w:jc w:val="both"/>
      </w:pPr>
    </w:p>
    <w:p w:rsidR="00510478" w:rsidRDefault="003F13F8">
      <w:pPr>
        <w:numPr>
          <w:ilvl w:val="0"/>
          <w:numId w:val="2"/>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Create a Sinhala chat tool and  collect chat data</w:t>
      </w:r>
    </w:p>
    <w:p w:rsidR="00510478" w:rsidRDefault="003F13F8">
      <w:pPr>
        <w:numPr>
          <w:ilvl w:val="0"/>
          <w:numId w:val="2"/>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Create a tool to extract data from Sinhala News Paper / Novels etc.</w:t>
      </w:r>
    </w:p>
    <w:p w:rsidR="00510478" w:rsidRDefault="003F13F8">
      <w:pPr>
        <w:numPr>
          <w:ilvl w:val="0"/>
          <w:numId w:val="2"/>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Create a too</w:t>
      </w:r>
      <w:r>
        <w:rPr>
          <w:rFonts w:ascii="Times New Roman" w:eastAsia="Times New Roman" w:hAnsi="Times New Roman" w:cs="Times New Roman"/>
          <w:sz w:val="20"/>
        </w:rPr>
        <w:t xml:space="preserve">l to extract Sinhala Subtitles for foreign movies/ TV series. </w:t>
      </w:r>
    </w:p>
    <w:p w:rsidR="00510478" w:rsidRDefault="003F13F8">
      <w:pPr>
        <w:numPr>
          <w:ilvl w:val="0"/>
          <w:numId w:val="2"/>
        </w:numPr>
        <w:ind w:hanging="359"/>
        <w:contextualSpacing/>
        <w:jc w:val="both"/>
        <w:rPr>
          <w:rFonts w:ascii="Times New Roman" w:eastAsia="Times New Roman" w:hAnsi="Times New Roman" w:cs="Times New Roman"/>
          <w:sz w:val="20"/>
        </w:rPr>
      </w:pPr>
      <w:r>
        <w:rPr>
          <w:rFonts w:ascii="Times New Roman" w:eastAsia="Times New Roman" w:hAnsi="Times New Roman" w:cs="Times New Roman"/>
          <w:sz w:val="20"/>
        </w:rPr>
        <w:t>Collect telephone conversation data</w:t>
      </w:r>
    </w:p>
    <w:p w:rsidR="00510478" w:rsidRDefault="00510478">
      <w:pPr>
        <w:jc w:val="both"/>
      </w:pPr>
    </w:p>
    <w:p w:rsidR="00510478" w:rsidRDefault="003F13F8">
      <w:pPr>
        <w:jc w:val="both"/>
      </w:pPr>
      <w:r>
        <w:rPr>
          <w:rFonts w:ascii="Times New Roman" w:eastAsia="Times New Roman" w:hAnsi="Times New Roman" w:cs="Times New Roman"/>
          <w:sz w:val="20"/>
        </w:rPr>
        <w:t>Among above points, the last point is a very difficult task to perform, because it might require lot of tools to capture a high quality data set. As well as</w:t>
      </w:r>
      <w:r>
        <w:rPr>
          <w:rFonts w:ascii="Times New Roman" w:eastAsia="Times New Roman" w:hAnsi="Times New Roman" w:cs="Times New Roman"/>
          <w:sz w:val="20"/>
        </w:rPr>
        <w:t xml:space="preserve"> </w:t>
      </w:r>
      <w:r>
        <w:rPr>
          <w:rFonts w:ascii="Times New Roman" w:eastAsia="Times New Roman" w:hAnsi="Times New Roman" w:cs="Times New Roman"/>
          <w:color w:val="333333"/>
          <w:sz w:val="20"/>
          <w:highlight w:val="white"/>
        </w:rPr>
        <w:t xml:space="preserve">speech-to-text conversion also needed. But for </w:t>
      </w:r>
      <w:proofErr w:type="spellStart"/>
      <w:r>
        <w:rPr>
          <w:rFonts w:ascii="Times New Roman" w:eastAsia="Times New Roman" w:hAnsi="Times New Roman" w:cs="Times New Roman"/>
          <w:color w:val="333333"/>
          <w:sz w:val="20"/>
          <w:highlight w:val="white"/>
        </w:rPr>
        <w:t>sinhala</w:t>
      </w:r>
      <w:proofErr w:type="spellEnd"/>
      <w:r>
        <w:rPr>
          <w:rFonts w:ascii="Times New Roman" w:eastAsia="Times New Roman" w:hAnsi="Times New Roman" w:cs="Times New Roman"/>
          <w:color w:val="333333"/>
          <w:sz w:val="20"/>
          <w:highlight w:val="white"/>
        </w:rPr>
        <w:t xml:space="preserve"> no robust method is there to perform such task.</w:t>
      </w:r>
      <w:r>
        <w:rPr>
          <w:rFonts w:ascii="Times New Roman" w:eastAsia="Times New Roman" w:hAnsi="Times New Roman" w:cs="Times New Roman"/>
          <w:sz w:val="20"/>
        </w:rPr>
        <w:t xml:space="preserve"> But the initial 3 points look a bit easier compared to the last technique. Creating a chat tool and collecting those data would be bit time consuming. B</w:t>
      </w:r>
      <w:r>
        <w:rPr>
          <w:rFonts w:ascii="Times New Roman" w:eastAsia="Times New Roman" w:hAnsi="Times New Roman" w:cs="Times New Roman"/>
          <w:sz w:val="20"/>
        </w:rPr>
        <w:t>ut other remaining two facts are comparably easy to other methodologies. But finding Novels and Newspapers will be bit difficult compared to finding subtitles files on the internet, because there are huge archives existing for Sinhala subtitles for foreign</w:t>
      </w:r>
      <w:r>
        <w:rPr>
          <w:rFonts w:ascii="Times New Roman" w:eastAsia="Times New Roman" w:hAnsi="Times New Roman" w:cs="Times New Roman"/>
          <w:sz w:val="20"/>
        </w:rPr>
        <w:t xml:space="preserve"> movies and TV shows. In order to get those files from such archives one can create a small web crawler and then create a small program in any programming language to extract and store those sentences in a database easily. </w:t>
      </w:r>
    </w:p>
    <w:p w:rsidR="00510478" w:rsidRDefault="003F13F8">
      <w:pPr>
        <w:pStyle w:val="Heading3"/>
        <w:contextualSpacing w:val="0"/>
        <w:jc w:val="both"/>
      </w:pPr>
      <w:bookmarkStart w:id="13" w:name="h.tass41ivgxmv" w:colFirst="0" w:colLast="0"/>
      <w:bookmarkEnd w:id="13"/>
      <w:r>
        <w:rPr>
          <w:rFonts w:ascii="Times New Roman" w:eastAsia="Times New Roman" w:hAnsi="Times New Roman" w:cs="Times New Roman"/>
          <w:color w:val="000000"/>
          <w:sz w:val="20"/>
        </w:rPr>
        <w:lastRenderedPageBreak/>
        <w:t>Feature Selection</w:t>
      </w:r>
    </w:p>
    <w:p w:rsidR="00510478" w:rsidRDefault="00510478">
      <w:pPr>
        <w:jc w:val="both"/>
      </w:pPr>
    </w:p>
    <w:p w:rsidR="00510478" w:rsidRDefault="003F13F8">
      <w:pPr>
        <w:jc w:val="both"/>
      </w:pPr>
      <w:proofErr w:type="spellStart"/>
      <w:r>
        <w:rPr>
          <w:rFonts w:ascii="Times New Roman" w:eastAsia="Times New Roman" w:hAnsi="Times New Roman" w:cs="Times New Roman"/>
          <w:sz w:val="20"/>
          <w:highlight w:val="white"/>
        </w:rPr>
        <w:t>Akker</w:t>
      </w:r>
      <w:proofErr w:type="spellEnd"/>
      <w:r>
        <w:rPr>
          <w:rFonts w:ascii="Times New Roman" w:eastAsia="Times New Roman" w:hAnsi="Times New Roman" w:cs="Times New Roman"/>
          <w:sz w:val="20"/>
          <w:highlight w:val="white"/>
        </w:rPr>
        <w:t xml:space="preserve"> and Sch</w:t>
      </w:r>
      <w:r>
        <w:rPr>
          <w:rFonts w:ascii="Times New Roman" w:eastAsia="Times New Roman" w:hAnsi="Times New Roman" w:cs="Times New Roman"/>
          <w:sz w:val="20"/>
          <w:highlight w:val="white"/>
        </w:rPr>
        <w:t>ulz [12] identify features as the input given for the classifier, as a vector for each word in the utterance. Features can be extracted from the word itself, timing and the prosodic information. They have further identified 4 major categories of features a</w:t>
      </w:r>
      <w:r>
        <w:rPr>
          <w:rFonts w:ascii="Times New Roman" w:eastAsia="Times New Roman" w:hAnsi="Times New Roman" w:cs="Times New Roman"/>
          <w:sz w:val="20"/>
          <w:highlight w:val="white"/>
        </w:rPr>
        <w:t>s they present in an utterance.</w:t>
      </w:r>
    </w:p>
    <w:p w:rsidR="00510478" w:rsidRDefault="00510478">
      <w:pPr>
        <w:jc w:val="both"/>
      </w:pPr>
    </w:p>
    <w:p w:rsidR="00510478" w:rsidRDefault="003F13F8">
      <w:pPr>
        <w:numPr>
          <w:ilvl w:val="0"/>
          <w:numId w:val="4"/>
        </w:numPr>
        <w:ind w:firstLine="1260"/>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Time Related Features</w:t>
      </w:r>
    </w:p>
    <w:p w:rsidR="00510478" w:rsidRDefault="003F13F8">
      <w:pPr>
        <w:numPr>
          <w:ilvl w:val="0"/>
          <w:numId w:val="4"/>
        </w:numPr>
        <w:ind w:firstLine="1260"/>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Word Related Features</w:t>
      </w:r>
    </w:p>
    <w:p w:rsidR="00510478" w:rsidRDefault="003F13F8">
      <w:pPr>
        <w:numPr>
          <w:ilvl w:val="0"/>
          <w:numId w:val="4"/>
        </w:numPr>
        <w:ind w:firstLine="1260"/>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Prosodic Features</w:t>
      </w:r>
    </w:p>
    <w:p w:rsidR="00510478" w:rsidRDefault="003F13F8">
      <w:pPr>
        <w:numPr>
          <w:ilvl w:val="0"/>
          <w:numId w:val="4"/>
        </w:numPr>
        <w:ind w:firstLine="1260"/>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Online Features</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 xml:space="preserve">Time related features are derived from the start and end times of the utterances in the corpus. </w:t>
      </w:r>
      <w:r>
        <w:rPr>
          <w:rFonts w:ascii="Times New Roman" w:eastAsia="Times New Roman" w:hAnsi="Times New Roman" w:cs="Times New Roman"/>
          <w:b/>
          <w:i/>
          <w:sz w:val="20"/>
          <w:highlight w:val="white"/>
        </w:rPr>
        <w:t>Pause between two words</w:t>
      </w:r>
      <w:r>
        <w:rPr>
          <w:rFonts w:ascii="Times New Roman" w:eastAsia="Times New Roman" w:hAnsi="Times New Roman" w:cs="Times New Roman"/>
          <w:sz w:val="20"/>
          <w:highlight w:val="white"/>
        </w:rPr>
        <w:t xml:space="preserve"> is one feature. It is the difference between the start time of the current word and the end time of the last word by the same speaker.  </w:t>
      </w:r>
      <w:r>
        <w:rPr>
          <w:rFonts w:ascii="Times New Roman" w:eastAsia="Times New Roman" w:hAnsi="Times New Roman" w:cs="Times New Roman"/>
          <w:b/>
          <w:i/>
          <w:sz w:val="20"/>
          <w:highlight w:val="white"/>
        </w:rPr>
        <w:t>Duration of the word</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i/>
          <w:sz w:val="20"/>
          <w:highlight w:val="white"/>
        </w:rPr>
        <w:t>Mean duration of the word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b/>
          <w:i/>
          <w:sz w:val="20"/>
          <w:highlight w:val="white"/>
        </w:rPr>
        <w:t>Relative duration</w:t>
      </w:r>
      <w:r>
        <w:rPr>
          <w:rFonts w:ascii="Times New Roman" w:eastAsia="Times New Roman" w:hAnsi="Times New Roman" w:cs="Times New Roman"/>
          <w:sz w:val="20"/>
          <w:highlight w:val="white"/>
        </w:rPr>
        <w:t xml:space="preserve"> of the word are other word duration oriented feat</w:t>
      </w:r>
      <w:r>
        <w:rPr>
          <w:rFonts w:ascii="Times New Roman" w:eastAsia="Times New Roman" w:hAnsi="Times New Roman" w:cs="Times New Roman"/>
          <w:sz w:val="20"/>
          <w:highlight w:val="white"/>
        </w:rPr>
        <w:t>ures which are extracted from the corpus. For deriving these features from the corpus, the utterance itself needs to have information about the speaker, the duration of each word, etc.</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 xml:space="preserve">Words can act as features themselves. These are categorized under the word related features. </w:t>
      </w:r>
      <w:r>
        <w:rPr>
          <w:rFonts w:ascii="Times New Roman" w:eastAsia="Times New Roman" w:hAnsi="Times New Roman" w:cs="Times New Roman"/>
          <w:b/>
          <w:i/>
          <w:sz w:val="20"/>
          <w:highlight w:val="white"/>
        </w:rPr>
        <w:t>Current word</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i/>
          <w:sz w:val="20"/>
          <w:highlight w:val="white"/>
        </w:rPr>
        <w:t>next word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b/>
          <w:i/>
          <w:sz w:val="20"/>
          <w:highlight w:val="white"/>
        </w:rPr>
        <w:t>previous word</w:t>
      </w:r>
      <w:r>
        <w:rPr>
          <w:rFonts w:ascii="Times New Roman" w:eastAsia="Times New Roman" w:hAnsi="Times New Roman" w:cs="Times New Roman"/>
          <w:sz w:val="20"/>
          <w:highlight w:val="white"/>
        </w:rPr>
        <w:t xml:space="preserve"> are 3 most commonly used features. Since most classifiers cannot deal with strings directly, most of the time the feature</w:t>
      </w:r>
      <w:r>
        <w:rPr>
          <w:rFonts w:ascii="Times New Roman" w:eastAsia="Times New Roman" w:hAnsi="Times New Roman" w:cs="Times New Roman"/>
          <w:sz w:val="20"/>
          <w:highlight w:val="white"/>
        </w:rPr>
        <w:t xml:space="preserve"> of the string is converted into a nominal feature for each word. </w:t>
      </w:r>
      <w:proofErr w:type="spellStart"/>
      <w:r>
        <w:rPr>
          <w:rFonts w:ascii="Times New Roman" w:eastAsia="Times New Roman" w:hAnsi="Times New Roman" w:cs="Times New Roman"/>
          <w:sz w:val="20"/>
          <w:highlight w:val="white"/>
        </w:rPr>
        <w:t>Akker</w:t>
      </w:r>
      <w:proofErr w:type="spellEnd"/>
      <w:r>
        <w:rPr>
          <w:rFonts w:ascii="Times New Roman" w:eastAsia="Times New Roman" w:hAnsi="Times New Roman" w:cs="Times New Roman"/>
          <w:sz w:val="20"/>
          <w:highlight w:val="white"/>
        </w:rPr>
        <w:t xml:space="preserve"> and Schulz [12] have only used words in the corpus that </w:t>
      </w:r>
      <w:proofErr w:type="gramStart"/>
      <w:r>
        <w:rPr>
          <w:rFonts w:ascii="Times New Roman" w:eastAsia="Times New Roman" w:hAnsi="Times New Roman" w:cs="Times New Roman"/>
          <w:sz w:val="20"/>
          <w:highlight w:val="white"/>
        </w:rPr>
        <w:t>occurred</w:t>
      </w:r>
      <w:proofErr w:type="gramEnd"/>
      <w:r>
        <w:rPr>
          <w:rFonts w:ascii="Times New Roman" w:eastAsia="Times New Roman" w:hAnsi="Times New Roman" w:cs="Times New Roman"/>
          <w:sz w:val="20"/>
          <w:highlight w:val="white"/>
        </w:rPr>
        <w:t xml:space="preserve"> more than 100 times as nominal feature. Using the same procedure next word and previous word features can be derived fr</w:t>
      </w:r>
      <w:r>
        <w:rPr>
          <w:rFonts w:ascii="Times New Roman" w:eastAsia="Times New Roman" w:hAnsi="Times New Roman" w:cs="Times New Roman"/>
          <w:sz w:val="20"/>
          <w:highlight w:val="white"/>
        </w:rPr>
        <w:t>om the same utterance.</w:t>
      </w:r>
    </w:p>
    <w:p w:rsidR="00510478" w:rsidRDefault="00510478">
      <w:pPr>
        <w:jc w:val="both"/>
      </w:pPr>
    </w:p>
    <w:p w:rsidR="00510478" w:rsidRDefault="003F13F8">
      <w:pPr>
        <w:jc w:val="both"/>
      </w:pPr>
      <w:proofErr w:type="spellStart"/>
      <w:r>
        <w:rPr>
          <w:rFonts w:ascii="Times New Roman" w:eastAsia="Times New Roman" w:hAnsi="Times New Roman" w:cs="Times New Roman"/>
          <w:sz w:val="20"/>
          <w:highlight w:val="white"/>
        </w:rPr>
        <w:t>Stegeman</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Akker</w:t>
      </w:r>
      <w:proofErr w:type="spellEnd"/>
      <w:r>
        <w:rPr>
          <w:rFonts w:ascii="Times New Roman" w:eastAsia="Times New Roman" w:hAnsi="Times New Roman" w:cs="Times New Roman"/>
          <w:sz w:val="20"/>
          <w:highlight w:val="white"/>
        </w:rPr>
        <w:t xml:space="preserve"> [13] describe different perspectives of the above 3 features, considering the part-of-Speech (</w:t>
      </w:r>
      <w:proofErr w:type="spellStart"/>
      <w:r>
        <w:rPr>
          <w:rFonts w:ascii="Times New Roman" w:eastAsia="Times New Roman" w:hAnsi="Times New Roman" w:cs="Times New Roman"/>
          <w:sz w:val="20"/>
          <w:highlight w:val="white"/>
        </w:rPr>
        <w:t>PoS</w:t>
      </w:r>
      <w:proofErr w:type="spellEnd"/>
      <w:r>
        <w:rPr>
          <w:rFonts w:ascii="Times New Roman" w:eastAsia="Times New Roman" w:hAnsi="Times New Roman" w:cs="Times New Roman"/>
          <w:sz w:val="20"/>
          <w:highlight w:val="white"/>
        </w:rPr>
        <w:t xml:space="preserve">) that the current, next and previous words are located in. </w:t>
      </w:r>
      <w:proofErr w:type="spellStart"/>
      <w:r>
        <w:rPr>
          <w:rFonts w:ascii="Times New Roman" w:eastAsia="Times New Roman" w:hAnsi="Times New Roman" w:cs="Times New Roman"/>
          <w:sz w:val="20"/>
          <w:highlight w:val="white"/>
        </w:rPr>
        <w:t>PoS</w:t>
      </w:r>
      <w:proofErr w:type="spellEnd"/>
      <w:r>
        <w:rPr>
          <w:rFonts w:ascii="Times New Roman" w:eastAsia="Times New Roman" w:hAnsi="Times New Roman" w:cs="Times New Roman"/>
          <w:sz w:val="20"/>
          <w:highlight w:val="white"/>
        </w:rPr>
        <w:t xml:space="preserve"> (Part-of -Speech) </w:t>
      </w:r>
      <w:proofErr w:type="gramStart"/>
      <w:r>
        <w:rPr>
          <w:rFonts w:ascii="Times New Roman" w:eastAsia="Times New Roman" w:hAnsi="Times New Roman" w:cs="Times New Roman"/>
          <w:sz w:val="20"/>
          <w:highlight w:val="white"/>
        </w:rPr>
        <w:t>is</w:t>
      </w:r>
      <w:proofErr w:type="gramEnd"/>
      <w:r>
        <w:rPr>
          <w:rFonts w:ascii="Times New Roman" w:eastAsia="Times New Roman" w:hAnsi="Times New Roman" w:cs="Times New Roman"/>
          <w:sz w:val="20"/>
          <w:highlight w:val="white"/>
        </w:rPr>
        <w:t xml:space="preserve"> a linguistic category of words </w:t>
      </w:r>
      <w:r>
        <w:rPr>
          <w:rFonts w:ascii="Times New Roman" w:eastAsia="Times New Roman" w:hAnsi="Times New Roman" w:cs="Times New Roman"/>
          <w:sz w:val="20"/>
          <w:highlight w:val="white"/>
        </w:rPr>
        <w:t>which is generally defined by the</w:t>
      </w:r>
      <w:hyperlink r:id="rId8">
        <w:r>
          <w:rPr>
            <w:rFonts w:ascii="Times New Roman" w:eastAsia="Times New Roman" w:hAnsi="Times New Roman" w:cs="Times New Roman"/>
            <w:sz w:val="20"/>
            <w:highlight w:val="white"/>
          </w:rPr>
          <w:t xml:space="preserve"> </w:t>
        </w:r>
      </w:hyperlink>
      <w:r>
        <w:rPr>
          <w:rFonts w:ascii="Times New Roman" w:eastAsia="Times New Roman" w:hAnsi="Times New Roman" w:cs="Times New Roman"/>
          <w:sz w:val="20"/>
          <w:highlight w:val="white"/>
        </w:rPr>
        <w:t>syntactic or</w:t>
      </w:r>
      <w:hyperlink r:id="rId9">
        <w:r>
          <w:rPr>
            <w:rFonts w:ascii="Times New Roman" w:eastAsia="Times New Roman" w:hAnsi="Times New Roman" w:cs="Times New Roman"/>
            <w:sz w:val="20"/>
            <w:highlight w:val="white"/>
          </w:rPr>
          <w:t xml:space="preserve"> </w:t>
        </w:r>
      </w:hyperlink>
      <w:r>
        <w:rPr>
          <w:rFonts w:ascii="Times New Roman" w:eastAsia="Times New Roman" w:hAnsi="Times New Roman" w:cs="Times New Roman"/>
          <w:sz w:val="20"/>
          <w:highlight w:val="white"/>
        </w:rPr>
        <w:t xml:space="preserve">morphological </w:t>
      </w:r>
      <w:proofErr w:type="spellStart"/>
      <w:r>
        <w:rPr>
          <w:rFonts w:ascii="Times New Roman" w:eastAsia="Times New Roman" w:hAnsi="Times New Roman" w:cs="Times New Roman"/>
          <w:sz w:val="20"/>
          <w:highlight w:val="white"/>
        </w:rPr>
        <w:t>behaviour</w:t>
      </w:r>
      <w:proofErr w:type="spellEnd"/>
      <w:r>
        <w:rPr>
          <w:rFonts w:ascii="Times New Roman" w:eastAsia="Times New Roman" w:hAnsi="Times New Roman" w:cs="Times New Roman"/>
          <w:sz w:val="20"/>
          <w:highlight w:val="white"/>
        </w:rPr>
        <w:t xml:space="preserve"> of the lexical item in question. Commonly </w:t>
      </w:r>
      <w:r>
        <w:rPr>
          <w:rFonts w:ascii="Times New Roman" w:eastAsia="Times New Roman" w:hAnsi="Times New Roman" w:cs="Times New Roman"/>
          <w:i/>
          <w:sz w:val="20"/>
          <w:highlight w:val="white"/>
        </w:rPr>
        <w:t>Verbs, Noun</w:t>
      </w:r>
      <w:r>
        <w:rPr>
          <w:rFonts w:ascii="Times New Roman" w:eastAsia="Times New Roman" w:hAnsi="Times New Roman" w:cs="Times New Roman"/>
          <w:i/>
          <w:sz w:val="20"/>
          <w:highlight w:val="white"/>
        </w:rPr>
        <w:t xml:space="preserve">s, Adjectives, Adverbs WH-Questions </w:t>
      </w:r>
      <w:r>
        <w:rPr>
          <w:rFonts w:ascii="Times New Roman" w:eastAsia="Times New Roman" w:hAnsi="Times New Roman" w:cs="Times New Roman"/>
          <w:sz w:val="20"/>
          <w:highlight w:val="white"/>
        </w:rPr>
        <w:t xml:space="preserve">are used as this categories. Feature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Current word</w:t>
      </w:r>
      <w:r>
        <w:rPr>
          <w:rFonts w:ascii="Times New Roman" w:eastAsia="Times New Roman" w:hAnsi="Times New Roman" w:cs="Times New Roman"/>
          <w:sz w:val="20"/>
          <w:highlight w:val="white"/>
        </w:rPr>
        <w:t xml:space="preserve"> is derived by a tagger from the current word and surrounding 6 words. The tagger used Penn Treebank English tag set containing 37 tags [14].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previous word</w:t>
      </w:r>
      <w:r>
        <w:rPr>
          <w:rFonts w:ascii="Times New Roman" w:eastAsia="Times New Roman" w:hAnsi="Times New Roman" w:cs="Times New Roman"/>
          <w:sz w:val="20"/>
          <w:highlight w:val="white"/>
        </w:rPr>
        <w:t xml:space="preserve"> feature</w:t>
      </w:r>
      <w:r>
        <w:rPr>
          <w:rFonts w:ascii="Times New Roman" w:eastAsia="Times New Roman" w:hAnsi="Times New Roman" w:cs="Times New Roman"/>
          <w:sz w:val="20"/>
          <w:highlight w:val="white"/>
        </w:rPr>
        <w:t xml:space="preserve"> derived from the words preceding the current word while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next word</w:t>
      </w:r>
      <w:r>
        <w:rPr>
          <w:rFonts w:ascii="Times New Roman" w:eastAsia="Times New Roman" w:hAnsi="Times New Roman" w:cs="Times New Roman"/>
          <w:sz w:val="20"/>
          <w:highlight w:val="white"/>
        </w:rPr>
        <w:t xml:space="preserve"> feature from the words that are following the current word. </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 xml:space="preserve">Since the </w:t>
      </w:r>
      <w:commentRangeStart w:id="14"/>
      <w:commentRangeStart w:id="15"/>
      <w:r>
        <w:rPr>
          <w:rFonts w:ascii="Times New Roman" w:eastAsia="Times New Roman" w:hAnsi="Times New Roman" w:cs="Times New Roman"/>
          <w:sz w:val="20"/>
          <w:highlight w:val="white"/>
        </w:rPr>
        <w:t>37 sized</w:t>
      </w:r>
      <w:commentRangeEnd w:id="14"/>
      <w:r>
        <w:commentReference w:id="14"/>
      </w:r>
      <w:commentRangeEnd w:id="15"/>
      <w:r>
        <w:commentReference w:id="15"/>
      </w:r>
      <w:r>
        <w:rPr>
          <w:rFonts w:ascii="Times New Roman" w:eastAsia="Times New Roman" w:hAnsi="Times New Roman" w:cs="Times New Roman"/>
          <w:sz w:val="20"/>
          <w:highlight w:val="white"/>
        </w:rPr>
        <w:t xml:space="preserve"> tag sets used for </w:t>
      </w:r>
      <w:proofErr w:type="spellStart"/>
      <w:r>
        <w:rPr>
          <w:rFonts w:ascii="Times New Roman" w:eastAsia="Times New Roman" w:hAnsi="Times New Roman" w:cs="Times New Roman"/>
          <w:sz w:val="20"/>
          <w:highlight w:val="white"/>
        </w:rPr>
        <w:t>PoS</w:t>
      </w:r>
      <w:proofErr w:type="spellEnd"/>
      <w:r>
        <w:rPr>
          <w:rFonts w:ascii="Times New Roman" w:eastAsia="Times New Roman" w:hAnsi="Times New Roman" w:cs="Times New Roman"/>
          <w:sz w:val="20"/>
          <w:highlight w:val="white"/>
        </w:rPr>
        <w:t xml:space="preserve"> features are too fine grained for DA tagging purpose, the Penn Treebank tag </w:t>
      </w:r>
      <w:r>
        <w:rPr>
          <w:rFonts w:ascii="Times New Roman" w:eastAsia="Times New Roman" w:hAnsi="Times New Roman" w:cs="Times New Roman"/>
          <w:sz w:val="20"/>
          <w:highlight w:val="white"/>
        </w:rPr>
        <w:t xml:space="preserve">set is mapped to a 6 tag </w:t>
      </w:r>
      <w:proofErr w:type="gramStart"/>
      <w:r>
        <w:rPr>
          <w:rFonts w:ascii="Times New Roman" w:eastAsia="Times New Roman" w:hAnsi="Times New Roman" w:cs="Times New Roman"/>
          <w:sz w:val="20"/>
          <w:highlight w:val="white"/>
        </w:rPr>
        <w:t>set :</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Verbs, Nouns, Adjectives, Adverbs WH-Questions and Other. </w:t>
      </w:r>
      <w:r>
        <w:rPr>
          <w:rFonts w:ascii="Times New Roman" w:eastAsia="Times New Roman" w:hAnsi="Times New Roman" w:cs="Times New Roman"/>
          <w:sz w:val="20"/>
          <w:highlight w:val="white"/>
        </w:rPr>
        <w:t xml:space="preserve">Using above 6 tags, they have redefined the </w:t>
      </w:r>
      <w:proofErr w:type="spellStart"/>
      <w:r>
        <w:rPr>
          <w:rFonts w:ascii="Times New Roman" w:eastAsia="Times New Roman" w:hAnsi="Times New Roman" w:cs="Times New Roman"/>
          <w:sz w:val="20"/>
          <w:highlight w:val="white"/>
        </w:rPr>
        <w:t>PoS</w:t>
      </w:r>
      <w:proofErr w:type="spellEnd"/>
      <w:r>
        <w:rPr>
          <w:rFonts w:ascii="Times New Roman" w:eastAsia="Times New Roman" w:hAnsi="Times New Roman" w:cs="Times New Roman"/>
          <w:sz w:val="20"/>
          <w:highlight w:val="white"/>
        </w:rPr>
        <w:t xml:space="preserve"> features as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Reduced Current word,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Reduced Next word </w:t>
      </w:r>
      <w:r>
        <w:rPr>
          <w:rFonts w:ascii="Times New Roman" w:eastAsia="Times New Roman" w:hAnsi="Times New Roman" w:cs="Times New Roman"/>
          <w:sz w:val="20"/>
          <w:highlight w:val="white"/>
        </w:rPr>
        <w:t xml:space="preserve">and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Reduced Previous word</w:t>
      </w:r>
      <w:r>
        <w:rPr>
          <w:rFonts w:ascii="Times New Roman" w:eastAsia="Times New Roman" w:hAnsi="Times New Roman" w:cs="Times New Roman"/>
          <w:sz w:val="20"/>
          <w:highlight w:val="white"/>
        </w:rPr>
        <w:t>. Some words in an utterance h</w:t>
      </w:r>
      <w:r>
        <w:rPr>
          <w:rFonts w:ascii="Times New Roman" w:eastAsia="Times New Roman" w:hAnsi="Times New Roman" w:cs="Times New Roman"/>
          <w:sz w:val="20"/>
          <w:highlight w:val="white"/>
        </w:rPr>
        <w:t xml:space="preserve">ave more impact on the DA than other words in the same utterance. So as an extension to this reduction, </w:t>
      </w:r>
      <w:proofErr w:type="spellStart"/>
      <w:r>
        <w:rPr>
          <w:rFonts w:ascii="Times New Roman" w:eastAsia="Times New Roman" w:hAnsi="Times New Roman" w:cs="Times New Roman"/>
          <w:b/>
          <w:i/>
          <w:sz w:val="20"/>
          <w:highlight w:val="white"/>
        </w:rPr>
        <w:t>PoS</w:t>
      </w:r>
      <w:proofErr w:type="spellEnd"/>
      <w:r>
        <w:rPr>
          <w:rFonts w:ascii="Times New Roman" w:eastAsia="Times New Roman" w:hAnsi="Times New Roman" w:cs="Times New Roman"/>
          <w:b/>
          <w:i/>
          <w:sz w:val="20"/>
          <w:highlight w:val="white"/>
        </w:rPr>
        <w:t xml:space="preserve"> with Keywords</w:t>
      </w:r>
      <w:r>
        <w:rPr>
          <w:rFonts w:ascii="Times New Roman" w:eastAsia="Times New Roman" w:hAnsi="Times New Roman" w:cs="Times New Roman"/>
          <w:sz w:val="20"/>
          <w:highlight w:val="white"/>
        </w:rPr>
        <w:t xml:space="preserve"> have been introduced where some words in the corpus get their own tag.</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Other than the aforementioned features, two other word related</w:t>
      </w:r>
      <w:r>
        <w:rPr>
          <w:rFonts w:ascii="Times New Roman" w:eastAsia="Times New Roman" w:hAnsi="Times New Roman" w:cs="Times New Roman"/>
          <w:sz w:val="20"/>
          <w:highlight w:val="white"/>
        </w:rPr>
        <w:t xml:space="preserve"> features can be identified as </w:t>
      </w:r>
      <w:r>
        <w:rPr>
          <w:rFonts w:ascii="Times New Roman" w:eastAsia="Times New Roman" w:hAnsi="Times New Roman" w:cs="Times New Roman"/>
          <w:b/>
          <w:i/>
          <w:sz w:val="20"/>
          <w:highlight w:val="white"/>
        </w:rPr>
        <w:t xml:space="preserve">Word Repeat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b/>
          <w:i/>
          <w:sz w:val="20"/>
          <w:highlight w:val="white"/>
        </w:rPr>
        <w:t xml:space="preserve">Word Repeat 2, </w:t>
      </w:r>
      <w:r>
        <w:rPr>
          <w:rFonts w:ascii="Times New Roman" w:eastAsia="Times New Roman" w:hAnsi="Times New Roman" w:cs="Times New Roman"/>
          <w:sz w:val="20"/>
          <w:highlight w:val="white"/>
        </w:rPr>
        <w:t xml:space="preserve">where the former is evaluated to </w:t>
      </w:r>
      <w:r>
        <w:rPr>
          <w:rFonts w:ascii="Times New Roman" w:eastAsia="Times New Roman" w:hAnsi="Times New Roman" w:cs="Times New Roman"/>
          <w:i/>
          <w:sz w:val="20"/>
          <w:highlight w:val="white"/>
        </w:rPr>
        <w:t xml:space="preserve">true </w:t>
      </w:r>
      <w:r>
        <w:rPr>
          <w:rFonts w:ascii="Times New Roman" w:eastAsia="Times New Roman" w:hAnsi="Times New Roman" w:cs="Times New Roman"/>
          <w:sz w:val="20"/>
          <w:highlight w:val="white"/>
        </w:rPr>
        <w:t xml:space="preserve">if the next word is same as the current word and the latter is evaluated to </w:t>
      </w:r>
      <w:r>
        <w:rPr>
          <w:rFonts w:ascii="Times New Roman" w:eastAsia="Times New Roman" w:hAnsi="Times New Roman" w:cs="Times New Roman"/>
          <w:i/>
          <w:sz w:val="20"/>
          <w:highlight w:val="white"/>
        </w:rPr>
        <w:t xml:space="preserve">true </w:t>
      </w:r>
      <w:r>
        <w:rPr>
          <w:rFonts w:ascii="Times New Roman" w:eastAsia="Times New Roman" w:hAnsi="Times New Roman" w:cs="Times New Roman"/>
          <w:sz w:val="20"/>
          <w:highlight w:val="white"/>
        </w:rPr>
        <w:t>if the previous word is same as the current word.</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 xml:space="preserve">Prosodic Features are derived from the prosodic information stored in the utterances [15]. Word pitch and Energy information can be used as features after amplitude values of the signal have been normalized to the microphones [16]. </w:t>
      </w:r>
      <w:r>
        <w:rPr>
          <w:rFonts w:ascii="Times New Roman" w:eastAsia="Times New Roman" w:hAnsi="Times New Roman" w:cs="Times New Roman"/>
          <w:b/>
          <w:i/>
          <w:sz w:val="20"/>
          <w:highlight w:val="white"/>
        </w:rPr>
        <w:t xml:space="preserve">Pitch Features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b/>
          <w:i/>
          <w:sz w:val="20"/>
          <w:highlight w:val="white"/>
        </w:rPr>
        <w:t>Energ</w:t>
      </w:r>
      <w:r>
        <w:rPr>
          <w:rFonts w:ascii="Times New Roman" w:eastAsia="Times New Roman" w:hAnsi="Times New Roman" w:cs="Times New Roman"/>
          <w:b/>
          <w:i/>
          <w:sz w:val="20"/>
          <w:highlight w:val="white"/>
        </w:rPr>
        <w:t xml:space="preserve">y Features </w:t>
      </w:r>
      <w:r>
        <w:rPr>
          <w:rFonts w:ascii="Times New Roman" w:eastAsia="Times New Roman" w:hAnsi="Times New Roman" w:cs="Times New Roman"/>
          <w:sz w:val="20"/>
          <w:highlight w:val="white"/>
        </w:rPr>
        <w:t xml:space="preserve">can be evaluated using the </w:t>
      </w:r>
      <w:r>
        <w:rPr>
          <w:rFonts w:ascii="Times New Roman" w:eastAsia="Times New Roman" w:hAnsi="Times New Roman" w:cs="Times New Roman"/>
          <w:i/>
          <w:sz w:val="20"/>
          <w:highlight w:val="white"/>
        </w:rPr>
        <w:t xml:space="preserve">minimum, maximum </w:t>
      </w:r>
      <w:r>
        <w:rPr>
          <w:rFonts w:ascii="Times New Roman" w:eastAsia="Times New Roman" w:hAnsi="Times New Roman" w:cs="Times New Roman"/>
          <w:sz w:val="20"/>
          <w:highlight w:val="white"/>
        </w:rPr>
        <w:t xml:space="preserve">and the </w:t>
      </w:r>
      <w:r>
        <w:rPr>
          <w:rFonts w:ascii="Times New Roman" w:eastAsia="Times New Roman" w:hAnsi="Times New Roman" w:cs="Times New Roman"/>
          <w:i/>
          <w:sz w:val="20"/>
          <w:highlight w:val="white"/>
        </w:rPr>
        <w:t xml:space="preserve">mean </w:t>
      </w:r>
      <w:r>
        <w:rPr>
          <w:rFonts w:ascii="Times New Roman" w:eastAsia="Times New Roman" w:hAnsi="Times New Roman" w:cs="Times New Roman"/>
          <w:sz w:val="20"/>
          <w:highlight w:val="white"/>
        </w:rPr>
        <w:t xml:space="preserve">values of pitch and energy. </w:t>
      </w:r>
      <w:r>
        <w:rPr>
          <w:rFonts w:ascii="Times New Roman" w:eastAsia="Times New Roman" w:hAnsi="Times New Roman" w:cs="Times New Roman"/>
          <w:b/>
          <w:i/>
          <w:sz w:val="20"/>
          <w:highlight w:val="white"/>
        </w:rPr>
        <w:t xml:space="preserve">Speech-flow Past, Speech-flow Future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b/>
          <w:i/>
          <w:sz w:val="20"/>
          <w:highlight w:val="white"/>
        </w:rPr>
        <w:t xml:space="preserve">Speech-flow Change </w:t>
      </w:r>
      <w:r>
        <w:rPr>
          <w:rFonts w:ascii="Times New Roman" w:eastAsia="Times New Roman" w:hAnsi="Times New Roman" w:cs="Times New Roman"/>
          <w:sz w:val="20"/>
          <w:highlight w:val="white"/>
        </w:rPr>
        <w:t>features</w:t>
      </w:r>
      <w:r>
        <w:rPr>
          <w:rFonts w:ascii="Times New Roman" w:eastAsia="Times New Roman" w:hAnsi="Times New Roman" w:cs="Times New Roman"/>
          <w:b/>
          <w:i/>
          <w:sz w:val="20"/>
          <w:highlight w:val="white"/>
        </w:rPr>
        <w:t xml:space="preserve"> </w:t>
      </w:r>
      <w:r>
        <w:rPr>
          <w:rFonts w:ascii="Times New Roman" w:eastAsia="Times New Roman" w:hAnsi="Times New Roman" w:cs="Times New Roman"/>
          <w:sz w:val="20"/>
          <w:highlight w:val="white"/>
        </w:rPr>
        <w:t>define the talking speed with respect to the other words in the surrounding phrases.</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lastRenderedPageBreak/>
        <w:t>Apart</w:t>
      </w:r>
      <w:r>
        <w:rPr>
          <w:rFonts w:ascii="Times New Roman" w:eastAsia="Times New Roman" w:hAnsi="Times New Roman" w:cs="Times New Roman"/>
          <w:sz w:val="20"/>
          <w:highlight w:val="white"/>
        </w:rPr>
        <w:t xml:space="preserve"> from above features, </w:t>
      </w:r>
      <w:proofErr w:type="spellStart"/>
      <w:r>
        <w:rPr>
          <w:rFonts w:ascii="Times New Roman" w:eastAsia="Times New Roman" w:hAnsi="Times New Roman" w:cs="Times New Roman"/>
          <w:sz w:val="20"/>
          <w:highlight w:val="white"/>
        </w:rPr>
        <w:t>Akker</w:t>
      </w:r>
      <w:proofErr w:type="spellEnd"/>
      <w:r>
        <w:rPr>
          <w:rFonts w:ascii="Times New Roman" w:eastAsia="Times New Roman" w:hAnsi="Times New Roman" w:cs="Times New Roman"/>
          <w:sz w:val="20"/>
          <w:highlight w:val="white"/>
        </w:rPr>
        <w:t xml:space="preserve"> and Schulz [12] discussed 4 other features related to segmentation of the utterances. </w:t>
      </w:r>
      <w:r>
        <w:rPr>
          <w:rFonts w:ascii="Times New Roman" w:eastAsia="Times New Roman" w:hAnsi="Times New Roman" w:cs="Times New Roman"/>
          <w:b/>
          <w:i/>
          <w:sz w:val="20"/>
          <w:highlight w:val="white"/>
        </w:rPr>
        <w:t xml:space="preserve">Number of words in previous segment </w:t>
      </w:r>
      <w:r>
        <w:rPr>
          <w:rFonts w:ascii="Times New Roman" w:eastAsia="Times New Roman" w:hAnsi="Times New Roman" w:cs="Times New Roman"/>
          <w:sz w:val="20"/>
          <w:highlight w:val="white"/>
        </w:rPr>
        <w:t xml:space="preserve">feature is self-explanatory. </w:t>
      </w:r>
      <w:r>
        <w:rPr>
          <w:rFonts w:ascii="Times New Roman" w:eastAsia="Times New Roman" w:hAnsi="Times New Roman" w:cs="Times New Roman"/>
          <w:b/>
          <w:i/>
          <w:sz w:val="20"/>
          <w:highlight w:val="white"/>
        </w:rPr>
        <w:t xml:space="preserve">Distance to the last segment </w:t>
      </w:r>
      <w:r>
        <w:rPr>
          <w:rFonts w:ascii="Times New Roman" w:eastAsia="Times New Roman" w:hAnsi="Times New Roman" w:cs="Times New Roman"/>
          <w:sz w:val="20"/>
          <w:highlight w:val="white"/>
        </w:rPr>
        <w:t>feature is the number of words from the end poin</w:t>
      </w:r>
      <w:r>
        <w:rPr>
          <w:rFonts w:ascii="Times New Roman" w:eastAsia="Times New Roman" w:hAnsi="Times New Roman" w:cs="Times New Roman"/>
          <w:sz w:val="20"/>
          <w:highlight w:val="white"/>
        </w:rPr>
        <w:t xml:space="preserve">t of the last segment. </w:t>
      </w:r>
      <w:r>
        <w:rPr>
          <w:rFonts w:ascii="Times New Roman" w:eastAsia="Times New Roman" w:hAnsi="Times New Roman" w:cs="Times New Roman"/>
          <w:b/>
          <w:i/>
          <w:sz w:val="20"/>
          <w:highlight w:val="white"/>
        </w:rPr>
        <w:t xml:space="preserve">Relative position of word inside the segment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b/>
          <w:i/>
          <w:sz w:val="20"/>
          <w:highlight w:val="white"/>
        </w:rPr>
        <w:t xml:space="preserve">Time interval of current word to last segment </w:t>
      </w:r>
      <w:r>
        <w:rPr>
          <w:rFonts w:ascii="Times New Roman" w:eastAsia="Times New Roman" w:hAnsi="Times New Roman" w:cs="Times New Roman"/>
          <w:sz w:val="20"/>
          <w:highlight w:val="white"/>
        </w:rPr>
        <w:t>are other segmentation related features.</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 xml:space="preserve">In the set of experiments done by </w:t>
      </w:r>
      <w:proofErr w:type="spellStart"/>
      <w:r>
        <w:rPr>
          <w:rFonts w:ascii="Times New Roman" w:eastAsia="Times New Roman" w:hAnsi="Times New Roman" w:cs="Times New Roman"/>
          <w:sz w:val="20"/>
          <w:highlight w:val="white"/>
        </w:rPr>
        <w:t>Akker</w:t>
      </w:r>
      <w:proofErr w:type="spellEnd"/>
      <w:r>
        <w:rPr>
          <w:rFonts w:ascii="Times New Roman" w:eastAsia="Times New Roman" w:hAnsi="Times New Roman" w:cs="Times New Roman"/>
          <w:sz w:val="20"/>
          <w:highlight w:val="white"/>
        </w:rPr>
        <w:t xml:space="preserve"> and Schulz [12], they have identified the best performin</w:t>
      </w:r>
      <w:r>
        <w:rPr>
          <w:rFonts w:ascii="Times New Roman" w:eastAsia="Times New Roman" w:hAnsi="Times New Roman" w:cs="Times New Roman"/>
          <w:sz w:val="20"/>
          <w:highlight w:val="white"/>
        </w:rPr>
        <w:t xml:space="preserve">g feature set including </w:t>
      </w:r>
      <w:r>
        <w:rPr>
          <w:rFonts w:ascii="Times New Roman" w:eastAsia="Times New Roman" w:hAnsi="Times New Roman" w:cs="Times New Roman"/>
          <w:i/>
          <w:sz w:val="20"/>
          <w:highlight w:val="white"/>
        </w:rPr>
        <w:t xml:space="preserve">Pause between words, Mean duration of words, Specific current words, Previous words, Part of Speech information, Minimum and Mean of Energy, Speed-flow change </w:t>
      </w:r>
      <w:r>
        <w:rPr>
          <w:rFonts w:ascii="Times New Roman" w:eastAsia="Times New Roman" w:hAnsi="Times New Roman" w:cs="Times New Roman"/>
          <w:sz w:val="20"/>
          <w:highlight w:val="white"/>
        </w:rPr>
        <w:t>and</w:t>
      </w:r>
      <w:r>
        <w:rPr>
          <w:rFonts w:ascii="Times New Roman" w:eastAsia="Times New Roman" w:hAnsi="Times New Roman" w:cs="Times New Roman"/>
          <w:i/>
          <w:sz w:val="20"/>
          <w:highlight w:val="white"/>
        </w:rPr>
        <w:t xml:space="preserve"> Length of a segment.</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Apart from above discussed commonly used featur</w:t>
      </w:r>
      <w:r>
        <w:rPr>
          <w:rFonts w:ascii="Times New Roman" w:eastAsia="Times New Roman" w:hAnsi="Times New Roman" w:cs="Times New Roman"/>
          <w:sz w:val="20"/>
          <w:highlight w:val="white"/>
        </w:rPr>
        <w:t xml:space="preserve">e sets, other researchers have done several experiments with different types of features as well. </w:t>
      </w:r>
      <w:proofErr w:type="spellStart"/>
      <w:r>
        <w:rPr>
          <w:rFonts w:ascii="Times New Roman" w:eastAsia="Times New Roman" w:hAnsi="Times New Roman" w:cs="Times New Roman"/>
          <w:sz w:val="20"/>
          <w:highlight w:val="white"/>
        </w:rPr>
        <w:t>Rosset</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Lamel</w:t>
      </w:r>
      <w:proofErr w:type="spellEnd"/>
      <w:r>
        <w:rPr>
          <w:rFonts w:ascii="Times New Roman" w:eastAsia="Times New Roman" w:hAnsi="Times New Roman" w:cs="Times New Roman"/>
          <w:sz w:val="20"/>
          <w:highlight w:val="white"/>
        </w:rPr>
        <w:t xml:space="preserve"> [17] used a feature-vector consisting of </w:t>
      </w:r>
      <w:r>
        <w:rPr>
          <w:rFonts w:ascii="Times New Roman" w:eastAsia="Times New Roman" w:hAnsi="Times New Roman" w:cs="Times New Roman"/>
          <w:i/>
          <w:sz w:val="20"/>
          <w:highlight w:val="white"/>
        </w:rPr>
        <w:t xml:space="preserve">Speaker Identity, Number of utterances </w:t>
      </w:r>
      <w:r>
        <w:rPr>
          <w:rFonts w:ascii="Times New Roman" w:eastAsia="Times New Roman" w:hAnsi="Times New Roman" w:cs="Times New Roman"/>
          <w:sz w:val="20"/>
          <w:highlight w:val="white"/>
        </w:rPr>
        <w:t xml:space="preserve">and </w:t>
      </w:r>
      <w:proofErr w:type="gramStart"/>
      <w:r>
        <w:rPr>
          <w:rFonts w:ascii="Times New Roman" w:eastAsia="Times New Roman" w:hAnsi="Times New Roman" w:cs="Times New Roman"/>
          <w:i/>
          <w:sz w:val="20"/>
          <w:highlight w:val="white"/>
        </w:rPr>
        <w:t>First</w:t>
      </w:r>
      <w:proofErr w:type="gramEnd"/>
      <w:r>
        <w:rPr>
          <w:rFonts w:ascii="Times New Roman" w:eastAsia="Times New Roman" w:hAnsi="Times New Roman" w:cs="Times New Roman"/>
          <w:i/>
          <w:sz w:val="20"/>
          <w:highlight w:val="white"/>
        </w:rPr>
        <w:t xml:space="preserve"> two words. </w:t>
      </w:r>
      <w:proofErr w:type="spellStart"/>
      <w:r>
        <w:rPr>
          <w:rFonts w:ascii="Times New Roman" w:eastAsia="Times New Roman" w:hAnsi="Times New Roman" w:cs="Times New Roman"/>
          <w:sz w:val="20"/>
          <w:highlight w:val="white"/>
        </w:rPr>
        <w:t>Lendvai</w:t>
      </w:r>
      <w:proofErr w:type="spellEnd"/>
      <w:r>
        <w:rPr>
          <w:rFonts w:ascii="Times New Roman" w:eastAsia="Times New Roman" w:hAnsi="Times New Roman" w:cs="Times New Roman"/>
          <w:sz w:val="20"/>
          <w:highlight w:val="white"/>
        </w:rPr>
        <w:t xml:space="preserve"> [18] opted for not using DA tag </w:t>
      </w:r>
      <w:r>
        <w:rPr>
          <w:rFonts w:ascii="Times New Roman" w:eastAsia="Times New Roman" w:hAnsi="Times New Roman" w:cs="Times New Roman"/>
          <w:sz w:val="20"/>
          <w:highlight w:val="white"/>
        </w:rPr>
        <w:t xml:space="preserve">of previous utterance as a feature for the current utterance, as it could introduce a cumulative error. </w:t>
      </w:r>
      <w:r>
        <w:rPr>
          <w:rFonts w:ascii="Times New Roman" w:eastAsia="Times New Roman" w:hAnsi="Times New Roman" w:cs="Times New Roman"/>
          <w:i/>
          <w:sz w:val="20"/>
          <w:highlight w:val="white"/>
        </w:rPr>
        <w:t xml:space="preserve">Utterance type, Presence/absence of </w:t>
      </w:r>
      <w:proofErr w:type="spellStart"/>
      <w:r>
        <w:rPr>
          <w:rFonts w:ascii="Times New Roman" w:eastAsia="Times New Roman" w:hAnsi="Times New Roman" w:cs="Times New Roman"/>
          <w:i/>
          <w:sz w:val="20"/>
          <w:highlight w:val="white"/>
        </w:rPr>
        <w:t>Wh</w:t>
      </w:r>
      <w:proofErr w:type="spellEnd"/>
      <w:r>
        <w:rPr>
          <w:rFonts w:ascii="Times New Roman" w:eastAsia="Times New Roman" w:hAnsi="Times New Roman" w:cs="Times New Roman"/>
          <w:i/>
          <w:sz w:val="20"/>
          <w:highlight w:val="white"/>
        </w:rPr>
        <w:t xml:space="preserve">-Question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 xml:space="preserve">Subject type </w:t>
      </w:r>
      <w:r>
        <w:rPr>
          <w:rFonts w:ascii="Times New Roman" w:eastAsia="Times New Roman" w:hAnsi="Times New Roman" w:cs="Times New Roman"/>
          <w:sz w:val="20"/>
          <w:highlight w:val="white"/>
        </w:rPr>
        <w:t xml:space="preserve">were used as features by </w:t>
      </w:r>
      <w:proofErr w:type="spellStart"/>
      <w:r>
        <w:rPr>
          <w:rFonts w:ascii="Times New Roman" w:eastAsia="Times New Roman" w:hAnsi="Times New Roman" w:cs="Times New Roman"/>
          <w:i/>
          <w:sz w:val="20"/>
          <w:highlight w:val="white"/>
        </w:rPr>
        <w:t>Andernach</w:t>
      </w:r>
      <w:proofErr w:type="spellEnd"/>
      <w:r>
        <w:rPr>
          <w:rFonts w:ascii="Times New Roman" w:eastAsia="Times New Roman" w:hAnsi="Times New Roman" w:cs="Times New Roman"/>
          <w:sz w:val="20"/>
          <w:highlight w:val="white"/>
        </w:rPr>
        <w:t xml:space="preserve"> [19]. He also used two interesting features </w:t>
      </w:r>
      <w:r>
        <w:rPr>
          <w:rFonts w:ascii="Times New Roman" w:eastAsia="Times New Roman" w:hAnsi="Times New Roman" w:cs="Times New Roman"/>
          <w:i/>
          <w:sz w:val="20"/>
          <w:highlight w:val="white"/>
        </w:rPr>
        <w:t>1st verb</w:t>
      </w:r>
      <w:r>
        <w:rPr>
          <w:rFonts w:ascii="Times New Roman" w:eastAsia="Times New Roman" w:hAnsi="Times New Roman" w:cs="Times New Roman"/>
          <w:i/>
          <w:sz w:val="20"/>
          <w:highlight w:val="white"/>
        </w:rPr>
        <w:t xml:space="preserve"> type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 xml:space="preserve">2nd verb type </w:t>
      </w:r>
      <w:r>
        <w:rPr>
          <w:rFonts w:ascii="Times New Roman" w:eastAsia="Times New Roman" w:hAnsi="Times New Roman" w:cs="Times New Roman"/>
          <w:sz w:val="20"/>
          <w:highlight w:val="white"/>
        </w:rPr>
        <w:t xml:space="preserve">because of their potential of </w:t>
      </w:r>
      <w:proofErr w:type="spellStart"/>
      <w:r>
        <w:rPr>
          <w:rFonts w:ascii="Times New Roman" w:eastAsia="Times New Roman" w:hAnsi="Times New Roman" w:cs="Times New Roman"/>
          <w:sz w:val="20"/>
          <w:highlight w:val="white"/>
        </w:rPr>
        <w:t>informativity</w:t>
      </w:r>
      <w:proofErr w:type="spellEnd"/>
      <w:r>
        <w:rPr>
          <w:rFonts w:ascii="Times New Roman" w:eastAsia="Times New Roman" w:hAnsi="Times New Roman" w:cs="Times New Roman"/>
          <w:sz w:val="20"/>
          <w:highlight w:val="white"/>
        </w:rPr>
        <w:t xml:space="preserve"> on kinds of agents and actions. Similar use of above mentioned two features can be seen in [15] as </w:t>
      </w:r>
      <w:r>
        <w:rPr>
          <w:rFonts w:ascii="Times New Roman" w:eastAsia="Times New Roman" w:hAnsi="Times New Roman" w:cs="Times New Roman"/>
          <w:i/>
          <w:sz w:val="20"/>
          <w:highlight w:val="white"/>
        </w:rPr>
        <w:t>grammar patterns.</w:t>
      </w:r>
    </w:p>
    <w:p w:rsidR="00510478" w:rsidRDefault="00510478"/>
    <w:p w:rsidR="00510478" w:rsidRDefault="003F13F8">
      <w:r>
        <w:rPr>
          <w:rFonts w:ascii="Times New Roman" w:eastAsia="Times New Roman" w:hAnsi="Times New Roman" w:cs="Times New Roman"/>
          <w:b/>
          <w:sz w:val="20"/>
          <w:highlight w:val="white"/>
        </w:rPr>
        <w:t>Classification Techniques</w:t>
      </w:r>
    </w:p>
    <w:p w:rsidR="00510478" w:rsidRDefault="00510478"/>
    <w:p w:rsidR="00510478" w:rsidRDefault="003F13F8">
      <w:pPr>
        <w:jc w:val="both"/>
      </w:pPr>
      <w:r>
        <w:rPr>
          <w:rFonts w:ascii="Times New Roman" w:eastAsia="Times New Roman" w:hAnsi="Times New Roman" w:cs="Times New Roman"/>
          <w:sz w:val="20"/>
          <w:highlight w:val="white"/>
        </w:rPr>
        <w:t xml:space="preserve">Dialog acts (DAs) represent the functional </w:t>
      </w:r>
      <w:r>
        <w:rPr>
          <w:rFonts w:ascii="Times New Roman" w:eastAsia="Times New Roman" w:hAnsi="Times New Roman" w:cs="Times New Roman"/>
          <w:sz w:val="20"/>
          <w:highlight w:val="white"/>
        </w:rPr>
        <w:t>building blocks of conversations and the classification of dialog acts corresponding to assigning DA types to the individual utterances[20].How these different DA types are defined depends on many factors such as goal of the application, size of the corpus</w:t>
      </w:r>
      <w:r>
        <w:rPr>
          <w:rFonts w:ascii="Times New Roman" w:eastAsia="Times New Roman" w:hAnsi="Times New Roman" w:cs="Times New Roman"/>
          <w:sz w:val="20"/>
          <w:highlight w:val="white"/>
        </w:rPr>
        <w:t xml:space="preserve"> and the experimental setup. Dialogue act classification is a special case of text classification where the text to be classified is the user utterance. The state-of-art in dialogue act classification is to use all available information sources from multip</w:t>
      </w:r>
      <w:r>
        <w:rPr>
          <w:rFonts w:ascii="Times New Roman" w:eastAsia="Times New Roman" w:hAnsi="Times New Roman" w:cs="Times New Roman"/>
          <w:sz w:val="20"/>
          <w:highlight w:val="white"/>
        </w:rPr>
        <w:t>le perspectives [21], including:</w:t>
      </w:r>
    </w:p>
    <w:p w:rsidR="00510478" w:rsidRDefault="003F13F8">
      <w:pPr>
        <w:numPr>
          <w:ilvl w:val="0"/>
          <w:numId w:val="7"/>
        </w:numPr>
        <w:ind w:hanging="359"/>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 xml:space="preserve">Linguistic information that can be derived from the surface form of an utterance: lexical and </w:t>
      </w:r>
      <w:proofErr w:type="spellStart"/>
      <w:r>
        <w:rPr>
          <w:rFonts w:ascii="Times New Roman" w:eastAsia="Times New Roman" w:hAnsi="Times New Roman" w:cs="Times New Roman"/>
          <w:sz w:val="20"/>
          <w:highlight w:val="white"/>
        </w:rPr>
        <w:t>collocational</w:t>
      </w:r>
      <w:proofErr w:type="spellEnd"/>
      <w:r>
        <w:rPr>
          <w:rFonts w:ascii="Times New Roman" w:eastAsia="Times New Roman" w:hAnsi="Times New Roman" w:cs="Times New Roman"/>
          <w:sz w:val="20"/>
          <w:highlight w:val="white"/>
        </w:rPr>
        <w:t xml:space="preserve"> information.</w:t>
      </w:r>
    </w:p>
    <w:p w:rsidR="00510478" w:rsidRDefault="003F13F8">
      <w:pPr>
        <w:jc w:val="both"/>
      </w:pPr>
      <w:r>
        <w:rPr>
          <w:rFonts w:ascii="Times New Roman" w:eastAsia="Times New Roman" w:hAnsi="Times New Roman" w:cs="Times New Roman"/>
          <w:sz w:val="20"/>
          <w:highlight w:val="white"/>
        </w:rPr>
        <w:t>Linguistic DA classification is based on the observation that different DAs use distinctive word strin</w:t>
      </w:r>
      <w:r>
        <w:rPr>
          <w:rFonts w:ascii="Times New Roman" w:eastAsia="Times New Roman" w:hAnsi="Times New Roman" w:cs="Times New Roman"/>
          <w:sz w:val="20"/>
          <w:highlight w:val="white"/>
        </w:rPr>
        <w:t>gs. It is known that certain cue words and phrases [22] can serve as explicit indicators of discourse structure. Similarly, we find distinctive correlations between certain phrases and DA types. For example, 92.4% of the uh-</w:t>
      </w:r>
      <w:proofErr w:type="spellStart"/>
      <w:r>
        <w:rPr>
          <w:rFonts w:ascii="Times New Roman" w:eastAsia="Times New Roman" w:hAnsi="Times New Roman" w:cs="Times New Roman"/>
          <w:sz w:val="20"/>
          <w:highlight w:val="white"/>
        </w:rPr>
        <w:t>huh’s</w:t>
      </w:r>
      <w:proofErr w:type="spellEnd"/>
      <w:r>
        <w:rPr>
          <w:rFonts w:ascii="Times New Roman" w:eastAsia="Times New Roman" w:hAnsi="Times New Roman" w:cs="Times New Roman"/>
          <w:sz w:val="20"/>
          <w:highlight w:val="white"/>
        </w:rPr>
        <w:t xml:space="preserve"> occur in BACKCHANNELS, and</w:t>
      </w:r>
      <w:r>
        <w:rPr>
          <w:rFonts w:ascii="Times New Roman" w:eastAsia="Times New Roman" w:hAnsi="Times New Roman" w:cs="Times New Roman"/>
          <w:sz w:val="20"/>
          <w:highlight w:val="white"/>
        </w:rPr>
        <w:t xml:space="preserve"> 88.4% of the trigrams “&lt;start&gt;do you” occur in YES-NO-QUESTIONS. </w:t>
      </w:r>
    </w:p>
    <w:p w:rsidR="00510478" w:rsidRDefault="003F13F8">
      <w:pPr>
        <w:numPr>
          <w:ilvl w:val="0"/>
          <w:numId w:val="7"/>
        </w:numPr>
        <w:ind w:hanging="359"/>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 xml:space="preserve"> perceptual information from multiple channels available to dialogue participants, including acoustic and prosodic properties of utterances as well as information from visual and other moda</w:t>
      </w:r>
      <w:r>
        <w:rPr>
          <w:rFonts w:ascii="Times New Roman" w:eastAsia="Times New Roman" w:hAnsi="Times New Roman" w:cs="Times New Roman"/>
          <w:sz w:val="20"/>
          <w:highlight w:val="white"/>
        </w:rPr>
        <w:t>lities</w:t>
      </w:r>
    </w:p>
    <w:p w:rsidR="00510478" w:rsidRDefault="003F13F8">
      <w:pPr>
        <w:jc w:val="both"/>
      </w:pPr>
      <w:r>
        <w:rPr>
          <w:rFonts w:ascii="Times New Roman" w:eastAsia="Times New Roman" w:hAnsi="Times New Roman" w:cs="Times New Roman"/>
          <w:sz w:val="20"/>
          <w:highlight w:val="white"/>
        </w:rPr>
        <w:t>Prosodic and acoustic DA classification is based on number of factors such as utterance duration, pitch, pauses, energy, speaking rate and gender that are computed automatically from the speech signal. Prosodic information is vital for DA classifica</w:t>
      </w:r>
      <w:r>
        <w:rPr>
          <w:rFonts w:ascii="Times New Roman" w:eastAsia="Times New Roman" w:hAnsi="Times New Roman" w:cs="Times New Roman"/>
          <w:sz w:val="20"/>
          <w:highlight w:val="white"/>
        </w:rPr>
        <w:t>tion, because word-based classification suffers from recognition errors and some utterances are inherently ambiguous based on words alone. For example, some Yes-No-Questions have word sequences identical to those of statements, but can often be distinguish</w:t>
      </w:r>
      <w:r>
        <w:rPr>
          <w:rFonts w:ascii="Times New Roman" w:eastAsia="Times New Roman" w:hAnsi="Times New Roman" w:cs="Times New Roman"/>
          <w:sz w:val="20"/>
          <w:highlight w:val="white"/>
        </w:rPr>
        <w:t xml:space="preserve">ed by their prosodic information [23]. </w:t>
      </w:r>
    </w:p>
    <w:p w:rsidR="00510478" w:rsidRDefault="00510478">
      <w:pPr>
        <w:jc w:val="both"/>
      </w:pPr>
    </w:p>
    <w:p w:rsidR="00510478" w:rsidRDefault="003F13F8">
      <w:pPr>
        <w:numPr>
          <w:ilvl w:val="0"/>
          <w:numId w:val="3"/>
        </w:numPr>
        <w:ind w:hanging="359"/>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contextual information obtained from the preceding dialogue context and dialogue structure, as well as global context properties like dialogue setting, knowledge about dialogue participants, and domain knowledge</w:t>
      </w:r>
    </w:p>
    <w:p w:rsidR="00510478" w:rsidRDefault="003F13F8">
      <w:pPr>
        <w:jc w:val="both"/>
      </w:pPr>
      <w:r>
        <w:rPr>
          <w:rFonts w:ascii="Times New Roman" w:eastAsia="Times New Roman" w:hAnsi="Times New Roman" w:cs="Times New Roman"/>
          <w:sz w:val="20"/>
          <w:highlight w:val="white"/>
        </w:rPr>
        <w:t xml:space="preserve">Structural information like location of an utterance and the context of the utterance can be a strong predictor of the dialogue </w:t>
      </w:r>
      <w:proofErr w:type="spellStart"/>
      <w:r>
        <w:rPr>
          <w:rFonts w:ascii="Times New Roman" w:eastAsia="Times New Roman" w:hAnsi="Times New Roman" w:cs="Times New Roman"/>
          <w:sz w:val="20"/>
          <w:highlight w:val="white"/>
        </w:rPr>
        <w:t>act.Based</w:t>
      </w:r>
      <w:proofErr w:type="spellEnd"/>
      <w:r>
        <w:rPr>
          <w:rFonts w:ascii="Times New Roman" w:eastAsia="Times New Roman" w:hAnsi="Times New Roman" w:cs="Times New Roman"/>
          <w:sz w:val="20"/>
          <w:highlight w:val="white"/>
        </w:rPr>
        <w:t xml:space="preserve"> on the nature of the </w:t>
      </w:r>
      <w:proofErr w:type="gramStart"/>
      <w:r>
        <w:rPr>
          <w:rFonts w:ascii="Times New Roman" w:eastAsia="Times New Roman" w:hAnsi="Times New Roman" w:cs="Times New Roman"/>
          <w:sz w:val="20"/>
          <w:highlight w:val="white"/>
        </w:rPr>
        <w:t>application,</w:t>
      </w:r>
      <w:proofErr w:type="gramEnd"/>
      <w:r>
        <w:rPr>
          <w:rFonts w:ascii="Times New Roman" w:eastAsia="Times New Roman" w:hAnsi="Times New Roman" w:cs="Times New Roman"/>
          <w:sz w:val="20"/>
          <w:highlight w:val="white"/>
        </w:rPr>
        <w:t xml:space="preserve"> it is observed that the utterance position in a sentence as well as in a turn plays </w:t>
      </w:r>
      <w:r>
        <w:rPr>
          <w:rFonts w:ascii="Times New Roman" w:eastAsia="Times New Roman" w:hAnsi="Times New Roman" w:cs="Times New Roman"/>
          <w:sz w:val="20"/>
          <w:highlight w:val="white"/>
        </w:rPr>
        <w:t>an important role when identifying its dialogue act. For example, an utterance such as “Hello” will occur at the beginning of a dialogue while an utterance such as “Have a nice day” will typically appear at the end. So, the position of utterances in a turn</w:t>
      </w:r>
      <w:r>
        <w:rPr>
          <w:rFonts w:ascii="Times New Roman" w:eastAsia="Times New Roman" w:hAnsi="Times New Roman" w:cs="Times New Roman"/>
          <w:sz w:val="20"/>
          <w:highlight w:val="white"/>
        </w:rPr>
        <w:t xml:space="preserve"> can also help identify the dialogue act; i.e. when there are several utterances in a turn, utterances are related to each other, and thus examining the previous utterances in the same turn can help </w:t>
      </w:r>
      <w:r>
        <w:rPr>
          <w:rFonts w:ascii="Times New Roman" w:eastAsia="Times New Roman" w:hAnsi="Times New Roman" w:cs="Times New Roman"/>
          <w:sz w:val="20"/>
          <w:highlight w:val="white"/>
        </w:rPr>
        <w:lastRenderedPageBreak/>
        <w:t xml:space="preserve">correctly predict the target utterance. For example, the </w:t>
      </w:r>
      <w:r>
        <w:rPr>
          <w:rFonts w:ascii="Times New Roman" w:eastAsia="Times New Roman" w:hAnsi="Times New Roman" w:cs="Times New Roman"/>
          <w:sz w:val="20"/>
          <w:highlight w:val="white"/>
        </w:rPr>
        <w:t>greeting “Welcome” and question “How may I help you?” could occur in the same turn.</w:t>
      </w:r>
    </w:p>
    <w:p w:rsidR="00510478" w:rsidRDefault="00510478"/>
    <w:p w:rsidR="00510478" w:rsidRDefault="003F13F8">
      <w:pPr>
        <w:jc w:val="both"/>
      </w:pPr>
      <w:r>
        <w:rPr>
          <w:rFonts w:ascii="Times New Roman" w:eastAsia="Times New Roman" w:hAnsi="Times New Roman" w:cs="Times New Roman"/>
          <w:sz w:val="20"/>
          <w:highlight w:val="white"/>
        </w:rPr>
        <w:t>A wide variety of machine-learning techniques have been used for DA classification tasks with various instantiations of feature-sets and target class encodings, and for di</w:t>
      </w:r>
      <w:r>
        <w:rPr>
          <w:rFonts w:ascii="Times New Roman" w:eastAsia="Times New Roman" w:hAnsi="Times New Roman" w:cs="Times New Roman"/>
          <w:sz w:val="20"/>
          <w:highlight w:val="white"/>
        </w:rPr>
        <w:t xml:space="preserve">alogue processing, it is still an open issue which techniques are the most suitable for which task [25].For example, techniques based on n-gram language </w:t>
      </w:r>
      <w:proofErr w:type="spellStart"/>
      <w:r>
        <w:rPr>
          <w:rFonts w:ascii="Times New Roman" w:eastAsia="Times New Roman" w:hAnsi="Times New Roman" w:cs="Times New Roman"/>
          <w:sz w:val="20"/>
          <w:highlight w:val="white"/>
        </w:rPr>
        <w:t>modelling</w:t>
      </w:r>
      <w:proofErr w:type="spellEnd"/>
      <w:r>
        <w:rPr>
          <w:rFonts w:ascii="Times New Roman" w:eastAsia="Times New Roman" w:hAnsi="Times New Roman" w:cs="Times New Roman"/>
          <w:sz w:val="20"/>
          <w:highlight w:val="white"/>
        </w:rPr>
        <w:t xml:space="preserve"> were applied by </w:t>
      </w:r>
      <w:proofErr w:type="spellStart"/>
      <w:r>
        <w:rPr>
          <w:rFonts w:ascii="Times New Roman" w:eastAsia="Times New Roman" w:hAnsi="Times New Roman" w:cs="Times New Roman"/>
          <w:color w:val="222222"/>
          <w:sz w:val="20"/>
          <w:highlight w:val="white"/>
        </w:rPr>
        <w:t>Reithinger</w:t>
      </w:r>
      <w:proofErr w:type="spellEnd"/>
      <w:r>
        <w:rPr>
          <w:rFonts w:ascii="Times New Roman" w:eastAsia="Times New Roman" w:hAnsi="Times New Roman" w:cs="Times New Roman"/>
          <w:color w:val="222222"/>
          <w:sz w:val="20"/>
          <w:highlight w:val="white"/>
        </w:rPr>
        <w:t xml:space="preserve"> </w:t>
      </w:r>
      <w:r>
        <w:rPr>
          <w:rFonts w:ascii="Times New Roman" w:eastAsia="Times New Roman" w:hAnsi="Times New Roman" w:cs="Times New Roman"/>
          <w:sz w:val="20"/>
          <w:highlight w:val="white"/>
        </w:rPr>
        <w:t xml:space="preserve">[25] to the </w:t>
      </w:r>
      <w:proofErr w:type="spellStart"/>
      <w:r>
        <w:rPr>
          <w:rFonts w:ascii="Times New Roman" w:eastAsia="Times New Roman" w:hAnsi="Times New Roman" w:cs="Times New Roman"/>
          <w:sz w:val="20"/>
          <w:highlight w:val="white"/>
        </w:rPr>
        <w:t>Verbmobil</w:t>
      </w:r>
      <w:proofErr w:type="spellEnd"/>
      <w:r>
        <w:rPr>
          <w:rFonts w:ascii="Times New Roman" w:eastAsia="Times New Roman" w:hAnsi="Times New Roman" w:cs="Times New Roman"/>
          <w:sz w:val="20"/>
          <w:highlight w:val="white"/>
        </w:rPr>
        <w:t xml:space="preserve"> corpus, with a reported tagging accuracy of 74.7%. Hidden Markov Models (HMM) have been tried for dialogue act classification in the SWITCHBOARD corpus by </w:t>
      </w:r>
      <w:proofErr w:type="spellStart"/>
      <w:r>
        <w:rPr>
          <w:rFonts w:ascii="Times New Roman" w:eastAsia="Times New Roman" w:hAnsi="Times New Roman" w:cs="Times New Roman"/>
          <w:sz w:val="20"/>
          <w:highlight w:val="white"/>
        </w:rPr>
        <w:t>Stolcke</w:t>
      </w:r>
      <w:proofErr w:type="spellEnd"/>
      <w:r>
        <w:rPr>
          <w:rFonts w:ascii="Times New Roman" w:eastAsia="Times New Roman" w:hAnsi="Times New Roman" w:cs="Times New Roman"/>
          <w:sz w:val="20"/>
          <w:highlight w:val="white"/>
        </w:rPr>
        <w:t xml:space="preserve"> [23], achieving a tagging accuracy of 71% on word transcripts. Another </w:t>
      </w:r>
      <w:r>
        <w:rPr>
          <w:rFonts w:ascii="Times New Roman" w:eastAsia="Times New Roman" w:hAnsi="Times New Roman" w:cs="Times New Roman"/>
          <w:sz w:val="20"/>
          <w:highlight w:val="white"/>
        </w:rPr>
        <w:t xml:space="preserve">approach that has been applied to dialogue act recognition, by Samuel [26], uses transformation-based learning. They achieved an average tagging accuracy of 75.12% for the </w:t>
      </w:r>
      <w:proofErr w:type="spellStart"/>
      <w:r>
        <w:rPr>
          <w:rFonts w:ascii="Times New Roman" w:eastAsia="Times New Roman" w:hAnsi="Times New Roman" w:cs="Times New Roman"/>
          <w:sz w:val="20"/>
          <w:highlight w:val="white"/>
        </w:rPr>
        <w:t>Verbmobil</w:t>
      </w:r>
      <w:proofErr w:type="spellEnd"/>
      <w:r>
        <w:rPr>
          <w:rFonts w:ascii="Times New Roman" w:eastAsia="Times New Roman" w:hAnsi="Times New Roman" w:cs="Times New Roman"/>
          <w:sz w:val="20"/>
          <w:highlight w:val="white"/>
        </w:rPr>
        <w:t xml:space="preserve"> corpus. Keizer [27] used Bayesian Networks, applying a slightly modified v</w:t>
      </w:r>
      <w:r>
        <w:rPr>
          <w:rFonts w:ascii="Times New Roman" w:eastAsia="Times New Roman" w:hAnsi="Times New Roman" w:cs="Times New Roman"/>
          <w:sz w:val="20"/>
          <w:highlight w:val="white"/>
        </w:rPr>
        <w:t xml:space="preserve">ersion of DAMSL with an accuracy of 88% for backward-looking functions and 73% for forward-looking functions in the SCHISMA corpus. </w:t>
      </w:r>
      <w:proofErr w:type="spellStart"/>
      <w:r>
        <w:rPr>
          <w:rFonts w:ascii="Times New Roman" w:eastAsia="Times New Roman" w:hAnsi="Times New Roman" w:cs="Times New Roman"/>
          <w:sz w:val="20"/>
          <w:highlight w:val="white"/>
        </w:rPr>
        <w:t>Lendvai</w:t>
      </w:r>
      <w:proofErr w:type="spellEnd"/>
      <w:r>
        <w:rPr>
          <w:rFonts w:ascii="Times New Roman" w:eastAsia="Times New Roman" w:hAnsi="Times New Roman" w:cs="Times New Roman"/>
          <w:sz w:val="20"/>
          <w:highlight w:val="white"/>
        </w:rPr>
        <w:t xml:space="preserve"> [28] adopted a memory-based approach, based on the k-nearest-</w:t>
      </w:r>
      <w:proofErr w:type="spellStart"/>
      <w:r>
        <w:rPr>
          <w:rFonts w:ascii="Times New Roman" w:eastAsia="Times New Roman" w:hAnsi="Times New Roman" w:cs="Times New Roman"/>
          <w:sz w:val="20"/>
          <w:highlight w:val="white"/>
        </w:rPr>
        <w:t>neighbour</w:t>
      </w:r>
      <w:proofErr w:type="spellEnd"/>
      <w:r>
        <w:rPr>
          <w:rFonts w:ascii="Times New Roman" w:eastAsia="Times New Roman" w:hAnsi="Times New Roman" w:cs="Times New Roman"/>
          <w:sz w:val="20"/>
          <w:highlight w:val="white"/>
        </w:rPr>
        <w:t xml:space="preserve"> algorithm, and reported a tagging accuracy of</w:t>
      </w:r>
      <w:r>
        <w:rPr>
          <w:rFonts w:ascii="Times New Roman" w:eastAsia="Times New Roman" w:hAnsi="Times New Roman" w:cs="Times New Roman"/>
          <w:sz w:val="20"/>
          <w:highlight w:val="white"/>
        </w:rPr>
        <w:t xml:space="preserve"> 73.8% for the OVIS data.  </w:t>
      </w:r>
    </w:p>
    <w:p w:rsidR="00510478" w:rsidRDefault="00510478"/>
    <w:p w:rsidR="00510478" w:rsidRDefault="003F13F8">
      <w:r>
        <w:rPr>
          <w:rFonts w:ascii="Times New Roman" w:eastAsia="Times New Roman" w:hAnsi="Times New Roman" w:cs="Times New Roman"/>
          <w:sz w:val="20"/>
          <w:highlight w:val="white"/>
        </w:rPr>
        <w:t>The following are some of the popular classification techniques used in the literature.</w:t>
      </w:r>
    </w:p>
    <w:p w:rsidR="00510478" w:rsidRDefault="00510478"/>
    <w:p w:rsidR="00510478" w:rsidRDefault="003F13F8">
      <w:r>
        <w:rPr>
          <w:rFonts w:ascii="Times New Roman" w:eastAsia="Times New Roman" w:hAnsi="Times New Roman" w:cs="Times New Roman"/>
          <w:b/>
          <w:sz w:val="20"/>
          <w:highlight w:val="white"/>
        </w:rPr>
        <w:t>N-Gram Model</w:t>
      </w:r>
    </w:p>
    <w:p w:rsidR="00510478" w:rsidRDefault="00510478"/>
    <w:p w:rsidR="00510478" w:rsidRDefault="003F13F8">
      <w:pPr>
        <w:jc w:val="both"/>
      </w:pPr>
      <w:r>
        <w:rPr>
          <w:rFonts w:ascii="Times New Roman" w:eastAsia="Times New Roman" w:hAnsi="Times New Roman" w:cs="Times New Roman"/>
          <w:sz w:val="20"/>
          <w:highlight w:val="white"/>
        </w:rPr>
        <w:t>One of the simplest techniques used in DA classification is the n-gram. N-gram is a contiguous sequence of n items from a gi</w:t>
      </w:r>
      <w:r>
        <w:rPr>
          <w:rFonts w:ascii="Times New Roman" w:eastAsia="Times New Roman" w:hAnsi="Times New Roman" w:cs="Times New Roman"/>
          <w:sz w:val="20"/>
          <w:highlight w:val="white"/>
        </w:rPr>
        <w:t>ven sequence of text or speech. The items can be phonemes, syllables, letters, words or base pairs according to the application- Wiki. N-gram models can be imagined as placing a small window over a sentence or a text, in which only n words are visible at t</w:t>
      </w:r>
      <w:r>
        <w:rPr>
          <w:rFonts w:ascii="Times New Roman" w:eastAsia="Times New Roman" w:hAnsi="Times New Roman" w:cs="Times New Roman"/>
          <w:sz w:val="20"/>
          <w:highlight w:val="white"/>
        </w:rPr>
        <w:t>he same time. The simplest n-gram model is therefore a so-called unigram model. This is a model in which we only look at one word at a time. The sentence “This is our literature review”, for instance, contains five unigrams: “This”, “is”, “our”, “literatur</w:t>
      </w:r>
      <w:r>
        <w:rPr>
          <w:rFonts w:ascii="Times New Roman" w:eastAsia="Times New Roman" w:hAnsi="Times New Roman" w:cs="Times New Roman"/>
          <w:sz w:val="20"/>
          <w:highlight w:val="white"/>
        </w:rPr>
        <w:t>e”, and “review”. Of course, this is not very informative, as these are just the words that form the sentence. In fact, N-grams start to become interesting when n is two (a bigram) or greater. In similar fashion, a bigram can be thought of as a window that</w:t>
      </w:r>
      <w:r>
        <w:rPr>
          <w:rFonts w:ascii="Times New Roman" w:eastAsia="Times New Roman" w:hAnsi="Times New Roman" w:cs="Times New Roman"/>
          <w:sz w:val="20"/>
          <w:highlight w:val="white"/>
        </w:rPr>
        <w:t xml:space="preserve"> shows two words at a time such as {(This, is), (is, our), (our literature), (literature, review)}. </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In the context of DA classification, N-Gram model is based on the assumption that the current dialogue act is explicitly determined by k preceding dialogu</w:t>
      </w:r>
      <w:r>
        <w:rPr>
          <w:rFonts w:ascii="Times New Roman" w:eastAsia="Times New Roman" w:hAnsi="Times New Roman" w:cs="Times New Roman"/>
          <w:sz w:val="20"/>
          <w:highlight w:val="white"/>
        </w:rPr>
        <w:t>e acts [29]. Therefore the candidate for the n-</w:t>
      </w:r>
      <w:proofErr w:type="spellStart"/>
      <w:r>
        <w:rPr>
          <w:rFonts w:ascii="Times New Roman" w:eastAsia="Times New Roman" w:hAnsi="Times New Roman" w:cs="Times New Roman"/>
          <w:sz w:val="20"/>
          <w:highlight w:val="white"/>
        </w:rPr>
        <w:t>th</w:t>
      </w:r>
      <w:proofErr w:type="spellEnd"/>
      <w:r>
        <w:rPr>
          <w:rFonts w:ascii="Times New Roman" w:eastAsia="Times New Roman" w:hAnsi="Times New Roman" w:cs="Times New Roman"/>
          <w:sz w:val="20"/>
          <w:highlight w:val="white"/>
        </w:rPr>
        <w:t xml:space="preserve"> dialogue act is chosen by the principle</w:t>
      </w:r>
    </w:p>
    <w:p w:rsidR="00510478" w:rsidRDefault="00510478">
      <w:pPr>
        <w:jc w:val="both"/>
      </w:pPr>
    </w:p>
    <w:p w:rsidR="00510478" w:rsidRDefault="003F13F8">
      <w:pPr>
        <w:jc w:val="center"/>
      </w:pPr>
      <w:r>
        <w:rPr>
          <w:noProof/>
        </w:rPr>
        <w:drawing>
          <wp:inline distT="114300" distB="114300" distL="114300" distR="114300">
            <wp:extent cx="2057400" cy="323850"/>
            <wp:effectExtent l="0" t="0" r="0" b="0"/>
            <wp:docPr id="10" name="image19.png" descr="Capture.PNG"/>
            <wp:cNvGraphicFramePr/>
            <a:graphic xmlns:a="http://schemas.openxmlformats.org/drawingml/2006/main">
              <a:graphicData uri="http://schemas.openxmlformats.org/drawingml/2006/picture">
                <pic:pic xmlns:pic="http://schemas.openxmlformats.org/drawingml/2006/picture">
                  <pic:nvPicPr>
                    <pic:cNvPr id="0" name="image19.png" descr="Capture.PNG"/>
                    <pic:cNvPicPr preferRelativeResize="0"/>
                  </pic:nvPicPr>
                  <pic:blipFill>
                    <a:blip r:embed="rId10"/>
                    <a:srcRect/>
                    <a:stretch>
                      <a:fillRect/>
                    </a:stretch>
                  </pic:blipFill>
                  <pic:spPr>
                    <a:xfrm>
                      <a:off x="0" y="0"/>
                      <a:ext cx="2057400" cy="323850"/>
                    </a:xfrm>
                    <a:prstGeom prst="rect">
                      <a:avLst/>
                    </a:prstGeom>
                    <a:ln/>
                  </pic:spPr>
                </pic:pic>
              </a:graphicData>
            </a:graphic>
          </wp:inline>
        </w:drawing>
      </w:r>
    </w:p>
    <w:p w:rsidR="00510478" w:rsidRDefault="00510478">
      <w:pPr>
        <w:jc w:val="center"/>
      </w:pPr>
    </w:p>
    <w:p w:rsidR="00510478" w:rsidRDefault="003F13F8">
      <w:pPr>
        <w:jc w:val="both"/>
      </w:pPr>
      <w:r>
        <w:rPr>
          <w:rFonts w:ascii="Times New Roman" w:eastAsia="Times New Roman" w:hAnsi="Times New Roman" w:cs="Times New Roman"/>
          <w:sz w:val="20"/>
          <w:highlight w:val="white"/>
        </w:rPr>
        <w:t>Here the conditional probabilities are extracted from tagged corpora by counting all existing DA sequences [34]. These are simply the number of occurrences of the</w:t>
      </w:r>
      <w:r>
        <w:rPr>
          <w:rFonts w:ascii="Times New Roman" w:eastAsia="Times New Roman" w:hAnsi="Times New Roman" w:cs="Times New Roman"/>
          <w:sz w:val="20"/>
          <w:highlight w:val="white"/>
        </w:rPr>
        <w:t xml:space="preserve"> sequence (cn−k+1</w:t>
      </w:r>
      <w:proofErr w:type="gramStart"/>
      <w:r>
        <w:rPr>
          <w:rFonts w:ascii="Times New Roman" w:eastAsia="Times New Roman" w:hAnsi="Times New Roman" w:cs="Times New Roman"/>
          <w:sz w:val="20"/>
          <w:highlight w:val="white"/>
        </w:rPr>
        <w:t>, . . . ,</w:t>
      </w:r>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cn</w:t>
      </w:r>
      <w:proofErr w:type="spellEnd"/>
      <w:r>
        <w:rPr>
          <w:rFonts w:ascii="Times New Roman" w:eastAsia="Times New Roman" w:hAnsi="Times New Roman" w:cs="Times New Roman"/>
          <w:sz w:val="20"/>
          <w:highlight w:val="white"/>
        </w:rPr>
        <w:t>) in the training corpus, divided by the number of occurrences of a shorter sequence, (cn−k+1, . . . ,cn−1). The typical values for k would be 2(bigram) or 3(trigram). Using larger k values only make sense when longer dependenc</w:t>
      </w:r>
      <w:r>
        <w:rPr>
          <w:rFonts w:ascii="Times New Roman" w:eastAsia="Times New Roman" w:hAnsi="Times New Roman" w:cs="Times New Roman"/>
          <w:sz w:val="20"/>
          <w:highlight w:val="white"/>
        </w:rPr>
        <w:t>ies are known to exist. The unigram models lack the disambiguation information while the trigram models seriously suffer from the data sparseness problem. As represented in the below table [30], the combination models such as the +bigram models and the +tr</w:t>
      </w:r>
      <w:r>
        <w:rPr>
          <w:rFonts w:ascii="Times New Roman" w:eastAsia="Times New Roman" w:hAnsi="Times New Roman" w:cs="Times New Roman"/>
          <w:sz w:val="20"/>
          <w:highlight w:val="white"/>
        </w:rPr>
        <w:t>igram models achieve much better performance than other models; because the combination models can alleviate the sparse data problem by using the unigram features, and utilize the enriched features by using the bigram features or the trigram features.</w:t>
      </w:r>
    </w:p>
    <w:p w:rsidR="00510478" w:rsidRDefault="00510478">
      <w:pPr>
        <w:jc w:val="both"/>
      </w:pPr>
    </w:p>
    <w:p w:rsidR="00510478" w:rsidRDefault="003F13F8">
      <w:pPr>
        <w:jc w:val="center"/>
      </w:pPr>
      <w:r>
        <w:rPr>
          <w:noProof/>
        </w:rPr>
        <w:lastRenderedPageBreak/>
        <w:drawing>
          <wp:inline distT="114300" distB="114300" distL="114300" distR="114300">
            <wp:extent cx="4543425" cy="819150"/>
            <wp:effectExtent l="0" t="0" r="0" b="0"/>
            <wp:docPr id="9" name="image18.png" descr="table.PNG"/>
            <wp:cNvGraphicFramePr/>
            <a:graphic xmlns:a="http://schemas.openxmlformats.org/drawingml/2006/main">
              <a:graphicData uri="http://schemas.openxmlformats.org/drawingml/2006/picture">
                <pic:pic xmlns:pic="http://schemas.openxmlformats.org/drawingml/2006/picture">
                  <pic:nvPicPr>
                    <pic:cNvPr id="0" name="image18.png" descr="table.PNG"/>
                    <pic:cNvPicPr preferRelativeResize="0"/>
                  </pic:nvPicPr>
                  <pic:blipFill>
                    <a:blip r:embed="rId11"/>
                    <a:srcRect/>
                    <a:stretch>
                      <a:fillRect/>
                    </a:stretch>
                  </pic:blipFill>
                  <pic:spPr>
                    <a:xfrm>
                      <a:off x="0" y="0"/>
                      <a:ext cx="4543425" cy="819150"/>
                    </a:xfrm>
                    <a:prstGeom prst="rect">
                      <a:avLst/>
                    </a:prstGeom>
                    <a:ln/>
                  </pic:spPr>
                </pic:pic>
              </a:graphicData>
            </a:graphic>
          </wp:inline>
        </w:drawing>
      </w:r>
    </w:p>
    <w:p w:rsidR="00510478" w:rsidRDefault="00510478"/>
    <w:p w:rsidR="00510478" w:rsidRDefault="00510478"/>
    <w:p w:rsidR="00510478" w:rsidRDefault="00510478"/>
    <w:p w:rsidR="00510478" w:rsidRDefault="003F13F8">
      <w:r>
        <w:rPr>
          <w:rFonts w:ascii="Times New Roman" w:eastAsia="Times New Roman" w:hAnsi="Times New Roman" w:cs="Times New Roman"/>
          <w:b/>
          <w:sz w:val="20"/>
          <w:highlight w:val="white"/>
        </w:rPr>
        <w:t>Hidden Markov Models</w:t>
      </w:r>
    </w:p>
    <w:p w:rsidR="00510478" w:rsidRDefault="00510478"/>
    <w:p w:rsidR="00510478" w:rsidRDefault="003F13F8">
      <w:pPr>
        <w:jc w:val="both"/>
      </w:pPr>
      <w:r>
        <w:rPr>
          <w:rFonts w:ascii="Times New Roman" w:eastAsia="Times New Roman" w:hAnsi="Times New Roman" w:cs="Times New Roman"/>
          <w:sz w:val="20"/>
          <w:highlight w:val="white"/>
        </w:rPr>
        <w:t>Hidden Markov Models (HMMs) have remained as one of the dominant statistical modeling techniques used in modern Dialog Act recognition systems. HMM is a tool for representing probability over sequences of observations where a proces</w:t>
      </w:r>
      <w:r>
        <w:rPr>
          <w:rFonts w:ascii="Times New Roman" w:eastAsia="Times New Roman" w:hAnsi="Times New Roman" w:cs="Times New Roman"/>
          <w:sz w:val="20"/>
          <w:highlight w:val="white"/>
        </w:rPr>
        <w:t xml:space="preserve">s is </w:t>
      </w:r>
      <w:proofErr w:type="spellStart"/>
      <w:r>
        <w:rPr>
          <w:rFonts w:ascii="Times New Roman" w:eastAsia="Times New Roman" w:hAnsi="Times New Roman" w:cs="Times New Roman"/>
          <w:sz w:val="20"/>
          <w:highlight w:val="white"/>
        </w:rPr>
        <w:t>modelled</w:t>
      </w:r>
      <w:proofErr w:type="spellEnd"/>
      <w:r>
        <w:rPr>
          <w:rFonts w:ascii="Times New Roman" w:eastAsia="Times New Roman" w:hAnsi="Times New Roman" w:cs="Times New Roman"/>
          <w:sz w:val="20"/>
          <w:highlight w:val="white"/>
        </w:rPr>
        <w:t xml:space="preserve"> as two parallel sequences of states, out of which one is observable and the other one is hidden. In this model, the state is not directly visible, but the output, dependent on the state, is visible. Each state has a probability distribution o</w:t>
      </w:r>
      <w:r>
        <w:rPr>
          <w:rFonts w:ascii="Times New Roman" w:eastAsia="Times New Roman" w:hAnsi="Times New Roman" w:cs="Times New Roman"/>
          <w:sz w:val="20"/>
          <w:highlight w:val="white"/>
        </w:rPr>
        <w:t>ver the possible output tokens. Therefore the sequence of tokens generated by an HMM give some information about the sequence of states. The Hidden Markov Model is based on following the two important assumptions related to the nature of the dialog Act [31</w:t>
      </w:r>
      <w:r>
        <w:rPr>
          <w:rFonts w:ascii="Times New Roman" w:eastAsia="Times New Roman" w:hAnsi="Times New Roman" w:cs="Times New Roman"/>
          <w:sz w:val="20"/>
          <w:highlight w:val="white"/>
        </w:rPr>
        <w:t>].</w:t>
      </w:r>
    </w:p>
    <w:p w:rsidR="00510478" w:rsidRDefault="00510478">
      <w:pPr>
        <w:jc w:val="both"/>
      </w:pPr>
    </w:p>
    <w:p w:rsidR="00510478" w:rsidRDefault="003F13F8">
      <w:pPr>
        <w:numPr>
          <w:ilvl w:val="0"/>
          <w:numId w:val="5"/>
        </w:numPr>
        <w:ind w:hanging="359"/>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Limited Horizon Assumption - The conditional probability distribution of future states of a process depends only upon the present state, not on the sequence of events that preceded it.</w:t>
      </w:r>
    </w:p>
    <w:p w:rsidR="00510478" w:rsidRDefault="00510478">
      <w:pPr>
        <w:jc w:val="both"/>
      </w:pPr>
    </w:p>
    <w:p w:rsidR="00510478" w:rsidRDefault="003F13F8">
      <w:pPr>
        <w:jc w:val="center"/>
      </w:pPr>
      <w:r>
        <w:rPr>
          <w:rFonts w:ascii="Times New Roman" w:eastAsia="Times New Roman" w:hAnsi="Times New Roman" w:cs="Times New Roman"/>
          <w:sz w:val="20"/>
          <w:highlight w:val="white"/>
        </w:rPr>
        <w:tab/>
      </w:r>
      <w:r>
        <w:rPr>
          <w:noProof/>
        </w:rPr>
        <w:drawing>
          <wp:inline distT="114300" distB="114300" distL="114300" distR="114300">
            <wp:extent cx="3419475" cy="333375"/>
            <wp:effectExtent l="0" t="0" r="0" b="0"/>
            <wp:docPr id="8" name="image17.png" descr="markov1.PNG"/>
            <wp:cNvGraphicFramePr/>
            <a:graphic xmlns:a="http://schemas.openxmlformats.org/drawingml/2006/main">
              <a:graphicData uri="http://schemas.openxmlformats.org/drawingml/2006/picture">
                <pic:pic xmlns:pic="http://schemas.openxmlformats.org/drawingml/2006/picture">
                  <pic:nvPicPr>
                    <pic:cNvPr id="0" name="image17.png" descr="markov1.PNG"/>
                    <pic:cNvPicPr preferRelativeResize="0"/>
                  </pic:nvPicPr>
                  <pic:blipFill>
                    <a:blip r:embed="rId12"/>
                    <a:srcRect/>
                    <a:stretch>
                      <a:fillRect/>
                    </a:stretch>
                  </pic:blipFill>
                  <pic:spPr>
                    <a:xfrm>
                      <a:off x="0" y="0"/>
                      <a:ext cx="3419475" cy="333375"/>
                    </a:xfrm>
                    <a:prstGeom prst="rect">
                      <a:avLst/>
                    </a:prstGeom>
                    <a:ln/>
                  </pic:spPr>
                </pic:pic>
              </a:graphicData>
            </a:graphic>
          </wp:inline>
        </w:drawing>
      </w:r>
    </w:p>
    <w:p w:rsidR="00510478" w:rsidRDefault="003F13F8">
      <w:pPr>
        <w:numPr>
          <w:ilvl w:val="0"/>
          <w:numId w:val="5"/>
        </w:numPr>
        <w:ind w:hanging="359"/>
        <w:contextualSpacing/>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Time Invariant Assumption - T</w:t>
      </w:r>
      <w:r>
        <w:rPr>
          <w:rFonts w:ascii="Times New Roman" w:eastAsia="Times New Roman" w:hAnsi="Times New Roman" w:cs="Times New Roman"/>
          <w:sz w:val="20"/>
          <w:highlight w:val="white"/>
        </w:rPr>
        <w:t>ransition and generation probabilities remain stationary throughout the process.</w:t>
      </w:r>
    </w:p>
    <w:p w:rsidR="00510478" w:rsidRDefault="003F13F8">
      <w:pPr>
        <w:jc w:val="center"/>
      </w:pPr>
      <w:r>
        <w:rPr>
          <w:noProof/>
        </w:rPr>
        <w:drawing>
          <wp:inline distT="114300" distB="114300" distL="114300" distR="114300">
            <wp:extent cx="1381125" cy="295275"/>
            <wp:effectExtent l="0" t="0" r="0" b="0"/>
            <wp:docPr id="5" name="image14.png" descr="first part.PNG"/>
            <wp:cNvGraphicFramePr/>
            <a:graphic xmlns:a="http://schemas.openxmlformats.org/drawingml/2006/main">
              <a:graphicData uri="http://schemas.openxmlformats.org/drawingml/2006/picture">
                <pic:pic xmlns:pic="http://schemas.openxmlformats.org/drawingml/2006/picture">
                  <pic:nvPicPr>
                    <pic:cNvPr id="0" name="image14.png" descr="first part.PNG"/>
                    <pic:cNvPicPr preferRelativeResize="0"/>
                  </pic:nvPicPr>
                  <pic:blipFill>
                    <a:blip r:embed="rId13"/>
                    <a:srcRect/>
                    <a:stretch>
                      <a:fillRect/>
                    </a:stretch>
                  </pic:blipFill>
                  <pic:spPr>
                    <a:xfrm>
                      <a:off x="0" y="0"/>
                      <a:ext cx="1381125" cy="295275"/>
                    </a:xfrm>
                    <a:prstGeom prst="rect">
                      <a:avLst/>
                    </a:prstGeom>
                    <a:ln/>
                  </pic:spPr>
                </pic:pic>
              </a:graphicData>
            </a:graphic>
          </wp:inline>
        </w:drawing>
      </w:r>
      <w:r>
        <w:rPr>
          <w:noProof/>
        </w:rPr>
        <w:drawing>
          <wp:inline distT="114300" distB="114300" distL="114300" distR="114300">
            <wp:extent cx="1323975" cy="285750"/>
            <wp:effectExtent l="0" t="0" r="0" b="0"/>
            <wp:docPr id="2" name="image07.png" descr="time.PNG"/>
            <wp:cNvGraphicFramePr/>
            <a:graphic xmlns:a="http://schemas.openxmlformats.org/drawingml/2006/main">
              <a:graphicData uri="http://schemas.openxmlformats.org/drawingml/2006/picture">
                <pic:pic xmlns:pic="http://schemas.openxmlformats.org/drawingml/2006/picture">
                  <pic:nvPicPr>
                    <pic:cNvPr id="0" name="image07.png" descr="time.PNG"/>
                    <pic:cNvPicPr preferRelativeResize="0"/>
                  </pic:nvPicPr>
                  <pic:blipFill>
                    <a:blip r:embed="rId14"/>
                    <a:srcRect/>
                    <a:stretch>
                      <a:fillRect/>
                    </a:stretch>
                  </pic:blipFill>
                  <pic:spPr>
                    <a:xfrm>
                      <a:off x="0" y="0"/>
                      <a:ext cx="1323975" cy="285750"/>
                    </a:xfrm>
                    <a:prstGeom prst="rect">
                      <a:avLst/>
                    </a:prstGeom>
                    <a:ln/>
                  </pic:spPr>
                </pic:pic>
              </a:graphicData>
            </a:graphic>
          </wp:inline>
        </w:drawing>
      </w:r>
    </w:p>
    <w:p w:rsidR="00510478" w:rsidRDefault="003F13F8">
      <w:pPr>
        <w:jc w:val="both"/>
      </w:pPr>
      <w:r>
        <w:rPr>
          <w:rFonts w:ascii="Times New Roman" w:eastAsia="Times New Roman" w:hAnsi="Times New Roman" w:cs="Times New Roman"/>
          <w:sz w:val="20"/>
          <w:highlight w:val="white"/>
        </w:rPr>
        <w:t>Here X = (</w:t>
      </w:r>
      <w:proofErr w:type="gramStart"/>
      <w:r>
        <w:rPr>
          <w:rFonts w:ascii="Times New Roman" w:eastAsia="Times New Roman" w:hAnsi="Times New Roman" w:cs="Times New Roman"/>
          <w:sz w:val="20"/>
          <w:highlight w:val="white"/>
        </w:rPr>
        <w:t>X1 ,</w:t>
      </w:r>
      <w:proofErr w:type="gramEnd"/>
      <w:r>
        <w:rPr>
          <w:rFonts w:ascii="Times New Roman" w:eastAsia="Times New Roman" w:hAnsi="Times New Roman" w:cs="Times New Roman"/>
          <w:sz w:val="20"/>
          <w:highlight w:val="white"/>
        </w:rPr>
        <w:t xml:space="preserve">..., XT) is a sequence of random variables taking values in some finite set S =  {s1, . . . , </w:t>
      </w:r>
      <w:proofErr w:type="spellStart"/>
      <w:r>
        <w:rPr>
          <w:rFonts w:ascii="Times New Roman" w:eastAsia="Times New Roman" w:hAnsi="Times New Roman" w:cs="Times New Roman"/>
          <w:sz w:val="20"/>
          <w:highlight w:val="white"/>
        </w:rPr>
        <w:t>sN</w:t>
      </w:r>
      <w:proofErr w:type="spellEnd"/>
      <w:r>
        <w:rPr>
          <w:rFonts w:ascii="Times New Roman" w:eastAsia="Times New Roman" w:hAnsi="Times New Roman" w:cs="Times New Roman"/>
          <w:sz w:val="20"/>
          <w:highlight w:val="white"/>
        </w:rPr>
        <w:t>),the state space.</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There are two main approaches of HMM widel</w:t>
      </w:r>
      <w:r>
        <w:rPr>
          <w:rFonts w:ascii="Times New Roman" w:eastAsia="Times New Roman" w:hAnsi="Times New Roman" w:cs="Times New Roman"/>
          <w:sz w:val="20"/>
          <w:highlight w:val="white"/>
        </w:rPr>
        <w:t xml:space="preserve">y used in </w:t>
      </w:r>
      <w:proofErr w:type="spellStart"/>
      <w:r>
        <w:rPr>
          <w:rFonts w:ascii="Times New Roman" w:eastAsia="Times New Roman" w:hAnsi="Times New Roman" w:cs="Times New Roman"/>
          <w:sz w:val="20"/>
          <w:highlight w:val="white"/>
        </w:rPr>
        <w:t>practise</w:t>
      </w:r>
      <w:proofErr w:type="spellEnd"/>
      <w:r>
        <w:rPr>
          <w:rFonts w:ascii="Times New Roman" w:eastAsia="Times New Roman" w:hAnsi="Times New Roman" w:cs="Times New Roman"/>
          <w:sz w:val="20"/>
          <w:highlight w:val="white"/>
        </w:rPr>
        <w:t xml:space="preserve"> known as Forward-backward algorithm and Viterbi algorithms[32].Forward-Backward is used if one wants to predict the most likely token at a given time. It takes every possible sequence into account and averages over them to find the most </w:t>
      </w:r>
      <w:r>
        <w:rPr>
          <w:rFonts w:ascii="Times New Roman" w:eastAsia="Times New Roman" w:hAnsi="Times New Roman" w:cs="Times New Roman"/>
          <w:sz w:val="20"/>
          <w:highlight w:val="white"/>
        </w:rPr>
        <w:t xml:space="preserve">likely token at that time. </w:t>
      </w:r>
      <w:proofErr w:type="gramStart"/>
      <w:r>
        <w:rPr>
          <w:rFonts w:ascii="Times New Roman" w:eastAsia="Times New Roman" w:hAnsi="Times New Roman" w:cs="Times New Roman"/>
          <w:color w:val="333333"/>
          <w:sz w:val="20"/>
          <w:highlight w:val="white"/>
        </w:rPr>
        <w:t xml:space="preserve">Therefore the returned sequence in not </w:t>
      </w:r>
      <w:r>
        <w:rPr>
          <w:rFonts w:ascii="Times New Roman" w:eastAsia="Times New Roman" w:hAnsi="Times New Roman" w:cs="Times New Roman"/>
          <w:sz w:val="20"/>
          <w:highlight w:val="white"/>
        </w:rPr>
        <w:t>a true sequence, but a collection of the most probable tokens considering all of the possible sequences.</w:t>
      </w:r>
      <w:proofErr w:type="gramEnd"/>
      <w:r>
        <w:rPr>
          <w:rFonts w:ascii="Times New Roman" w:eastAsia="Times New Roman" w:hAnsi="Times New Roman" w:cs="Times New Roman"/>
          <w:sz w:val="20"/>
          <w:highlight w:val="white"/>
        </w:rPr>
        <w:t xml:space="preserve"> Viterbi is used to find the most likely sequence of events. This </w:t>
      </w:r>
      <w:proofErr w:type="gramStart"/>
      <w:r>
        <w:rPr>
          <w:rFonts w:ascii="Times New Roman" w:eastAsia="Times New Roman" w:hAnsi="Times New Roman" w:cs="Times New Roman"/>
          <w:sz w:val="20"/>
          <w:highlight w:val="white"/>
        </w:rPr>
        <w:t>algorithms</w:t>
      </w:r>
      <w:proofErr w:type="gramEnd"/>
      <w:r>
        <w:rPr>
          <w:rFonts w:ascii="Times New Roman" w:eastAsia="Times New Roman" w:hAnsi="Times New Roman" w:cs="Times New Roman"/>
          <w:sz w:val="20"/>
          <w:highlight w:val="white"/>
        </w:rPr>
        <w:t xml:space="preserve"> looks at </w:t>
      </w:r>
      <w:r>
        <w:rPr>
          <w:rFonts w:ascii="Times New Roman" w:eastAsia="Times New Roman" w:hAnsi="Times New Roman" w:cs="Times New Roman"/>
          <w:sz w:val="20"/>
          <w:highlight w:val="white"/>
        </w:rPr>
        <w:t>every sequence and simply selects the sequence that is most likely to be happen.</w:t>
      </w:r>
    </w:p>
    <w:p w:rsidR="00510478" w:rsidRDefault="00510478">
      <w:pPr>
        <w:jc w:val="both"/>
      </w:pPr>
    </w:p>
    <w:p w:rsidR="00510478" w:rsidRDefault="003F13F8">
      <w:pPr>
        <w:jc w:val="both"/>
      </w:pPr>
      <w:r>
        <w:rPr>
          <w:rFonts w:ascii="Times New Roman" w:eastAsia="Times New Roman" w:hAnsi="Times New Roman" w:cs="Times New Roman"/>
          <w:b/>
          <w:sz w:val="20"/>
          <w:highlight w:val="white"/>
        </w:rPr>
        <w:t>Naive Bayes Classifier</w:t>
      </w:r>
    </w:p>
    <w:p w:rsidR="00510478" w:rsidRDefault="00510478">
      <w:pPr>
        <w:jc w:val="both"/>
      </w:pPr>
    </w:p>
    <w:p w:rsidR="00510478" w:rsidRDefault="003F13F8">
      <w:pPr>
        <w:jc w:val="both"/>
      </w:pPr>
      <w:r>
        <w:rPr>
          <w:rFonts w:ascii="Times New Roman" w:eastAsia="Times New Roman" w:hAnsi="Times New Roman" w:cs="Times New Roman"/>
          <w:color w:val="333333"/>
          <w:sz w:val="20"/>
          <w:highlight w:val="white"/>
        </w:rPr>
        <w:t>The Naive Bayes Classifier is a simple probabilistic classifier based on the Bayesian theorem with the assumption of a high degree of independence bet</w:t>
      </w:r>
      <w:r>
        <w:rPr>
          <w:rFonts w:ascii="Times New Roman" w:eastAsia="Times New Roman" w:hAnsi="Times New Roman" w:cs="Times New Roman"/>
          <w:color w:val="333333"/>
          <w:sz w:val="20"/>
          <w:highlight w:val="white"/>
        </w:rPr>
        <w:t xml:space="preserve">ween features (strong independence assumption). </w:t>
      </w:r>
      <w:r>
        <w:rPr>
          <w:rFonts w:ascii="Times New Roman" w:eastAsia="Times New Roman" w:hAnsi="Times New Roman" w:cs="Times New Roman"/>
          <w:color w:val="252525"/>
          <w:sz w:val="20"/>
          <w:highlight w:val="white"/>
        </w:rPr>
        <w:t>The naive Bayes classifier assumes that the value of a particular feature is unrelated to the presence or absence of any other feature, given the class variable (DA tag). For example, a dialog act may be cons</w:t>
      </w:r>
      <w:r>
        <w:rPr>
          <w:rFonts w:ascii="Times New Roman" w:eastAsia="Times New Roman" w:hAnsi="Times New Roman" w:cs="Times New Roman"/>
          <w:color w:val="252525"/>
          <w:sz w:val="20"/>
          <w:highlight w:val="white"/>
        </w:rPr>
        <w:t>idered a back channel question if it is a backchannel and a question. This classifier considers each of these features to contribute independently to the probability that this DA is a backchannel question, regardless of the presence or absence of the other</w:t>
      </w:r>
      <w:r>
        <w:rPr>
          <w:rFonts w:ascii="Times New Roman" w:eastAsia="Times New Roman" w:hAnsi="Times New Roman" w:cs="Times New Roman"/>
          <w:color w:val="252525"/>
          <w:sz w:val="20"/>
          <w:highlight w:val="white"/>
        </w:rPr>
        <w:t xml:space="preserve"> </w:t>
      </w:r>
      <w:proofErr w:type="spellStart"/>
      <w:r>
        <w:rPr>
          <w:rFonts w:ascii="Times New Roman" w:eastAsia="Times New Roman" w:hAnsi="Times New Roman" w:cs="Times New Roman"/>
          <w:color w:val="252525"/>
          <w:sz w:val="20"/>
          <w:highlight w:val="white"/>
        </w:rPr>
        <w:t>features.From</w:t>
      </w:r>
      <w:proofErr w:type="spellEnd"/>
      <w:r>
        <w:rPr>
          <w:rFonts w:ascii="Times New Roman" w:eastAsia="Times New Roman" w:hAnsi="Times New Roman" w:cs="Times New Roman"/>
          <w:color w:val="252525"/>
          <w:sz w:val="20"/>
          <w:highlight w:val="white"/>
        </w:rPr>
        <w:t xml:space="preserve"> Bayes theorem, we have </w:t>
      </w:r>
    </w:p>
    <w:p w:rsidR="00510478" w:rsidRDefault="003F13F8">
      <w:pPr>
        <w:jc w:val="center"/>
      </w:pPr>
      <w:r>
        <w:rPr>
          <w:noProof/>
        </w:rPr>
        <w:lastRenderedPageBreak/>
        <w:drawing>
          <wp:inline distT="114300" distB="114300" distL="114300" distR="114300">
            <wp:extent cx="1666875" cy="533400"/>
            <wp:effectExtent l="0" t="0" r="0" b="0"/>
            <wp:docPr id="6" name="image15.png" descr="bayes.PNG"/>
            <wp:cNvGraphicFramePr/>
            <a:graphic xmlns:a="http://schemas.openxmlformats.org/drawingml/2006/main">
              <a:graphicData uri="http://schemas.openxmlformats.org/drawingml/2006/picture">
                <pic:pic xmlns:pic="http://schemas.openxmlformats.org/drawingml/2006/picture">
                  <pic:nvPicPr>
                    <pic:cNvPr id="0" name="image15.png" descr="bayes.PNG"/>
                    <pic:cNvPicPr preferRelativeResize="0"/>
                  </pic:nvPicPr>
                  <pic:blipFill>
                    <a:blip r:embed="rId15"/>
                    <a:srcRect/>
                    <a:stretch>
                      <a:fillRect/>
                    </a:stretch>
                  </pic:blipFill>
                  <pic:spPr>
                    <a:xfrm>
                      <a:off x="0" y="0"/>
                      <a:ext cx="1666875" cy="533400"/>
                    </a:xfrm>
                    <a:prstGeom prst="rect">
                      <a:avLst/>
                    </a:prstGeom>
                    <a:ln/>
                  </pic:spPr>
                </pic:pic>
              </a:graphicData>
            </a:graphic>
          </wp:inline>
        </w:drawing>
      </w:r>
    </w:p>
    <w:p w:rsidR="00510478" w:rsidRDefault="003F13F8">
      <w:r>
        <w:rPr>
          <w:rFonts w:ascii="Times New Roman" w:eastAsia="Times New Roman" w:hAnsi="Times New Roman" w:cs="Times New Roman"/>
          <w:sz w:val="20"/>
          <w:highlight w:val="white"/>
        </w:rPr>
        <w:t xml:space="preserve">Here fi belongs to features and C belongs to the classes (DA tag). So the most probable class can be written as </w:t>
      </w:r>
    </w:p>
    <w:p w:rsidR="00510478" w:rsidRDefault="003F13F8">
      <w:pPr>
        <w:jc w:val="center"/>
      </w:pPr>
      <w:r>
        <w:rPr>
          <w:noProof/>
        </w:rPr>
        <w:drawing>
          <wp:inline distT="114300" distB="114300" distL="114300" distR="114300">
            <wp:extent cx="1733550" cy="352425"/>
            <wp:effectExtent l="0" t="0" r="0" b="0"/>
            <wp:docPr id="1" name="image05.png" descr="bayes1.PNG"/>
            <wp:cNvGraphicFramePr/>
            <a:graphic xmlns:a="http://schemas.openxmlformats.org/drawingml/2006/main">
              <a:graphicData uri="http://schemas.openxmlformats.org/drawingml/2006/picture">
                <pic:pic xmlns:pic="http://schemas.openxmlformats.org/drawingml/2006/picture">
                  <pic:nvPicPr>
                    <pic:cNvPr id="0" name="image05.png" descr="bayes1.PNG"/>
                    <pic:cNvPicPr preferRelativeResize="0"/>
                  </pic:nvPicPr>
                  <pic:blipFill>
                    <a:blip r:embed="rId16"/>
                    <a:srcRect/>
                    <a:stretch>
                      <a:fillRect/>
                    </a:stretch>
                  </pic:blipFill>
                  <pic:spPr>
                    <a:xfrm>
                      <a:off x="0" y="0"/>
                      <a:ext cx="1733550" cy="352425"/>
                    </a:xfrm>
                    <a:prstGeom prst="rect">
                      <a:avLst/>
                    </a:prstGeom>
                    <a:ln/>
                  </pic:spPr>
                </pic:pic>
              </a:graphicData>
            </a:graphic>
          </wp:inline>
        </w:drawing>
      </w:r>
    </w:p>
    <w:p w:rsidR="00510478" w:rsidRDefault="003F13F8">
      <w:r>
        <w:rPr>
          <w:rFonts w:ascii="Times New Roman" w:eastAsia="Times New Roman" w:hAnsi="Times New Roman" w:cs="Times New Roman"/>
          <w:sz w:val="20"/>
          <w:highlight w:val="white"/>
        </w:rPr>
        <w:t>According to the strong independence assumption, the probability of observing each feature for a giv</w:t>
      </w:r>
      <w:r>
        <w:rPr>
          <w:rFonts w:ascii="Times New Roman" w:eastAsia="Times New Roman" w:hAnsi="Times New Roman" w:cs="Times New Roman"/>
          <w:sz w:val="20"/>
          <w:highlight w:val="white"/>
        </w:rPr>
        <w:t>en class is just the product of the probabilities of the individual features given in the class. So, the general Naive Bayes classifier can be written as [31]</w:t>
      </w:r>
    </w:p>
    <w:p w:rsidR="00510478" w:rsidRDefault="003F13F8">
      <w:pPr>
        <w:jc w:val="center"/>
      </w:pPr>
      <w:r>
        <w:rPr>
          <w:noProof/>
        </w:rPr>
        <w:drawing>
          <wp:inline distT="114300" distB="114300" distL="114300" distR="114300">
            <wp:extent cx="2019300" cy="342900"/>
            <wp:effectExtent l="0" t="0" r="0" b="0"/>
            <wp:docPr id="3" name="image08.png" descr="naives.PNG"/>
            <wp:cNvGraphicFramePr/>
            <a:graphic xmlns:a="http://schemas.openxmlformats.org/drawingml/2006/main">
              <a:graphicData uri="http://schemas.openxmlformats.org/drawingml/2006/picture">
                <pic:pic xmlns:pic="http://schemas.openxmlformats.org/drawingml/2006/picture">
                  <pic:nvPicPr>
                    <pic:cNvPr id="0" name="image08.png" descr="naives.PNG"/>
                    <pic:cNvPicPr preferRelativeResize="0"/>
                  </pic:nvPicPr>
                  <pic:blipFill>
                    <a:blip r:embed="rId17"/>
                    <a:srcRect/>
                    <a:stretch>
                      <a:fillRect/>
                    </a:stretch>
                  </pic:blipFill>
                  <pic:spPr>
                    <a:xfrm>
                      <a:off x="0" y="0"/>
                      <a:ext cx="2019300" cy="342900"/>
                    </a:xfrm>
                    <a:prstGeom prst="rect">
                      <a:avLst/>
                    </a:prstGeom>
                    <a:ln/>
                  </pic:spPr>
                </pic:pic>
              </a:graphicData>
            </a:graphic>
          </wp:inline>
        </w:drawing>
      </w:r>
    </w:p>
    <w:p w:rsidR="00510478" w:rsidRDefault="00510478"/>
    <w:p w:rsidR="00510478" w:rsidRDefault="003F13F8">
      <w:r>
        <w:rPr>
          <w:rFonts w:ascii="Times New Roman" w:eastAsia="Times New Roman" w:hAnsi="Times New Roman" w:cs="Times New Roman"/>
          <w:b/>
          <w:sz w:val="20"/>
          <w:highlight w:val="white"/>
        </w:rPr>
        <w:t>Bayesian Network</w:t>
      </w:r>
    </w:p>
    <w:p w:rsidR="00510478" w:rsidRDefault="00510478"/>
    <w:p w:rsidR="00510478" w:rsidRDefault="003F13F8">
      <w:pPr>
        <w:jc w:val="both"/>
      </w:pPr>
      <w:r>
        <w:rPr>
          <w:rFonts w:ascii="Times New Roman" w:eastAsia="Times New Roman" w:hAnsi="Times New Roman" w:cs="Times New Roman"/>
          <w:sz w:val="20"/>
          <w:highlight w:val="white"/>
        </w:rPr>
        <w:t xml:space="preserve">Bayesian networks or belief networks are </w:t>
      </w:r>
      <w:proofErr w:type="gramStart"/>
      <w:r>
        <w:rPr>
          <w:rFonts w:ascii="Times New Roman" w:eastAsia="Times New Roman" w:hAnsi="Times New Roman" w:cs="Times New Roman"/>
          <w:sz w:val="20"/>
          <w:highlight w:val="white"/>
        </w:rPr>
        <w:t>an advancement</w:t>
      </w:r>
      <w:proofErr w:type="gramEnd"/>
      <w:r>
        <w:rPr>
          <w:rFonts w:ascii="Times New Roman" w:eastAsia="Times New Roman" w:hAnsi="Times New Roman" w:cs="Times New Roman"/>
          <w:sz w:val="20"/>
          <w:highlight w:val="white"/>
        </w:rPr>
        <w:t xml:space="preserve"> over the naive Bayes</w:t>
      </w:r>
      <w:r>
        <w:rPr>
          <w:rFonts w:ascii="Times New Roman" w:eastAsia="Times New Roman" w:hAnsi="Times New Roman" w:cs="Times New Roman"/>
          <w:sz w:val="20"/>
          <w:highlight w:val="white"/>
        </w:rPr>
        <w:t xml:space="preserve"> classifier. Instead of assuming the features to be independent and the output to depend on the features, in this model the dependencies are specified by a directed acyclic graph (the dependency network). The output is regarded as an unknown feature that c</w:t>
      </w:r>
      <w:r>
        <w:rPr>
          <w:rFonts w:ascii="Times New Roman" w:eastAsia="Times New Roman" w:hAnsi="Times New Roman" w:cs="Times New Roman"/>
          <w:sz w:val="20"/>
          <w:highlight w:val="white"/>
        </w:rPr>
        <w:t>an both depend on and influence other features. This probabilistic graphical model is used to represent knowledge about an uncertain domain that encodes probabilistic relationships among variables of interest. Each node in the graph represents a random var</w:t>
      </w:r>
      <w:r>
        <w:rPr>
          <w:rFonts w:ascii="Times New Roman" w:eastAsia="Times New Roman" w:hAnsi="Times New Roman" w:cs="Times New Roman"/>
          <w:sz w:val="20"/>
          <w:highlight w:val="white"/>
        </w:rPr>
        <w:t>iable, while edges between nodes represent the probabilistic dependencies among the corresponding random variables. In a nutshell, the Bayesian probability of an event is the degree of belief in that event. The following diagram clearly illustrates the abo</w:t>
      </w:r>
      <w:r>
        <w:rPr>
          <w:rFonts w:ascii="Times New Roman" w:eastAsia="Times New Roman" w:hAnsi="Times New Roman" w:cs="Times New Roman"/>
          <w:sz w:val="20"/>
          <w:highlight w:val="white"/>
        </w:rPr>
        <w:t xml:space="preserve">ve mentioned scenario. </w:t>
      </w:r>
    </w:p>
    <w:p w:rsidR="00510478" w:rsidRDefault="003F13F8">
      <w:pPr>
        <w:jc w:val="center"/>
      </w:pPr>
      <w:r>
        <w:rPr>
          <w:noProof/>
        </w:rPr>
        <w:drawing>
          <wp:inline distT="114300" distB="114300" distL="114300" distR="114300">
            <wp:extent cx="2047875" cy="1666875"/>
            <wp:effectExtent l="0" t="0" r="0" b="0"/>
            <wp:docPr id="7" name="image16.png" descr="networ.PNG"/>
            <wp:cNvGraphicFramePr/>
            <a:graphic xmlns:a="http://schemas.openxmlformats.org/drawingml/2006/main">
              <a:graphicData uri="http://schemas.openxmlformats.org/drawingml/2006/picture">
                <pic:pic xmlns:pic="http://schemas.openxmlformats.org/drawingml/2006/picture">
                  <pic:nvPicPr>
                    <pic:cNvPr id="0" name="image16.png" descr="networ.PNG"/>
                    <pic:cNvPicPr preferRelativeResize="0"/>
                  </pic:nvPicPr>
                  <pic:blipFill>
                    <a:blip r:embed="rId18"/>
                    <a:srcRect/>
                    <a:stretch>
                      <a:fillRect/>
                    </a:stretch>
                  </pic:blipFill>
                  <pic:spPr>
                    <a:xfrm>
                      <a:off x="0" y="0"/>
                      <a:ext cx="2047875" cy="1666875"/>
                    </a:xfrm>
                    <a:prstGeom prst="rect">
                      <a:avLst/>
                    </a:prstGeom>
                    <a:ln/>
                  </pic:spPr>
                </pic:pic>
              </a:graphicData>
            </a:graphic>
          </wp:inline>
        </w:drawing>
      </w:r>
    </w:p>
    <w:p w:rsidR="00510478" w:rsidRDefault="003F13F8">
      <w:pPr>
        <w:jc w:val="both"/>
      </w:pPr>
      <w:r>
        <w:rPr>
          <w:rFonts w:ascii="Times New Roman" w:eastAsia="Times New Roman" w:hAnsi="Times New Roman" w:cs="Times New Roman"/>
          <w:sz w:val="20"/>
          <w:highlight w:val="white"/>
        </w:rPr>
        <w:t xml:space="preserve">.   </w:t>
      </w:r>
    </w:p>
    <w:p w:rsidR="00510478" w:rsidRDefault="003F13F8">
      <w:r>
        <w:rPr>
          <w:rFonts w:ascii="Times New Roman" w:eastAsia="Times New Roman" w:hAnsi="Times New Roman" w:cs="Times New Roman"/>
          <w:b/>
          <w:sz w:val="20"/>
          <w:highlight w:val="white"/>
        </w:rPr>
        <w:t>Artificial Neural Networks</w:t>
      </w:r>
    </w:p>
    <w:p w:rsidR="00510478" w:rsidRDefault="00510478">
      <w:pPr>
        <w:jc w:val="both"/>
      </w:pPr>
    </w:p>
    <w:p w:rsidR="00510478" w:rsidRDefault="003F13F8">
      <w:pPr>
        <w:jc w:val="both"/>
      </w:pPr>
      <w:r>
        <w:rPr>
          <w:rFonts w:ascii="Times New Roman" w:eastAsia="Times New Roman" w:hAnsi="Times New Roman" w:cs="Times New Roman"/>
          <w:sz w:val="20"/>
          <w:highlight w:val="white"/>
        </w:rPr>
        <w:t>Artificial Neural Network is one of the most frequently used neural network techniques, in general as well as in DA recognition. An Artificial Neural Network (ANN) is an information processing paradigm that is inspired by the way biological nervous systems</w:t>
      </w:r>
      <w:r>
        <w:rPr>
          <w:rFonts w:ascii="Times New Roman" w:eastAsia="Times New Roman" w:hAnsi="Times New Roman" w:cs="Times New Roman"/>
          <w:sz w:val="20"/>
          <w:highlight w:val="white"/>
        </w:rPr>
        <w:t xml:space="preserve">, such as the brain, process information. The key element of this paradigm is the multilayer structure of the information processing system. It is composed of a large number of highly interconnected processing elements (neurons) working in unison to solve </w:t>
      </w:r>
      <w:r>
        <w:rPr>
          <w:rFonts w:ascii="Times New Roman" w:eastAsia="Times New Roman" w:hAnsi="Times New Roman" w:cs="Times New Roman"/>
          <w:sz w:val="20"/>
          <w:highlight w:val="white"/>
        </w:rPr>
        <w:t>specific problems. The input propagates through the network layer-by-layer. The following figure demonstrates this novel architecture of a simple neural network with one hidden layer and one context layer [32].</w:t>
      </w:r>
    </w:p>
    <w:p w:rsidR="00510478" w:rsidRDefault="00510478">
      <w:pPr>
        <w:jc w:val="both"/>
      </w:pPr>
    </w:p>
    <w:p w:rsidR="00510478" w:rsidRDefault="003F13F8">
      <w:pPr>
        <w:jc w:val="center"/>
      </w:pPr>
      <w:r>
        <w:rPr>
          <w:noProof/>
        </w:rPr>
        <w:lastRenderedPageBreak/>
        <w:drawing>
          <wp:inline distT="114300" distB="114300" distL="114300" distR="114300">
            <wp:extent cx="3007962" cy="1681163"/>
            <wp:effectExtent l="0" t="0" r="0" b="0"/>
            <wp:docPr id="4" name="image13.png" descr="layer.PNG"/>
            <wp:cNvGraphicFramePr/>
            <a:graphic xmlns:a="http://schemas.openxmlformats.org/drawingml/2006/main">
              <a:graphicData uri="http://schemas.openxmlformats.org/drawingml/2006/picture">
                <pic:pic xmlns:pic="http://schemas.openxmlformats.org/drawingml/2006/picture">
                  <pic:nvPicPr>
                    <pic:cNvPr id="0" name="image13.png" descr="layer.PNG"/>
                    <pic:cNvPicPr preferRelativeResize="0"/>
                  </pic:nvPicPr>
                  <pic:blipFill>
                    <a:blip r:embed="rId19"/>
                    <a:srcRect/>
                    <a:stretch>
                      <a:fillRect/>
                    </a:stretch>
                  </pic:blipFill>
                  <pic:spPr>
                    <a:xfrm>
                      <a:off x="0" y="0"/>
                      <a:ext cx="3007962" cy="1681163"/>
                    </a:xfrm>
                    <a:prstGeom prst="rect">
                      <a:avLst/>
                    </a:prstGeom>
                    <a:ln/>
                  </pic:spPr>
                </pic:pic>
              </a:graphicData>
            </a:graphic>
          </wp:inline>
        </w:drawing>
      </w:r>
    </w:p>
    <w:p w:rsidR="00510478" w:rsidRDefault="00510478"/>
    <w:p w:rsidR="00510478" w:rsidRDefault="003F13F8">
      <w:pPr>
        <w:jc w:val="both"/>
      </w:pPr>
      <w:r>
        <w:rPr>
          <w:rFonts w:ascii="Times New Roman" w:eastAsia="Times New Roman" w:hAnsi="Times New Roman" w:cs="Times New Roman"/>
          <w:sz w:val="20"/>
          <w:highlight w:val="white"/>
        </w:rPr>
        <w:t>An ANN is configured for a specific application, such as pattern recognition or data classification, through a learning process. Learning in biological systems involves adjustments to the synaptic connections that exist between the neurons [37]. Here it is</w:t>
      </w:r>
      <w:r>
        <w:rPr>
          <w:rFonts w:ascii="Times New Roman" w:eastAsia="Times New Roman" w:hAnsi="Times New Roman" w:cs="Times New Roman"/>
          <w:sz w:val="20"/>
          <w:highlight w:val="white"/>
        </w:rPr>
        <w:t xml:space="preserve"> called input weights and it is adjusted dynamically according to a learning rate until it reaches close enough to the target output. Simply, when a neural network is initially presented with a pattern, it makes a random 'guess' as to what it might be. It </w:t>
      </w:r>
      <w:r>
        <w:rPr>
          <w:rFonts w:ascii="Times New Roman" w:eastAsia="Times New Roman" w:hAnsi="Times New Roman" w:cs="Times New Roman"/>
          <w:sz w:val="20"/>
          <w:highlight w:val="white"/>
        </w:rPr>
        <w:t>then sees how far its answer was from the actual one and makes an appropriate adjustment to its connection weights. ANNs, like people, learn by example. It cannot be programmed to perform a specific task. The training examples must be selected carefully ot</w:t>
      </w:r>
      <w:r>
        <w:rPr>
          <w:rFonts w:ascii="Times New Roman" w:eastAsia="Times New Roman" w:hAnsi="Times New Roman" w:cs="Times New Roman"/>
          <w:sz w:val="20"/>
          <w:highlight w:val="white"/>
        </w:rPr>
        <w:t>herwise useful time is wasted or even worse, the network might function incorrectly. The disadvantage is that because the network finds out how to solve the problem by itself, its operation can be unpredictable.</w:t>
      </w:r>
    </w:p>
    <w:p w:rsidR="00510478" w:rsidRDefault="00510478">
      <w:pPr>
        <w:jc w:val="both"/>
      </w:pPr>
    </w:p>
    <w:p w:rsidR="00510478" w:rsidRDefault="003F13F8">
      <w:r>
        <w:rPr>
          <w:rFonts w:ascii="Times New Roman" w:eastAsia="Times New Roman" w:hAnsi="Times New Roman" w:cs="Times New Roman"/>
          <w:b/>
          <w:sz w:val="20"/>
          <w:highlight w:val="white"/>
        </w:rPr>
        <w:t>Classifier Selection</w:t>
      </w:r>
    </w:p>
    <w:p w:rsidR="00510478" w:rsidRDefault="00510478"/>
    <w:p w:rsidR="00510478" w:rsidRDefault="003F13F8">
      <w:pPr>
        <w:jc w:val="both"/>
      </w:pPr>
      <w:r>
        <w:rPr>
          <w:rFonts w:ascii="Times New Roman" w:eastAsia="Times New Roman" w:hAnsi="Times New Roman" w:cs="Times New Roman"/>
          <w:sz w:val="20"/>
          <w:highlight w:val="white"/>
        </w:rPr>
        <w:t xml:space="preserve">In order to select a </w:t>
      </w:r>
      <w:r>
        <w:rPr>
          <w:rFonts w:ascii="Times New Roman" w:eastAsia="Times New Roman" w:hAnsi="Times New Roman" w:cs="Times New Roman"/>
          <w:sz w:val="20"/>
          <w:highlight w:val="white"/>
        </w:rPr>
        <w:t>suitable classifier to perform the classification, we need to get some measurements about how different classifiers perform on a set of utterances. A set of classifiers have to be trained and tested on a set of utterances. But again the test results affect</w:t>
      </w:r>
      <w:r>
        <w:rPr>
          <w:rFonts w:ascii="Times New Roman" w:eastAsia="Times New Roman" w:hAnsi="Times New Roman" w:cs="Times New Roman"/>
          <w:sz w:val="20"/>
          <w:highlight w:val="white"/>
        </w:rPr>
        <w:t>ed by the feature set selection, number of training instances and classifier parameters. So it is convenient to use a fixed set of utterances as training set with selected fixed feature sets and without any classifier parameters.</w:t>
      </w:r>
    </w:p>
    <w:p w:rsidR="00510478" w:rsidRDefault="00510478"/>
    <w:p w:rsidR="00510478" w:rsidRDefault="00510478"/>
    <w:p w:rsidR="00510478" w:rsidRDefault="003F13F8">
      <w:r>
        <w:rPr>
          <w:rFonts w:ascii="Times New Roman" w:eastAsia="Times New Roman" w:hAnsi="Times New Roman" w:cs="Times New Roman"/>
          <w:b/>
          <w:sz w:val="20"/>
          <w:highlight w:val="white"/>
        </w:rPr>
        <w:t>Precision and Recall</w:t>
      </w:r>
    </w:p>
    <w:p w:rsidR="00510478" w:rsidRDefault="00510478"/>
    <w:p w:rsidR="00510478" w:rsidRDefault="003F13F8">
      <w:pPr>
        <w:jc w:val="both"/>
      </w:pPr>
      <w:r>
        <w:rPr>
          <w:rFonts w:ascii="Times New Roman" w:eastAsia="Times New Roman" w:hAnsi="Times New Roman" w:cs="Times New Roman"/>
          <w:sz w:val="20"/>
          <w:highlight w:val="white"/>
        </w:rPr>
        <w:t>In</w:t>
      </w:r>
      <w:r>
        <w:rPr>
          <w:rFonts w:ascii="Times New Roman" w:eastAsia="Times New Roman" w:hAnsi="Times New Roman" w:cs="Times New Roman"/>
          <w:sz w:val="20"/>
          <w:highlight w:val="white"/>
        </w:rPr>
        <w:t xml:space="preserve"> pattern recognition and data mining with classification, there are two significant parameters to evaluate the accuracy of the classification. </w:t>
      </w:r>
      <w:proofErr w:type="gramStart"/>
      <w:r>
        <w:rPr>
          <w:rFonts w:ascii="Times New Roman" w:eastAsia="Times New Roman" w:hAnsi="Times New Roman" w:cs="Times New Roman"/>
          <w:sz w:val="20"/>
          <w:highlight w:val="white"/>
        </w:rPr>
        <w:t xml:space="preserve">The </w:t>
      </w:r>
      <w:r>
        <w:rPr>
          <w:rFonts w:ascii="Times New Roman" w:eastAsia="Times New Roman" w:hAnsi="Times New Roman" w:cs="Times New Roman"/>
          <w:b/>
          <w:sz w:val="20"/>
          <w:highlight w:val="white"/>
        </w:rPr>
        <w:t>Precision (</w:t>
      </w:r>
      <w:r>
        <w:rPr>
          <w:rFonts w:ascii="Times New Roman" w:eastAsia="Times New Roman" w:hAnsi="Times New Roman" w:cs="Times New Roman"/>
          <w:sz w:val="20"/>
          <w:highlight w:val="white"/>
        </w:rPr>
        <w:t>positive predictive value</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b/>
          <w:sz w:val="20"/>
          <w:highlight w:val="white"/>
        </w:rPr>
        <w:t>Recall (</w:t>
      </w:r>
      <w:r>
        <w:rPr>
          <w:rFonts w:ascii="Times New Roman" w:eastAsia="Times New Roman" w:hAnsi="Times New Roman" w:cs="Times New Roman"/>
          <w:sz w:val="20"/>
          <w:highlight w:val="white"/>
        </w:rPr>
        <w:t>sensitivity</w:t>
      </w:r>
      <w:r>
        <w:rPr>
          <w:rFonts w:ascii="Times New Roman" w:eastAsia="Times New Roman" w:hAnsi="Times New Roman" w:cs="Times New Roman"/>
          <w:b/>
          <w:sz w:val="20"/>
          <w:highlight w:val="white"/>
        </w:rPr>
        <w:t>).</w:t>
      </w:r>
      <w:proofErr w:type="gramEnd"/>
      <w:r>
        <w:rPr>
          <w:rFonts w:ascii="Times New Roman" w:eastAsia="Times New Roman" w:hAnsi="Times New Roman" w:cs="Times New Roman"/>
          <w:sz w:val="20"/>
          <w:highlight w:val="white"/>
        </w:rPr>
        <w:t xml:space="preserve"> Precision is defined as the fraction of retri</w:t>
      </w:r>
      <w:r>
        <w:rPr>
          <w:rFonts w:ascii="Times New Roman" w:eastAsia="Times New Roman" w:hAnsi="Times New Roman" w:cs="Times New Roman"/>
          <w:sz w:val="20"/>
          <w:highlight w:val="white"/>
        </w:rPr>
        <w:t>eved instances that are relevant, while recall is the fraction of relevant instances that are retrieved [33].  Precision can be seen as a measure of exactness or quality whereas recall is a measure of completeness or quantity. From the statistical viewpoin</w:t>
      </w:r>
      <w:r>
        <w:rPr>
          <w:rFonts w:ascii="Times New Roman" w:eastAsia="Times New Roman" w:hAnsi="Times New Roman" w:cs="Times New Roman"/>
          <w:sz w:val="20"/>
          <w:highlight w:val="white"/>
        </w:rPr>
        <w:t xml:space="preserve">t, when the scenario </w:t>
      </w:r>
      <w:r>
        <w:rPr>
          <w:rFonts w:ascii="Times New Roman" w:eastAsia="Times New Roman" w:hAnsi="Times New Roman" w:cs="Times New Roman"/>
          <w:i/>
          <w:sz w:val="20"/>
          <w:highlight w:val="white"/>
        </w:rPr>
        <w:t xml:space="preserve">all and only the relevant items are retrieved </w:t>
      </w:r>
      <w:r>
        <w:rPr>
          <w:rFonts w:ascii="Times New Roman" w:eastAsia="Times New Roman" w:hAnsi="Times New Roman" w:cs="Times New Roman"/>
          <w:sz w:val="20"/>
          <w:highlight w:val="white"/>
        </w:rPr>
        <w:t>is</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taken as the null hypothesis, absence of type I and type II errors corresponds respectively to maximum precision (no false positive) and maximum recall (no false negative). </w:t>
      </w:r>
    </w:p>
    <w:p w:rsidR="00510478" w:rsidRDefault="003F13F8">
      <w:r>
        <w:rPr>
          <w:rFonts w:ascii="Times New Roman" w:eastAsia="Times New Roman" w:hAnsi="Times New Roman" w:cs="Times New Roman"/>
          <w:sz w:val="20"/>
          <w:highlight w:val="white"/>
        </w:rPr>
        <w:t xml:space="preserve"> </w:t>
      </w:r>
    </w:p>
    <w:p w:rsidR="00510478" w:rsidRDefault="003F13F8">
      <w:r>
        <w:rPr>
          <w:rFonts w:ascii="Times New Roman" w:eastAsia="Times New Roman" w:hAnsi="Times New Roman" w:cs="Times New Roman"/>
          <w:i/>
          <w:sz w:val="20"/>
          <w:highlight w:val="white"/>
        </w:rPr>
        <w:t>Definition</w:t>
      </w:r>
      <w:r>
        <w:rPr>
          <w:rFonts w:ascii="Times New Roman" w:eastAsia="Times New Roman" w:hAnsi="Times New Roman" w:cs="Times New Roman"/>
          <w:i/>
          <w:sz w:val="20"/>
          <w:highlight w:val="white"/>
        </w:rPr>
        <w:t>s</w:t>
      </w:r>
    </w:p>
    <w:p w:rsidR="00510478" w:rsidRDefault="00510478"/>
    <w:p w:rsidR="00510478" w:rsidRDefault="003F13F8">
      <w:pPr>
        <w:jc w:val="center"/>
      </w:pPr>
      <m:oMathPara>
        <m:oMath>
          <m:r>
            <w:rPr>
              <w:rFonts w:ascii="Times New Roman" w:eastAsia="Times New Roman" w:hAnsi="Times New Roman" w:cs="Times New Roman"/>
              <w:sz w:val="20"/>
              <w:highlight w:val="white"/>
            </w:rPr>
            <m:t>precision</m:t>
          </m:r>
          <m:r>
            <w:rPr>
              <w:rFonts w:ascii="Times New Roman" w:eastAsia="Times New Roman" w:hAnsi="Times New Roman" w:cs="Times New Roman"/>
              <w:sz w:val="20"/>
              <w:highlight w:val="white"/>
            </w:rPr>
            <m:t xml:space="preserve"> =</m:t>
          </m:r>
          <m:f>
            <m:fPr>
              <m:ctrlPr>
                <w:rPr>
                  <w:rFonts w:ascii="Times New Roman" w:eastAsia="Times New Roman" w:hAnsi="Times New Roman" w:cs="Times New Roman"/>
                  <w:i/>
                  <w:sz w:val="20"/>
                  <w:highlight w:val="white"/>
                </w:rPr>
              </m:ctrlPr>
            </m:fPr>
            <m:num>
              <m:r>
                <w:rPr>
                  <w:rFonts w:ascii="Times New Roman" w:eastAsia="Times New Roman" w:hAnsi="Times New Roman" w:cs="Times New Roman"/>
                  <w:sz w:val="20"/>
                  <w:highlight w:val="white"/>
                </w:rPr>
                <m:t xml:space="preserve"> </m:t>
              </m:r>
              <m:d>
                <m:dPr>
                  <m:begChr m:val="|"/>
                  <m:endChr m:val="|"/>
                  <m:ctrlPr>
                    <w:rPr>
                      <w:rFonts w:ascii="Times New Roman" w:eastAsia="Times New Roman" w:hAnsi="Times New Roman" w:cs="Times New Roman"/>
                      <w:i/>
                      <w:sz w:val="20"/>
                      <w:highlight w:val="white"/>
                    </w:rPr>
                  </m:ctrlPr>
                </m:dPr>
                <m:e>
                  <m:d>
                    <m:dPr>
                      <m:begChr m:val="{"/>
                      <m:endChr m:val="}"/>
                      <m:ctrlPr>
                        <w:rPr>
                          <w:rFonts w:ascii="Times New Roman" w:eastAsia="Times New Roman" w:hAnsi="Times New Roman" w:cs="Times New Roman"/>
                          <w:i/>
                          <w:sz w:val="20"/>
                          <w:highlight w:val="white"/>
                        </w:rPr>
                      </m:ctrlPr>
                    </m:dPr>
                    <m:e>
                      <m:r>
                        <w:rPr>
                          <w:rFonts w:ascii="Times New Roman" w:eastAsia="Times New Roman" w:hAnsi="Times New Roman" w:cs="Times New Roman"/>
                          <w:sz w:val="20"/>
                          <w:highlight w:val="white"/>
                        </w:rPr>
                        <m:t>relevant</m:t>
                      </m:r>
                      <m:r>
                        <w:rPr>
                          <w:rFonts w:ascii="Times New Roman" w:eastAsia="Times New Roman" w:hAnsi="Times New Roman" w:cs="Times New Roman"/>
                          <w:sz w:val="20"/>
                          <w:highlight w:val="white"/>
                        </w:rPr>
                        <m:t xml:space="preserve"> </m:t>
                      </m:r>
                      <m:r>
                        <w:rPr>
                          <w:rFonts w:ascii="Times New Roman" w:eastAsia="Times New Roman" w:hAnsi="Times New Roman" w:cs="Times New Roman"/>
                          <w:sz w:val="20"/>
                          <w:highlight w:val="white"/>
                        </w:rPr>
                        <m:t>documents</m:t>
                      </m:r>
                    </m:e>
                  </m:d>
                  <m:r>
                    <w:rPr>
                      <w:rFonts w:ascii="Times New Roman" w:eastAsia="Times New Roman" w:hAnsi="Times New Roman" w:cs="Times New Roman"/>
                      <w:sz w:val="20"/>
                      <w:highlight w:val="white"/>
                    </w:rPr>
                    <m:t>∩</m:t>
                  </m:r>
                  <m:d>
                    <m:dPr>
                      <m:begChr m:val="{"/>
                      <m:endChr m:val="}"/>
                      <m:ctrlPr>
                        <w:rPr>
                          <w:rFonts w:ascii="Times New Roman" w:eastAsia="Times New Roman" w:hAnsi="Times New Roman" w:cs="Times New Roman"/>
                          <w:i/>
                          <w:sz w:val="20"/>
                          <w:highlight w:val="white"/>
                        </w:rPr>
                      </m:ctrlPr>
                    </m:dPr>
                    <m:e>
                      <m:r>
                        <w:rPr>
                          <w:rFonts w:ascii="Times New Roman" w:eastAsia="Times New Roman" w:hAnsi="Times New Roman" w:cs="Times New Roman"/>
                          <w:sz w:val="20"/>
                          <w:highlight w:val="white"/>
                        </w:rPr>
                        <m:t>retrieved</m:t>
                      </m:r>
                      <m:r>
                        <w:rPr>
                          <w:rFonts w:ascii="Times New Roman" w:eastAsia="Times New Roman" w:hAnsi="Times New Roman" w:cs="Times New Roman"/>
                          <w:sz w:val="20"/>
                          <w:highlight w:val="white"/>
                        </w:rPr>
                        <m:t xml:space="preserve"> </m:t>
                      </m:r>
                      <m:r>
                        <w:rPr>
                          <w:rFonts w:ascii="Times New Roman" w:eastAsia="Times New Roman" w:hAnsi="Times New Roman" w:cs="Times New Roman"/>
                          <w:sz w:val="20"/>
                          <w:highlight w:val="white"/>
                        </w:rPr>
                        <m:t>documents</m:t>
                      </m:r>
                    </m:e>
                  </m:d>
                </m:e>
              </m:d>
            </m:num>
            <m:den>
              <m:r>
                <w:rPr>
                  <w:rFonts w:ascii="Times New Roman" w:eastAsia="Times New Roman" w:hAnsi="Times New Roman" w:cs="Times New Roman"/>
                  <w:sz w:val="20"/>
                  <w:highlight w:val="white"/>
                </w:rPr>
                <m:t xml:space="preserve"> </m:t>
              </m:r>
              <m:d>
                <m:dPr>
                  <m:begChr m:val="|"/>
                  <m:endChr m:val="|"/>
                  <m:ctrlPr>
                    <w:rPr>
                      <w:rFonts w:ascii="Times New Roman" w:eastAsia="Times New Roman" w:hAnsi="Times New Roman" w:cs="Times New Roman"/>
                      <w:i/>
                      <w:sz w:val="20"/>
                      <w:highlight w:val="white"/>
                    </w:rPr>
                  </m:ctrlPr>
                </m:dPr>
                <m:e>
                  <m:d>
                    <m:dPr>
                      <m:begChr m:val="{"/>
                      <m:endChr m:val="}"/>
                      <m:ctrlPr>
                        <w:rPr>
                          <w:rFonts w:ascii="Times New Roman" w:eastAsia="Times New Roman" w:hAnsi="Times New Roman" w:cs="Times New Roman"/>
                          <w:i/>
                          <w:sz w:val="20"/>
                          <w:highlight w:val="white"/>
                        </w:rPr>
                      </m:ctrlPr>
                    </m:dPr>
                    <m:e>
                      <m:r>
                        <w:rPr>
                          <w:rFonts w:ascii="Times New Roman" w:eastAsia="Times New Roman" w:hAnsi="Times New Roman" w:cs="Times New Roman"/>
                          <w:sz w:val="20"/>
                          <w:highlight w:val="white"/>
                        </w:rPr>
                        <m:t>retrieved</m:t>
                      </m:r>
                      <m:r>
                        <w:rPr>
                          <w:rFonts w:ascii="Times New Roman" w:eastAsia="Times New Roman" w:hAnsi="Times New Roman" w:cs="Times New Roman"/>
                          <w:sz w:val="20"/>
                          <w:highlight w:val="white"/>
                        </w:rPr>
                        <m:t xml:space="preserve"> </m:t>
                      </m:r>
                      <m:r>
                        <w:rPr>
                          <w:rFonts w:ascii="Times New Roman" w:eastAsia="Times New Roman" w:hAnsi="Times New Roman" w:cs="Times New Roman"/>
                          <w:sz w:val="20"/>
                          <w:highlight w:val="white"/>
                        </w:rPr>
                        <m:t>documents</m:t>
                      </m:r>
                    </m:e>
                  </m:d>
                </m:e>
              </m:d>
            </m:den>
          </m:f>
        </m:oMath>
      </m:oMathPara>
    </w:p>
    <w:p w:rsidR="00510478" w:rsidRDefault="00510478">
      <w:pPr>
        <w:jc w:val="center"/>
      </w:pPr>
    </w:p>
    <w:p w:rsidR="00510478" w:rsidRDefault="00510478">
      <w:pPr>
        <w:jc w:val="center"/>
      </w:pPr>
    </w:p>
    <w:p w:rsidR="00510478" w:rsidRDefault="00510478">
      <w:pPr>
        <w:jc w:val="center"/>
      </w:pPr>
    </w:p>
    <w:p w:rsidR="00510478" w:rsidRDefault="003F13F8">
      <w:pPr>
        <w:jc w:val="center"/>
      </w:pPr>
      <m:oMathPara>
        <m:oMath>
          <m:r>
            <w:rPr>
              <w:rFonts w:ascii="Times New Roman" w:eastAsia="Times New Roman" w:hAnsi="Times New Roman" w:cs="Times New Roman"/>
              <w:sz w:val="20"/>
              <w:highlight w:val="white"/>
            </w:rPr>
            <w:lastRenderedPageBreak/>
            <m:t>recall</m:t>
          </m:r>
          <m:r>
            <w:rPr>
              <w:rFonts w:ascii="Times New Roman" w:eastAsia="Times New Roman" w:hAnsi="Times New Roman" w:cs="Times New Roman"/>
              <w:sz w:val="20"/>
              <w:highlight w:val="white"/>
            </w:rPr>
            <m:t xml:space="preserve"> =</m:t>
          </m:r>
          <m:f>
            <m:fPr>
              <m:ctrlPr>
                <w:rPr>
                  <w:rFonts w:ascii="Times New Roman" w:eastAsia="Times New Roman" w:hAnsi="Times New Roman" w:cs="Times New Roman"/>
                  <w:sz w:val="20"/>
                  <w:highlight w:val="white"/>
                </w:rPr>
              </m:ctrlPr>
            </m:fPr>
            <m:num>
              <m:r>
                <w:rPr>
                  <w:rFonts w:ascii="Times New Roman" w:eastAsia="Times New Roman" w:hAnsi="Times New Roman" w:cs="Times New Roman"/>
                  <w:sz w:val="20"/>
                  <w:highlight w:val="white"/>
                </w:rPr>
                <m:t xml:space="preserve"> </m:t>
              </m:r>
              <m:d>
                <m:dPr>
                  <m:begChr m:val="|"/>
                  <m:endChr m:val="|"/>
                  <m:ctrlPr>
                    <w:rPr>
                      <w:rFonts w:ascii="Times New Roman" w:eastAsia="Times New Roman" w:hAnsi="Times New Roman" w:cs="Times New Roman"/>
                      <w:sz w:val="20"/>
                      <w:highlight w:val="white"/>
                    </w:rPr>
                  </m:ctrlPr>
                </m:dPr>
                <m:e>
                  <m:d>
                    <m:dPr>
                      <m:begChr m:val="{"/>
                      <m:endChr m:val="}"/>
                      <m:ctrlPr>
                        <w:rPr>
                          <w:rFonts w:ascii="Times New Roman" w:eastAsia="Times New Roman" w:hAnsi="Times New Roman" w:cs="Times New Roman"/>
                          <w:sz w:val="20"/>
                          <w:highlight w:val="white"/>
                        </w:rPr>
                      </m:ctrlPr>
                    </m:dPr>
                    <m:e>
                      <m:r>
                        <w:rPr>
                          <w:rFonts w:ascii="Times New Roman" w:eastAsia="Times New Roman" w:hAnsi="Times New Roman" w:cs="Times New Roman"/>
                          <w:sz w:val="20"/>
                          <w:highlight w:val="white"/>
                        </w:rPr>
                        <m:t>relevant</m:t>
                      </m:r>
                      <m:r>
                        <w:rPr>
                          <w:rFonts w:ascii="Times New Roman" w:eastAsia="Times New Roman" w:hAnsi="Times New Roman" w:cs="Times New Roman"/>
                          <w:sz w:val="20"/>
                          <w:highlight w:val="white"/>
                        </w:rPr>
                        <m:t xml:space="preserve"> </m:t>
                      </m:r>
                      <m:r>
                        <w:rPr>
                          <w:rFonts w:ascii="Times New Roman" w:eastAsia="Times New Roman" w:hAnsi="Times New Roman" w:cs="Times New Roman"/>
                          <w:sz w:val="20"/>
                          <w:highlight w:val="white"/>
                        </w:rPr>
                        <m:t>documents</m:t>
                      </m:r>
                    </m:e>
                  </m:d>
                  <m:r>
                    <w:rPr>
                      <w:rFonts w:ascii="Times New Roman" w:eastAsia="Times New Roman" w:hAnsi="Times New Roman" w:cs="Times New Roman"/>
                      <w:sz w:val="20"/>
                      <w:highlight w:val="white"/>
                    </w:rPr>
                    <m:t>∩</m:t>
                  </m:r>
                  <m:d>
                    <m:dPr>
                      <m:begChr m:val="{"/>
                      <m:endChr m:val="}"/>
                      <m:ctrlPr>
                        <w:rPr>
                          <w:rFonts w:ascii="Times New Roman" w:eastAsia="Times New Roman" w:hAnsi="Times New Roman" w:cs="Times New Roman"/>
                          <w:sz w:val="20"/>
                          <w:highlight w:val="white"/>
                        </w:rPr>
                      </m:ctrlPr>
                    </m:dPr>
                    <m:e>
                      <m:r>
                        <w:rPr>
                          <w:rFonts w:ascii="Times New Roman" w:eastAsia="Times New Roman" w:hAnsi="Times New Roman" w:cs="Times New Roman"/>
                          <w:sz w:val="20"/>
                          <w:highlight w:val="white"/>
                        </w:rPr>
                        <m:t>retrieved</m:t>
                      </m:r>
                      <m:r>
                        <w:rPr>
                          <w:rFonts w:ascii="Times New Roman" w:eastAsia="Times New Roman" w:hAnsi="Times New Roman" w:cs="Times New Roman"/>
                          <w:sz w:val="20"/>
                          <w:highlight w:val="white"/>
                        </w:rPr>
                        <m:t xml:space="preserve"> </m:t>
                      </m:r>
                      <m:r>
                        <w:rPr>
                          <w:rFonts w:ascii="Times New Roman" w:eastAsia="Times New Roman" w:hAnsi="Times New Roman" w:cs="Times New Roman"/>
                          <w:sz w:val="20"/>
                          <w:highlight w:val="white"/>
                        </w:rPr>
                        <m:t>documents</m:t>
                      </m:r>
                    </m:e>
                  </m:d>
                </m:e>
              </m:d>
            </m:num>
            <m:den>
              <m:r>
                <w:rPr>
                  <w:rFonts w:ascii="Times New Roman" w:eastAsia="Times New Roman" w:hAnsi="Times New Roman" w:cs="Times New Roman"/>
                  <w:sz w:val="20"/>
                  <w:highlight w:val="white"/>
                </w:rPr>
                <m:t xml:space="preserve"> </m:t>
              </m:r>
              <m:d>
                <m:dPr>
                  <m:begChr m:val="|"/>
                  <m:endChr m:val="|"/>
                  <m:ctrlPr>
                    <w:rPr>
                      <w:rFonts w:ascii="Times New Roman" w:eastAsia="Times New Roman" w:hAnsi="Times New Roman" w:cs="Times New Roman"/>
                      <w:sz w:val="20"/>
                      <w:highlight w:val="white"/>
                    </w:rPr>
                  </m:ctrlPr>
                </m:dPr>
                <m:e>
                  <m:d>
                    <m:dPr>
                      <m:begChr m:val="{"/>
                      <m:endChr m:val="}"/>
                      <m:ctrlPr>
                        <w:rPr>
                          <w:rFonts w:ascii="Times New Roman" w:eastAsia="Times New Roman" w:hAnsi="Times New Roman" w:cs="Times New Roman"/>
                          <w:sz w:val="20"/>
                          <w:highlight w:val="white"/>
                        </w:rPr>
                      </m:ctrlPr>
                    </m:dPr>
                    <m:e>
                      <m:r>
                        <w:rPr>
                          <w:rFonts w:ascii="Times New Roman" w:eastAsia="Times New Roman" w:hAnsi="Times New Roman" w:cs="Times New Roman"/>
                          <w:sz w:val="20"/>
                          <w:highlight w:val="white"/>
                        </w:rPr>
                        <m:t>relevant</m:t>
                      </m:r>
                      <m:r>
                        <w:rPr>
                          <w:rFonts w:ascii="Times New Roman" w:eastAsia="Times New Roman" w:hAnsi="Times New Roman" w:cs="Times New Roman"/>
                          <w:sz w:val="20"/>
                          <w:highlight w:val="white"/>
                        </w:rPr>
                        <m:t xml:space="preserve"> </m:t>
                      </m:r>
                      <m:r>
                        <w:rPr>
                          <w:rFonts w:ascii="Times New Roman" w:eastAsia="Times New Roman" w:hAnsi="Times New Roman" w:cs="Times New Roman"/>
                          <w:sz w:val="20"/>
                          <w:highlight w:val="white"/>
                        </w:rPr>
                        <m:t>docum</m:t>
                      </m:r>
                      <m:r>
                        <w:rPr>
                          <w:rFonts w:ascii="Times New Roman" w:eastAsia="Times New Roman" w:hAnsi="Times New Roman" w:cs="Times New Roman"/>
                          <w:sz w:val="20"/>
                          <w:highlight w:val="white"/>
                        </w:rPr>
                        <m:t>e</m:t>
                      </m:r>
                      <m:r>
                        <w:rPr>
                          <w:rFonts w:ascii="Times New Roman" w:eastAsia="Times New Roman" w:hAnsi="Times New Roman" w:cs="Times New Roman"/>
                          <w:sz w:val="20"/>
                          <w:highlight w:val="white"/>
                        </w:rPr>
                        <m:t>nts</m:t>
                      </m:r>
                    </m:e>
                  </m:d>
                </m:e>
              </m:d>
            </m:den>
          </m:f>
        </m:oMath>
      </m:oMathPara>
    </w:p>
    <w:p w:rsidR="00510478" w:rsidRDefault="00510478"/>
    <w:p w:rsidR="00510478" w:rsidRDefault="003F13F8">
      <w:r>
        <w:rPr>
          <w:rFonts w:ascii="Times New Roman" w:eastAsia="Times New Roman" w:hAnsi="Times New Roman" w:cs="Times New Roman"/>
          <w:b/>
          <w:sz w:val="20"/>
          <w:highlight w:val="white"/>
        </w:rPr>
        <w:t>F-measure</w:t>
      </w:r>
    </w:p>
    <w:p w:rsidR="00510478" w:rsidRDefault="00510478"/>
    <w:p w:rsidR="00510478" w:rsidRDefault="003F13F8">
      <w:r>
        <w:rPr>
          <w:rFonts w:ascii="Times New Roman" w:eastAsia="Times New Roman" w:hAnsi="Times New Roman" w:cs="Times New Roman"/>
          <w:sz w:val="20"/>
          <w:highlight w:val="white"/>
        </w:rPr>
        <w:t xml:space="preserve">F-measure combines the two measurements precision and recall and is taken as the harmonic mean of precision and recall [33]. F-measure reaches its best value at 1 and the worst score is 0. </w:t>
      </w:r>
    </w:p>
    <w:p w:rsidR="00510478" w:rsidRDefault="00510478"/>
    <w:p w:rsidR="00510478" w:rsidRDefault="003F13F8">
      <w:pPr>
        <w:jc w:val="center"/>
      </w:pPr>
      <m:oMathPara>
        <m:oMath>
          <m:r>
            <w:rPr>
              <w:rFonts w:ascii="Times New Roman" w:eastAsia="Times New Roman" w:hAnsi="Times New Roman" w:cs="Times New Roman"/>
              <w:sz w:val="20"/>
              <w:highlight w:val="white"/>
            </w:rPr>
            <m:t>F</m:t>
          </m:r>
          <m:r>
            <w:rPr>
              <w:rFonts w:ascii="Times New Roman" w:eastAsia="Times New Roman" w:hAnsi="Times New Roman" w:cs="Times New Roman"/>
              <w:sz w:val="20"/>
              <w:highlight w:val="white"/>
            </w:rPr>
            <m:t xml:space="preserve"> = 2⋅</m:t>
          </m:r>
          <m:f>
            <m:fPr>
              <m:ctrlPr>
                <w:rPr>
                  <w:rFonts w:ascii="Times New Roman" w:eastAsia="Times New Roman" w:hAnsi="Times New Roman" w:cs="Times New Roman"/>
                  <w:sz w:val="20"/>
                  <w:highlight w:val="white"/>
                </w:rPr>
              </m:ctrlPr>
            </m:fPr>
            <m:num>
              <m:r>
                <w:rPr>
                  <w:rFonts w:ascii="Times New Roman" w:eastAsia="Times New Roman" w:hAnsi="Times New Roman" w:cs="Times New Roman"/>
                  <w:sz w:val="20"/>
                  <w:highlight w:val="white"/>
                </w:rPr>
                <m:t>precision</m:t>
              </m:r>
              <m:r>
                <w:rPr>
                  <w:rFonts w:ascii="Times New Roman" w:eastAsia="Times New Roman" w:hAnsi="Times New Roman" w:cs="Times New Roman"/>
                  <w:sz w:val="20"/>
                  <w:highlight w:val="white"/>
                </w:rPr>
                <m:t>⋅</m:t>
              </m:r>
              <m:r>
                <w:rPr>
                  <w:rFonts w:ascii="Times New Roman" w:eastAsia="Times New Roman" w:hAnsi="Times New Roman" w:cs="Times New Roman"/>
                  <w:sz w:val="20"/>
                  <w:highlight w:val="white"/>
                </w:rPr>
                <m:t>recall</m:t>
              </m:r>
            </m:num>
            <m:den>
              <m:r>
                <w:rPr>
                  <w:rFonts w:ascii="Times New Roman" w:eastAsia="Times New Roman" w:hAnsi="Times New Roman" w:cs="Times New Roman"/>
                  <w:sz w:val="20"/>
                  <w:highlight w:val="white"/>
                </w:rPr>
                <m:t>pre</m:t>
              </m:r>
              <m:r>
                <w:rPr>
                  <w:rFonts w:ascii="Times New Roman" w:eastAsia="Times New Roman" w:hAnsi="Times New Roman" w:cs="Times New Roman"/>
                  <w:sz w:val="20"/>
                  <w:highlight w:val="white"/>
                </w:rPr>
                <m:t>c</m:t>
              </m:r>
              <m:r>
                <w:rPr>
                  <w:rFonts w:ascii="Times New Roman" w:eastAsia="Times New Roman" w:hAnsi="Times New Roman" w:cs="Times New Roman"/>
                  <w:sz w:val="20"/>
                  <w:highlight w:val="white"/>
                </w:rPr>
                <m:t>ision</m:t>
              </m:r>
              <m:r>
                <w:rPr>
                  <w:rFonts w:ascii="Times New Roman" w:eastAsia="Times New Roman" w:hAnsi="Times New Roman" w:cs="Times New Roman"/>
                  <w:sz w:val="20"/>
                  <w:highlight w:val="white"/>
                </w:rPr>
                <m:t>+</m:t>
              </m:r>
              <m:r>
                <w:rPr>
                  <w:rFonts w:ascii="Times New Roman" w:eastAsia="Times New Roman" w:hAnsi="Times New Roman" w:cs="Times New Roman"/>
                  <w:sz w:val="20"/>
                  <w:highlight w:val="white"/>
                </w:rPr>
                <m:t>recall</m:t>
              </m:r>
            </m:den>
          </m:f>
        </m:oMath>
      </m:oMathPara>
    </w:p>
    <w:p w:rsidR="00510478" w:rsidRDefault="00510478"/>
    <w:p w:rsidR="00510478" w:rsidRDefault="003F13F8">
      <w:r>
        <w:rPr>
          <w:rFonts w:ascii="Times New Roman" w:eastAsia="Times New Roman" w:hAnsi="Times New Roman" w:cs="Times New Roman"/>
          <w:sz w:val="20"/>
          <w:highlight w:val="white"/>
        </w:rPr>
        <w:t>The F-measure has been widely used in natural language processing literature. We can use F-measure to rank the classifiers against above mentioned feature sets and parameters.</w:t>
      </w:r>
    </w:p>
    <w:p w:rsidR="00510478" w:rsidRDefault="00510478"/>
    <w:p w:rsidR="00510478" w:rsidRDefault="003F13F8">
      <w:pPr>
        <w:pStyle w:val="Heading3"/>
        <w:contextualSpacing w:val="0"/>
        <w:jc w:val="both"/>
      </w:pPr>
      <w:bookmarkStart w:id="16" w:name="h.ve9pimfkeqp9" w:colFirst="0" w:colLast="0"/>
      <w:bookmarkEnd w:id="16"/>
      <w:r>
        <w:rPr>
          <w:rFonts w:ascii="Times New Roman" w:eastAsia="Times New Roman" w:hAnsi="Times New Roman" w:cs="Times New Roman"/>
          <w:color w:val="000000"/>
          <w:sz w:val="20"/>
          <w:highlight w:val="white"/>
        </w:rPr>
        <w:t>Inter-annotator agreement</w:t>
      </w:r>
    </w:p>
    <w:p w:rsidR="00510478" w:rsidRDefault="00510478"/>
    <w:p w:rsidR="00510478" w:rsidRDefault="003F13F8">
      <w:pPr>
        <w:jc w:val="both"/>
      </w:pPr>
      <w:r>
        <w:rPr>
          <w:rFonts w:ascii="Times New Roman" w:eastAsia="Times New Roman" w:hAnsi="Times New Roman" w:cs="Times New Roman"/>
          <w:sz w:val="20"/>
        </w:rPr>
        <w:t xml:space="preserve">After selecting the </w:t>
      </w:r>
      <w:r>
        <w:rPr>
          <w:rFonts w:ascii="Times New Roman" w:eastAsia="Times New Roman" w:hAnsi="Times New Roman" w:cs="Times New Roman"/>
          <w:color w:val="333333"/>
          <w:sz w:val="20"/>
          <w:highlight w:val="white"/>
        </w:rPr>
        <w:t xml:space="preserve">appropriate </w:t>
      </w:r>
      <w:r>
        <w:rPr>
          <w:rFonts w:ascii="Times New Roman" w:eastAsia="Times New Roman" w:hAnsi="Times New Roman" w:cs="Times New Roman"/>
          <w:sz w:val="20"/>
        </w:rPr>
        <w:t xml:space="preserve">corpus and a tag set, the next critical step of the study is to tag the utterances of the corpus using the selected DA tag </w:t>
      </w:r>
      <w:proofErr w:type="spellStart"/>
      <w:r>
        <w:rPr>
          <w:rFonts w:ascii="Times New Roman" w:eastAsia="Times New Roman" w:hAnsi="Times New Roman" w:cs="Times New Roman"/>
          <w:sz w:val="20"/>
        </w:rPr>
        <w:t>set.The</w:t>
      </w:r>
      <w:proofErr w:type="spellEnd"/>
      <w:r>
        <w:rPr>
          <w:rFonts w:ascii="Times New Roman" w:eastAsia="Times New Roman" w:hAnsi="Times New Roman" w:cs="Times New Roman"/>
          <w:sz w:val="20"/>
        </w:rPr>
        <w:t xml:space="preserve"> tagging process should be done manually using real, non-biased people and for that, it is possible to use a singl</w:t>
      </w:r>
      <w:r>
        <w:rPr>
          <w:rFonts w:ascii="Times New Roman" w:eastAsia="Times New Roman" w:hAnsi="Times New Roman" w:cs="Times New Roman"/>
          <w:sz w:val="20"/>
        </w:rPr>
        <w:t>e person or several people. It is really important to tag the corpus accurately in order to achieve best possible results in the final classifications. So to improve the accuracy of tagging, it is better to use several people for the task instead of a sing</w:t>
      </w:r>
      <w:r>
        <w:rPr>
          <w:rFonts w:ascii="Times New Roman" w:eastAsia="Times New Roman" w:hAnsi="Times New Roman" w:cs="Times New Roman"/>
          <w:sz w:val="20"/>
        </w:rPr>
        <w:t xml:space="preserve">le person. So the better procedure is for several people to separately tag same part of the corpus manually and then review the results. It is possible to find an utterance where everyone used the same DA tag </w:t>
      </w:r>
      <w:r>
        <w:rPr>
          <w:rFonts w:ascii="Times New Roman" w:eastAsia="Times New Roman" w:hAnsi="Times New Roman" w:cs="Times New Roman"/>
          <w:color w:val="333333"/>
          <w:sz w:val="20"/>
          <w:highlight w:val="white"/>
        </w:rPr>
        <w:t>for an</w:t>
      </w:r>
      <w:r>
        <w:rPr>
          <w:rFonts w:ascii="Times New Roman" w:eastAsia="Times New Roman" w:hAnsi="Times New Roman" w:cs="Times New Roman"/>
          <w:sz w:val="20"/>
        </w:rPr>
        <w:t xml:space="preserve"> </w:t>
      </w:r>
      <w:r>
        <w:rPr>
          <w:rFonts w:ascii="Times New Roman" w:eastAsia="Times New Roman" w:hAnsi="Times New Roman" w:cs="Times New Roman"/>
          <w:sz w:val="20"/>
        </w:rPr>
        <w:t>utterance and it is also possible to find the utterance is tagged using different tags by different users due to the ambiguities of the utterance or DA tag set.</w:t>
      </w:r>
    </w:p>
    <w:p w:rsidR="00510478" w:rsidRDefault="003F13F8">
      <w:pPr>
        <w:jc w:val="both"/>
      </w:pPr>
      <w:r>
        <w:rPr>
          <w:rFonts w:ascii="Times New Roman" w:eastAsia="Times New Roman" w:hAnsi="Times New Roman" w:cs="Times New Roman"/>
          <w:sz w:val="20"/>
        </w:rPr>
        <w:t>So after tagging the corpus it is essential to find the comparison between the resultant tagged</w:t>
      </w:r>
      <w:r>
        <w:rPr>
          <w:rFonts w:ascii="Times New Roman" w:eastAsia="Times New Roman" w:hAnsi="Times New Roman" w:cs="Times New Roman"/>
          <w:sz w:val="20"/>
        </w:rPr>
        <w:t xml:space="preserve"> corpora of separate users. To evaluate this inter-annotator agreement value, Cohen [34] defined a statistic (Kappa value). The kappa value gives a percentage value of agreement between two annotators. But this method </w:t>
      </w:r>
      <w:r>
        <w:rPr>
          <w:rFonts w:ascii="Times New Roman" w:eastAsia="Times New Roman" w:hAnsi="Times New Roman" w:cs="Times New Roman"/>
          <w:color w:val="333333"/>
          <w:sz w:val="20"/>
          <w:highlight w:val="white"/>
        </w:rPr>
        <w:t xml:space="preserve">cannot </w:t>
      </w:r>
      <w:r>
        <w:rPr>
          <w:rFonts w:ascii="Times New Roman" w:eastAsia="Times New Roman" w:hAnsi="Times New Roman" w:cs="Times New Roman"/>
          <w:sz w:val="20"/>
        </w:rPr>
        <w:t>be used to calculate the inter-</w:t>
      </w:r>
      <w:r>
        <w:rPr>
          <w:rFonts w:ascii="Times New Roman" w:eastAsia="Times New Roman" w:hAnsi="Times New Roman" w:cs="Times New Roman"/>
          <w:sz w:val="20"/>
        </w:rPr>
        <w:t xml:space="preserve">annotator agreement between more than two </w:t>
      </w:r>
      <w:proofErr w:type="spellStart"/>
      <w:r>
        <w:rPr>
          <w:rFonts w:ascii="Times New Roman" w:eastAsia="Times New Roman" w:hAnsi="Times New Roman" w:cs="Times New Roman"/>
          <w:sz w:val="20"/>
        </w:rPr>
        <w:t>users.To</w:t>
      </w:r>
      <w:proofErr w:type="spellEnd"/>
      <w:r>
        <w:rPr>
          <w:rFonts w:ascii="Times New Roman" w:eastAsia="Times New Roman" w:hAnsi="Times New Roman" w:cs="Times New Roman"/>
          <w:sz w:val="20"/>
        </w:rPr>
        <w:t xml:space="preserve"> overcome that limitation Fleiss [35] defined a new statistic (Fleiss Kappa). That method is capable of finding the inter-annotator agreement between any </w:t>
      </w:r>
      <w:proofErr w:type="gramStart"/>
      <w:r>
        <w:rPr>
          <w:rFonts w:ascii="Times New Roman" w:eastAsia="Times New Roman" w:hAnsi="Times New Roman" w:cs="Times New Roman"/>
          <w:sz w:val="20"/>
        </w:rPr>
        <w:t>number</w:t>
      </w:r>
      <w:proofErr w:type="gramEnd"/>
      <w:r>
        <w:rPr>
          <w:rFonts w:ascii="Times New Roman" w:eastAsia="Times New Roman" w:hAnsi="Times New Roman" w:cs="Times New Roman"/>
          <w:sz w:val="20"/>
        </w:rPr>
        <w:t xml:space="preserve"> of annotators.</w:t>
      </w:r>
    </w:p>
    <w:p w:rsidR="00510478" w:rsidRDefault="00510478"/>
    <w:p w:rsidR="00510478" w:rsidRDefault="003F13F8">
      <w:pPr>
        <w:pStyle w:val="Heading3"/>
        <w:contextualSpacing w:val="0"/>
        <w:jc w:val="both"/>
      </w:pPr>
      <w:bookmarkStart w:id="17" w:name="h.5btcyilewovi" w:colFirst="0" w:colLast="0"/>
      <w:bookmarkEnd w:id="17"/>
      <w:r>
        <w:rPr>
          <w:rFonts w:ascii="Times New Roman" w:eastAsia="Times New Roman" w:hAnsi="Times New Roman" w:cs="Times New Roman"/>
          <w:color w:val="000000"/>
          <w:sz w:val="20"/>
        </w:rPr>
        <w:t>Conclusion</w:t>
      </w:r>
      <w:r>
        <w:rPr>
          <w:rFonts w:ascii="Times New Roman" w:eastAsia="Times New Roman" w:hAnsi="Times New Roman" w:cs="Times New Roman"/>
          <w:sz w:val="20"/>
        </w:rPr>
        <w:t xml:space="preserve"> </w:t>
      </w:r>
    </w:p>
    <w:p w:rsidR="00510478" w:rsidRDefault="00510478"/>
    <w:p w:rsidR="00510478" w:rsidRDefault="003F13F8">
      <w:pPr>
        <w:jc w:val="both"/>
      </w:pPr>
      <w:r>
        <w:rPr>
          <w:rFonts w:ascii="Times New Roman" w:eastAsia="Times New Roman" w:hAnsi="Times New Roman" w:cs="Times New Roman"/>
          <w:sz w:val="20"/>
        </w:rPr>
        <w:t>In this review w</w:t>
      </w:r>
      <w:r>
        <w:rPr>
          <w:rFonts w:ascii="Times New Roman" w:eastAsia="Times New Roman" w:hAnsi="Times New Roman" w:cs="Times New Roman"/>
          <w:sz w:val="20"/>
        </w:rPr>
        <w:t>e have presented an extensive survey of Dialogue Act Recognition by data mining approaches and a brief review of related studies, research and techniques. We have explained the importance of recognizing Dialogue Acts in a conversation and the major steps i</w:t>
      </w:r>
      <w:r>
        <w:rPr>
          <w:rFonts w:ascii="Times New Roman" w:eastAsia="Times New Roman" w:hAnsi="Times New Roman" w:cs="Times New Roman"/>
          <w:sz w:val="20"/>
        </w:rPr>
        <w:t xml:space="preserve">nvolved with the process of identification. Extensive description about corpora used in various studies for different languages including English, German and French. We have compared the corpora available in the context against utterance count, word count </w:t>
      </w:r>
      <w:r>
        <w:rPr>
          <w:rFonts w:ascii="Times New Roman" w:eastAsia="Times New Roman" w:hAnsi="Times New Roman" w:cs="Times New Roman"/>
          <w:sz w:val="20"/>
        </w:rPr>
        <w:t xml:space="preserve">and dialogue type. In this literature we pointed out that there </w:t>
      </w:r>
      <w:proofErr w:type="gramStart"/>
      <w:r>
        <w:rPr>
          <w:rFonts w:ascii="Times New Roman" w:eastAsia="Times New Roman" w:hAnsi="Times New Roman" w:cs="Times New Roman"/>
          <w:sz w:val="20"/>
        </w:rPr>
        <w:t>are no corpus</w:t>
      </w:r>
      <w:proofErr w:type="gramEnd"/>
      <w:r>
        <w:rPr>
          <w:rFonts w:ascii="Times New Roman" w:eastAsia="Times New Roman" w:hAnsi="Times New Roman" w:cs="Times New Roman"/>
          <w:sz w:val="20"/>
        </w:rPr>
        <w:t xml:space="preserve"> available for Sinhala language and we provided the approaches can be used to build a </w:t>
      </w:r>
      <w:proofErr w:type="spellStart"/>
      <w:r>
        <w:rPr>
          <w:rFonts w:ascii="Times New Roman" w:eastAsia="Times New Roman" w:hAnsi="Times New Roman" w:cs="Times New Roman"/>
          <w:sz w:val="20"/>
        </w:rPr>
        <w:t>Sinala</w:t>
      </w:r>
      <w:proofErr w:type="spellEnd"/>
      <w:r>
        <w:rPr>
          <w:rFonts w:ascii="Times New Roman" w:eastAsia="Times New Roman" w:hAnsi="Times New Roman" w:cs="Times New Roman"/>
          <w:sz w:val="20"/>
        </w:rPr>
        <w:t xml:space="preserve"> corpus. </w:t>
      </w:r>
    </w:p>
    <w:p w:rsidR="00510478" w:rsidRDefault="00510478">
      <w:pPr>
        <w:jc w:val="both"/>
      </w:pPr>
    </w:p>
    <w:p w:rsidR="00510478" w:rsidRDefault="003F13F8">
      <w:pPr>
        <w:jc w:val="both"/>
      </w:pPr>
      <w:r>
        <w:rPr>
          <w:rFonts w:ascii="Times New Roman" w:eastAsia="Times New Roman" w:hAnsi="Times New Roman" w:cs="Times New Roman"/>
          <w:sz w:val="20"/>
        </w:rPr>
        <w:t>Selecting features for the classifiers is a very important step in the proce</w:t>
      </w:r>
      <w:r>
        <w:rPr>
          <w:rFonts w:ascii="Times New Roman" w:eastAsia="Times New Roman" w:hAnsi="Times New Roman" w:cs="Times New Roman"/>
          <w:sz w:val="20"/>
        </w:rPr>
        <w:t xml:space="preserve">ss of dialogue act recognition using classifiers. We have summarized the feature selection criteria used by the studies done in the context. Then we discussed about different classification techniques can be used and we end the review with a discussion on </w:t>
      </w:r>
      <w:r>
        <w:rPr>
          <w:rFonts w:ascii="Times New Roman" w:eastAsia="Times New Roman" w:hAnsi="Times New Roman" w:cs="Times New Roman"/>
          <w:sz w:val="20"/>
        </w:rPr>
        <w:t xml:space="preserve">selecting a classifier and the parameters we can use for measure classifier performance. </w:t>
      </w:r>
    </w:p>
    <w:p w:rsidR="00510478" w:rsidRDefault="003F13F8">
      <w:pPr>
        <w:jc w:val="both"/>
      </w:pPr>
      <w:r>
        <w:rPr>
          <w:rFonts w:ascii="Times New Roman" w:eastAsia="Times New Roman" w:hAnsi="Times New Roman" w:cs="Times New Roman"/>
          <w:sz w:val="20"/>
        </w:rPr>
        <w:t xml:space="preserve">References </w:t>
      </w:r>
    </w:p>
    <w:p w:rsidR="00510478" w:rsidRDefault="003F13F8">
      <w:r>
        <w:rPr>
          <w:sz w:val="20"/>
          <w:highlight w:val="white"/>
        </w:rPr>
        <w:lastRenderedPageBreak/>
        <w:t xml:space="preserve">[1] </w:t>
      </w:r>
      <w:proofErr w:type="spellStart"/>
      <w:r>
        <w:rPr>
          <w:color w:val="222222"/>
          <w:sz w:val="20"/>
          <w:highlight w:val="white"/>
        </w:rPr>
        <w:t>Král</w:t>
      </w:r>
      <w:proofErr w:type="spellEnd"/>
      <w:r>
        <w:rPr>
          <w:color w:val="222222"/>
          <w:sz w:val="20"/>
          <w:highlight w:val="white"/>
        </w:rPr>
        <w:t xml:space="preserve">, P., &amp; </w:t>
      </w:r>
      <w:proofErr w:type="spellStart"/>
      <w:r>
        <w:rPr>
          <w:color w:val="222222"/>
          <w:sz w:val="20"/>
          <w:highlight w:val="white"/>
        </w:rPr>
        <w:t>Cerisara</w:t>
      </w:r>
      <w:proofErr w:type="spellEnd"/>
      <w:r>
        <w:rPr>
          <w:color w:val="222222"/>
          <w:sz w:val="20"/>
          <w:highlight w:val="white"/>
        </w:rPr>
        <w:t xml:space="preserve">, C. (2012). </w:t>
      </w:r>
      <w:proofErr w:type="gramStart"/>
      <w:r>
        <w:rPr>
          <w:color w:val="222222"/>
          <w:sz w:val="20"/>
          <w:highlight w:val="white"/>
        </w:rPr>
        <w:t xml:space="preserve">Dialogue act recognition </w:t>
      </w:r>
      <w:proofErr w:type="spellStart"/>
      <w:r>
        <w:rPr>
          <w:color w:val="222222"/>
          <w:sz w:val="20"/>
          <w:highlight w:val="white"/>
        </w:rPr>
        <w:t>approaches.</w:t>
      </w:r>
      <w:r>
        <w:rPr>
          <w:i/>
          <w:color w:val="222222"/>
          <w:sz w:val="20"/>
          <w:highlight w:val="white"/>
        </w:rPr>
        <w:t>Computing</w:t>
      </w:r>
      <w:proofErr w:type="spellEnd"/>
      <w:r>
        <w:rPr>
          <w:i/>
          <w:color w:val="222222"/>
          <w:sz w:val="20"/>
          <w:highlight w:val="white"/>
        </w:rPr>
        <w:t xml:space="preserve"> and Informatics</w:t>
      </w:r>
      <w:r>
        <w:rPr>
          <w:color w:val="222222"/>
          <w:sz w:val="20"/>
          <w:highlight w:val="white"/>
        </w:rPr>
        <w:t xml:space="preserve">, </w:t>
      </w:r>
      <w:r>
        <w:rPr>
          <w:i/>
          <w:color w:val="222222"/>
          <w:sz w:val="20"/>
          <w:highlight w:val="white"/>
        </w:rPr>
        <w:t>29</w:t>
      </w:r>
      <w:r>
        <w:rPr>
          <w:color w:val="222222"/>
          <w:sz w:val="20"/>
          <w:highlight w:val="white"/>
        </w:rPr>
        <w:t>(2), 227-250.</w:t>
      </w:r>
      <w:proofErr w:type="gramEnd"/>
    </w:p>
    <w:p w:rsidR="00510478" w:rsidRDefault="003F13F8">
      <w:r>
        <w:rPr>
          <w:color w:val="222222"/>
          <w:sz w:val="20"/>
          <w:highlight w:val="white"/>
        </w:rPr>
        <w:t xml:space="preserve">[2] Searle, John R. </w:t>
      </w:r>
      <w:r>
        <w:rPr>
          <w:i/>
          <w:color w:val="222222"/>
          <w:sz w:val="20"/>
          <w:highlight w:val="white"/>
        </w:rPr>
        <w:t>Expression and mea</w:t>
      </w:r>
      <w:r>
        <w:rPr>
          <w:i/>
          <w:color w:val="222222"/>
          <w:sz w:val="20"/>
          <w:highlight w:val="white"/>
        </w:rPr>
        <w:t>ning: Studies in the theory of speech acts</w:t>
      </w:r>
      <w:r>
        <w:rPr>
          <w:color w:val="222222"/>
          <w:sz w:val="20"/>
          <w:highlight w:val="white"/>
        </w:rPr>
        <w:t xml:space="preserve">. </w:t>
      </w:r>
      <w:proofErr w:type="gramStart"/>
      <w:r>
        <w:rPr>
          <w:color w:val="222222"/>
          <w:sz w:val="20"/>
          <w:highlight w:val="white"/>
        </w:rPr>
        <w:t>Cambridge University Press, 1985.</w:t>
      </w:r>
      <w:proofErr w:type="gramEnd"/>
    </w:p>
    <w:p w:rsidR="00510478" w:rsidRDefault="003F13F8">
      <w:pPr>
        <w:jc w:val="both"/>
      </w:pPr>
      <w:r>
        <w:rPr>
          <w:color w:val="222222"/>
          <w:sz w:val="20"/>
          <w:highlight w:val="white"/>
        </w:rPr>
        <w:t xml:space="preserve">[3] Austin, John </w:t>
      </w:r>
      <w:proofErr w:type="spellStart"/>
      <w:r>
        <w:rPr>
          <w:color w:val="222222"/>
          <w:sz w:val="20"/>
          <w:highlight w:val="white"/>
        </w:rPr>
        <w:t>Langshaw</w:t>
      </w:r>
      <w:proofErr w:type="spellEnd"/>
      <w:r>
        <w:rPr>
          <w:color w:val="222222"/>
          <w:sz w:val="20"/>
          <w:highlight w:val="white"/>
        </w:rPr>
        <w:t xml:space="preserve">. </w:t>
      </w:r>
      <w:proofErr w:type="gramStart"/>
      <w:r>
        <w:rPr>
          <w:i/>
          <w:color w:val="222222"/>
          <w:sz w:val="20"/>
          <w:highlight w:val="white"/>
        </w:rPr>
        <w:t>How to do things with words</w:t>
      </w:r>
      <w:r>
        <w:rPr>
          <w:color w:val="222222"/>
          <w:sz w:val="20"/>
          <w:highlight w:val="white"/>
        </w:rPr>
        <w:t>.</w:t>
      </w:r>
      <w:proofErr w:type="gramEnd"/>
      <w:r>
        <w:rPr>
          <w:color w:val="222222"/>
          <w:sz w:val="20"/>
          <w:highlight w:val="white"/>
        </w:rPr>
        <w:t xml:space="preserve"> </w:t>
      </w:r>
      <w:proofErr w:type="gramStart"/>
      <w:r>
        <w:rPr>
          <w:color w:val="222222"/>
          <w:sz w:val="20"/>
          <w:highlight w:val="white"/>
        </w:rPr>
        <w:t>Vol. 1955.</w:t>
      </w:r>
      <w:proofErr w:type="gramEnd"/>
      <w:r>
        <w:rPr>
          <w:color w:val="222222"/>
          <w:sz w:val="20"/>
          <w:highlight w:val="white"/>
        </w:rPr>
        <w:t xml:space="preserve"> </w:t>
      </w:r>
      <w:proofErr w:type="gramStart"/>
      <w:r>
        <w:rPr>
          <w:color w:val="222222"/>
          <w:sz w:val="20"/>
          <w:highlight w:val="white"/>
        </w:rPr>
        <w:t>Oxford university press, 1975.</w:t>
      </w:r>
      <w:proofErr w:type="gramEnd"/>
    </w:p>
    <w:p w:rsidR="00510478" w:rsidRDefault="003F13F8">
      <w:pPr>
        <w:jc w:val="both"/>
      </w:pPr>
      <w:r>
        <w:rPr>
          <w:color w:val="222222"/>
          <w:sz w:val="20"/>
          <w:highlight w:val="white"/>
        </w:rPr>
        <w:t>[4] Allen, J., &amp; Core, M. (1997). Draft of DAMSL: Dialog act markup in several l</w:t>
      </w:r>
      <w:r>
        <w:rPr>
          <w:color w:val="222222"/>
          <w:sz w:val="20"/>
          <w:highlight w:val="white"/>
        </w:rPr>
        <w:t xml:space="preserve">ayers. </w:t>
      </w:r>
      <w:proofErr w:type="gramStart"/>
      <w:r>
        <w:rPr>
          <w:i/>
          <w:color w:val="222222"/>
          <w:sz w:val="20"/>
          <w:highlight w:val="white"/>
        </w:rPr>
        <w:t>Unpublished manuscript</w:t>
      </w:r>
      <w:r>
        <w:rPr>
          <w:color w:val="222222"/>
          <w:sz w:val="20"/>
          <w:highlight w:val="white"/>
        </w:rPr>
        <w:t xml:space="preserve">, </w:t>
      </w:r>
      <w:r>
        <w:rPr>
          <w:i/>
          <w:color w:val="222222"/>
          <w:sz w:val="20"/>
          <w:highlight w:val="white"/>
        </w:rPr>
        <w:t>2</w:t>
      </w:r>
      <w:r>
        <w:rPr>
          <w:color w:val="222222"/>
          <w:sz w:val="20"/>
          <w:highlight w:val="white"/>
        </w:rPr>
        <w:t>.</w:t>
      </w:r>
      <w:proofErr w:type="gramEnd"/>
    </w:p>
    <w:p w:rsidR="00510478" w:rsidRDefault="003F13F8">
      <w:pPr>
        <w:jc w:val="both"/>
      </w:pPr>
      <w:r>
        <w:rPr>
          <w:color w:val="222222"/>
          <w:sz w:val="20"/>
          <w:highlight w:val="white"/>
        </w:rPr>
        <w:t xml:space="preserve">[5] </w:t>
      </w:r>
      <w:proofErr w:type="spellStart"/>
      <w:r>
        <w:rPr>
          <w:color w:val="222222"/>
          <w:sz w:val="20"/>
          <w:highlight w:val="white"/>
        </w:rPr>
        <w:t>Jurafsky</w:t>
      </w:r>
      <w:proofErr w:type="spellEnd"/>
      <w:r>
        <w:rPr>
          <w:color w:val="222222"/>
          <w:sz w:val="20"/>
          <w:highlight w:val="white"/>
        </w:rPr>
        <w:t xml:space="preserve">, D., </w:t>
      </w:r>
      <w:proofErr w:type="spellStart"/>
      <w:r>
        <w:rPr>
          <w:color w:val="222222"/>
          <w:sz w:val="20"/>
          <w:highlight w:val="white"/>
        </w:rPr>
        <w:t>Shriberg</w:t>
      </w:r>
      <w:proofErr w:type="spellEnd"/>
      <w:r>
        <w:rPr>
          <w:color w:val="222222"/>
          <w:sz w:val="20"/>
          <w:highlight w:val="white"/>
        </w:rPr>
        <w:t xml:space="preserve">, E., &amp; </w:t>
      </w:r>
      <w:proofErr w:type="spellStart"/>
      <w:r>
        <w:rPr>
          <w:color w:val="222222"/>
          <w:sz w:val="20"/>
          <w:highlight w:val="white"/>
        </w:rPr>
        <w:t>Biasca</w:t>
      </w:r>
      <w:proofErr w:type="spellEnd"/>
      <w:r>
        <w:rPr>
          <w:color w:val="222222"/>
          <w:sz w:val="20"/>
          <w:highlight w:val="white"/>
        </w:rPr>
        <w:t xml:space="preserve">, D. (1997). </w:t>
      </w:r>
      <w:proofErr w:type="gramStart"/>
      <w:r>
        <w:rPr>
          <w:color w:val="222222"/>
          <w:sz w:val="20"/>
          <w:highlight w:val="white"/>
        </w:rPr>
        <w:t>Switchboard SWBD-DAMSL shallow-discourse-function annotation coders manual.</w:t>
      </w:r>
      <w:proofErr w:type="gramEnd"/>
      <w:r>
        <w:rPr>
          <w:color w:val="222222"/>
          <w:sz w:val="20"/>
          <w:highlight w:val="white"/>
        </w:rPr>
        <w:t xml:space="preserve"> </w:t>
      </w:r>
      <w:r>
        <w:rPr>
          <w:i/>
          <w:color w:val="222222"/>
          <w:sz w:val="20"/>
          <w:highlight w:val="white"/>
        </w:rPr>
        <w:t>Institute of Cognitive Science Technical Report</w:t>
      </w:r>
      <w:r>
        <w:rPr>
          <w:color w:val="222222"/>
          <w:sz w:val="20"/>
          <w:highlight w:val="white"/>
        </w:rPr>
        <w:t>, 97-102.</w:t>
      </w:r>
    </w:p>
    <w:p w:rsidR="00510478" w:rsidRDefault="003F13F8">
      <w:pPr>
        <w:jc w:val="both"/>
      </w:pPr>
      <w:r>
        <w:rPr>
          <w:color w:val="222222"/>
          <w:sz w:val="20"/>
          <w:highlight w:val="white"/>
        </w:rPr>
        <w:t xml:space="preserve">[6] </w:t>
      </w:r>
      <w:proofErr w:type="spellStart"/>
      <w:r>
        <w:rPr>
          <w:color w:val="222222"/>
          <w:sz w:val="20"/>
          <w:highlight w:val="white"/>
        </w:rPr>
        <w:t>Shriberg</w:t>
      </w:r>
      <w:proofErr w:type="spellEnd"/>
      <w:r>
        <w:rPr>
          <w:color w:val="222222"/>
          <w:sz w:val="20"/>
          <w:highlight w:val="white"/>
        </w:rPr>
        <w:t xml:space="preserve">, E., </w:t>
      </w:r>
      <w:proofErr w:type="spellStart"/>
      <w:r>
        <w:rPr>
          <w:color w:val="222222"/>
          <w:sz w:val="20"/>
          <w:highlight w:val="white"/>
        </w:rPr>
        <w:t>Dhillon</w:t>
      </w:r>
      <w:proofErr w:type="spellEnd"/>
      <w:r>
        <w:rPr>
          <w:color w:val="222222"/>
          <w:sz w:val="20"/>
          <w:highlight w:val="white"/>
        </w:rPr>
        <w:t xml:space="preserve">, R., </w:t>
      </w:r>
      <w:proofErr w:type="spellStart"/>
      <w:r>
        <w:rPr>
          <w:color w:val="222222"/>
          <w:sz w:val="20"/>
          <w:highlight w:val="white"/>
        </w:rPr>
        <w:t>Bhaga</w:t>
      </w:r>
      <w:r>
        <w:rPr>
          <w:color w:val="222222"/>
          <w:sz w:val="20"/>
          <w:highlight w:val="white"/>
        </w:rPr>
        <w:t>t</w:t>
      </w:r>
      <w:proofErr w:type="spellEnd"/>
      <w:r>
        <w:rPr>
          <w:color w:val="222222"/>
          <w:sz w:val="20"/>
          <w:highlight w:val="white"/>
        </w:rPr>
        <w:t xml:space="preserve">, S., </w:t>
      </w:r>
      <w:proofErr w:type="spellStart"/>
      <w:r>
        <w:rPr>
          <w:color w:val="222222"/>
          <w:sz w:val="20"/>
          <w:highlight w:val="white"/>
        </w:rPr>
        <w:t>Ang</w:t>
      </w:r>
      <w:proofErr w:type="spellEnd"/>
      <w:r>
        <w:rPr>
          <w:color w:val="222222"/>
          <w:sz w:val="20"/>
          <w:highlight w:val="white"/>
        </w:rPr>
        <w:t xml:space="preserve">, J., &amp; </w:t>
      </w:r>
      <w:proofErr w:type="spellStart"/>
      <w:r>
        <w:rPr>
          <w:color w:val="222222"/>
          <w:sz w:val="20"/>
          <w:highlight w:val="white"/>
        </w:rPr>
        <w:t>Carvey</w:t>
      </w:r>
      <w:proofErr w:type="spellEnd"/>
      <w:r>
        <w:rPr>
          <w:color w:val="222222"/>
          <w:sz w:val="20"/>
          <w:highlight w:val="white"/>
        </w:rPr>
        <w:t xml:space="preserve">, H. (2004). </w:t>
      </w:r>
      <w:proofErr w:type="gramStart"/>
      <w:r>
        <w:rPr>
          <w:i/>
          <w:color w:val="222222"/>
          <w:sz w:val="20"/>
          <w:highlight w:val="white"/>
        </w:rPr>
        <w:t>The ICSI meeting recorder dialog act (MRDA) corpus</w:t>
      </w:r>
      <w:r>
        <w:rPr>
          <w:color w:val="222222"/>
          <w:sz w:val="20"/>
          <w:highlight w:val="white"/>
        </w:rPr>
        <w:t>.</w:t>
      </w:r>
      <w:proofErr w:type="gramEnd"/>
      <w:r>
        <w:rPr>
          <w:color w:val="222222"/>
          <w:sz w:val="20"/>
          <w:highlight w:val="white"/>
        </w:rPr>
        <w:t xml:space="preserve"> </w:t>
      </w:r>
      <w:proofErr w:type="gramStart"/>
      <w:r>
        <w:rPr>
          <w:color w:val="222222"/>
          <w:sz w:val="20"/>
          <w:highlight w:val="white"/>
        </w:rPr>
        <w:t>INTERNATIONAL COMPUTER SCIENCE INST BERKELEY CA.</w:t>
      </w:r>
      <w:proofErr w:type="gramEnd"/>
    </w:p>
    <w:p w:rsidR="00510478" w:rsidRDefault="003F13F8">
      <w:pPr>
        <w:jc w:val="both"/>
      </w:pPr>
      <w:r>
        <w:rPr>
          <w:color w:val="222222"/>
          <w:sz w:val="20"/>
          <w:highlight w:val="white"/>
        </w:rPr>
        <w:t xml:space="preserve">[7] </w:t>
      </w:r>
      <w:proofErr w:type="spellStart"/>
      <w:r>
        <w:rPr>
          <w:color w:val="222222"/>
          <w:sz w:val="20"/>
          <w:highlight w:val="white"/>
        </w:rPr>
        <w:t>Janin</w:t>
      </w:r>
      <w:proofErr w:type="spellEnd"/>
      <w:r>
        <w:rPr>
          <w:color w:val="222222"/>
          <w:sz w:val="20"/>
          <w:highlight w:val="white"/>
        </w:rPr>
        <w:t xml:space="preserve">, A., Baron, D., Edwards, J., Ellis, D., </w:t>
      </w:r>
      <w:proofErr w:type="spellStart"/>
      <w:r>
        <w:rPr>
          <w:color w:val="222222"/>
          <w:sz w:val="20"/>
          <w:highlight w:val="white"/>
        </w:rPr>
        <w:t>Gelbart</w:t>
      </w:r>
      <w:proofErr w:type="spellEnd"/>
      <w:r>
        <w:rPr>
          <w:color w:val="222222"/>
          <w:sz w:val="20"/>
          <w:highlight w:val="white"/>
        </w:rPr>
        <w:t>, D., Morgan, N</w:t>
      </w:r>
      <w:proofErr w:type="gramStart"/>
      <w:r>
        <w:rPr>
          <w:color w:val="222222"/>
          <w:sz w:val="20"/>
          <w:highlight w:val="white"/>
        </w:rPr>
        <w:t>., ...</w:t>
      </w:r>
      <w:proofErr w:type="gramEnd"/>
      <w:r>
        <w:rPr>
          <w:color w:val="222222"/>
          <w:sz w:val="20"/>
          <w:highlight w:val="white"/>
        </w:rPr>
        <w:t xml:space="preserve"> &amp; </w:t>
      </w:r>
      <w:proofErr w:type="spellStart"/>
      <w:r>
        <w:rPr>
          <w:color w:val="222222"/>
          <w:sz w:val="20"/>
          <w:highlight w:val="white"/>
        </w:rPr>
        <w:t>Wooters</w:t>
      </w:r>
      <w:proofErr w:type="spellEnd"/>
      <w:r>
        <w:rPr>
          <w:color w:val="222222"/>
          <w:sz w:val="20"/>
          <w:highlight w:val="white"/>
        </w:rPr>
        <w:t xml:space="preserve">, C. (2003, April). </w:t>
      </w:r>
      <w:proofErr w:type="gramStart"/>
      <w:r>
        <w:rPr>
          <w:color w:val="222222"/>
          <w:sz w:val="20"/>
          <w:highlight w:val="white"/>
        </w:rPr>
        <w:t>The ICSI m</w:t>
      </w:r>
      <w:r>
        <w:rPr>
          <w:color w:val="222222"/>
          <w:sz w:val="20"/>
          <w:highlight w:val="white"/>
        </w:rPr>
        <w:t>eeting corpus.</w:t>
      </w:r>
      <w:proofErr w:type="gramEnd"/>
      <w:r>
        <w:rPr>
          <w:color w:val="222222"/>
          <w:sz w:val="20"/>
          <w:highlight w:val="white"/>
        </w:rPr>
        <w:t xml:space="preserve"> </w:t>
      </w:r>
      <w:proofErr w:type="gramStart"/>
      <w:r>
        <w:rPr>
          <w:color w:val="222222"/>
          <w:sz w:val="20"/>
          <w:highlight w:val="white"/>
        </w:rPr>
        <w:t xml:space="preserve">In </w:t>
      </w:r>
      <w:r>
        <w:rPr>
          <w:i/>
          <w:color w:val="222222"/>
          <w:sz w:val="20"/>
          <w:highlight w:val="white"/>
        </w:rPr>
        <w:t>Acoustics, Speech, and Signal Processing, 2003.</w:t>
      </w:r>
      <w:proofErr w:type="gramEnd"/>
      <w:r>
        <w:rPr>
          <w:i/>
          <w:color w:val="222222"/>
          <w:sz w:val="20"/>
          <w:highlight w:val="white"/>
        </w:rPr>
        <w:t xml:space="preserve"> Proceedings</w:t>
      </w:r>
      <w:proofErr w:type="gramStart"/>
      <w:r>
        <w:rPr>
          <w:i/>
          <w:color w:val="222222"/>
          <w:sz w:val="20"/>
          <w:highlight w:val="white"/>
        </w:rPr>
        <w:t>.(</w:t>
      </w:r>
      <w:proofErr w:type="gramEnd"/>
      <w:r>
        <w:rPr>
          <w:i/>
          <w:color w:val="222222"/>
          <w:sz w:val="20"/>
          <w:highlight w:val="white"/>
        </w:rPr>
        <w:t xml:space="preserve">ICASSP'03). </w:t>
      </w:r>
      <w:proofErr w:type="gramStart"/>
      <w:r>
        <w:rPr>
          <w:i/>
          <w:color w:val="222222"/>
          <w:sz w:val="20"/>
          <w:highlight w:val="white"/>
        </w:rPr>
        <w:t>2003 IEEE International Conference on</w:t>
      </w:r>
      <w:r>
        <w:rPr>
          <w:color w:val="222222"/>
          <w:sz w:val="20"/>
          <w:highlight w:val="white"/>
        </w:rPr>
        <w:t xml:space="preserve"> (Vol. 1, pp. I-364).</w:t>
      </w:r>
      <w:proofErr w:type="gramEnd"/>
      <w:r>
        <w:rPr>
          <w:color w:val="222222"/>
          <w:sz w:val="20"/>
          <w:highlight w:val="white"/>
        </w:rPr>
        <w:t xml:space="preserve"> </w:t>
      </w:r>
      <w:proofErr w:type="gramStart"/>
      <w:r>
        <w:rPr>
          <w:color w:val="222222"/>
          <w:sz w:val="20"/>
          <w:highlight w:val="white"/>
        </w:rPr>
        <w:t>IEEE.</w:t>
      </w:r>
      <w:proofErr w:type="gramEnd"/>
    </w:p>
    <w:p w:rsidR="00510478" w:rsidRDefault="003F13F8">
      <w:pPr>
        <w:jc w:val="both"/>
      </w:pPr>
      <w:r>
        <w:rPr>
          <w:color w:val="222222"/>
          <w:sz w:val="20"/>
          <w:highlight w:val="white"/>
        </w:rPr>
        <w:t xml:space="preserve">[8] Klein, A., Maier, E., </w:t>
      </w:r>
      <w:proofErr w:type="spellStart"/>
      <w:r>
        <w:rPr>
          <w:color w:val="222222"/>
          <w:sz w:val="20"/>
          <w:highlight w:val="white"/>
        </w:rPr>
        <w:t>Maleck</w:t>
      </w:r>
      <w:proofErr w:type="spellEnd"/>
      <w:r>
        <w:rPr>
          <w:color w:val="222222"/>
          <w:sz w:val="20"/>
          <w:highlight w:val="white"/>
        </w:rPr>
        <w:t xml:space="preserve">, I., Mast, M., &amp; </w:t>
      </w:r>
      <w:proofErr w:type="spellStart"/>
      <w:r>
        <w:rPr>
          <w:color w:val="222222"/>
          <w:sz w:val="20"/>
          <w:highlight w:val="white"/>
        </w:rPr>
        <w:t>Quantz</w:t>
      </w:r>
      <w:proofErr w:type="spellEnd"/>
      <w:r>
        <w:rPr>
          <w:color w:val="222222"/>
          <w:sz w:val="20"/>
          <w:highlight w:val="white"/>
        </w:rPr>
        <w:t xml:space="preserve">, J. (1995). </w:t>
      </w:r>
      <w:r>
        <w:rPr>
          <w:i/>
          <w:color w:val="222222"/>
          <w:sz w:val="20"/>
          <w:highlight w:val="white"/>
        </w:rPr>
        <w:t>Dialogue acts in VERBMOBIL</w:t>
      </w:r>
      <w:r>
        <w:rPr>
          <w:color w:val="222222"/>
          <w:sz w:val="20"/>
          <w:highlight w:val="white"/>
        </w:rPr>
        <w:t xml:space="preserve">. </w:t>
      </w:r>
      <w:proofErr w:type="gramStart"/>
      <w:r>
        <w:rPr>
          <w:color w:val="222222"/>
          <w:sz w:val="20"/>
          <w:highlight w:val="white"/>
        </w:rPr>
        <w:t>Uni</w:t>
      </w:r>
      <w:r>
        <w:rPr>
          <w:color w:val="222222"/>
          <w:sz w:val="20"/>
          <w:highlight w:val="white"/>
        </w:rPr>
        <w:t>v..</w:t>
      </w:r>
      <w:proofErr w:type="gramEnd"/>
    </w:p>
    <w:p w:rsidR="00510478" w:rsidRDefault="003F13F8">
      <w:pPr>
        <w:jc w:val="both"/>
      </w:pPr>
      <w:r>
        <w:rPr>
          <w:color w:val="222222"/>
          <w:sz w:val="20"/>
          <w:highlight w:val="white"/>
        </w:rPr>
        <w:t xml:space="preserve">[9] Godfrey, J. J., Holliman, E. C., &amp; McDaniel, J. (1992, March). SWITCHBOARD: Telephone speech corpus for research and development. </w:t>
      </w:r>
      <w:proofErr w:type="gramStart"/>
      <w:r>
        <w:rPr>
          <w:color w:val="222222"/>
          <w:sz w:val="20"/>
          <w:highlight w:val="white"/>
        </w:rPr>
        <w:t xml:space="preserve">In </w:t>
      </w:r>
      <w:r>
        <w:rPr>
          <w:i/>
          <w:color w:val="222222"/>
          <w:sz w:val="20"/>
          <w:highlight w:val="white"/>
        </w:rPr>
        <w:t>Acoustics, Speech, and Signal Processing, 1992.</w:t>
      </w:r>
      <w:proofErr w:type="gramEnd"/>
      <w:r>
        <w:rPr>
          <w:i/>
          <w:color w:val="222222"/>
          <w:sz w:val="20"/>
          <w:highlight w:val="white"/>
        </w:rPr>
        <w:t xml:space="preserve"> </w:t>
      </w:r>
      <w:proofErr w:type="gramStart"/>
      <w:r>
        <w:rPr>
          <w:i/>
          <w:color w:val="222222"/>
          <w:sz w:val="20"/>
          <w:highlight w:val="white"/>
        </w:rPr>
        <w:t>ICASSP-92., 1992 IEEE International Conference on</w:t>
      </w:r>
      <w:r>
        <w:rPr>
          <w:color w:val="222222"/>
          <w:sz w:val="20"/>
          <w:highlight w:val="white"/>
        </w:rPr>
        <w:t xml:space="preserve"> (Vol. 1, pp. 517-</w:t>
      </w:r>
      <w:r>
        <w:rPr>
          <w:color w:val="222222"/>
          <w:sz w:val="20"/>
          <w:highlight w:val="white"/>
        </w:rPr>
        <w:t>520).</w:t>
      </w:r>
      <w:proofErr w:type="gramEnd"/>
      <w:r>
        <w:rPr>
          <w:color w:val="222222"/>
          <w:sz w:val="20"/>
          <w:highlight w:val="white"/>
        </w:rPr>
        <w:t xml:space="preserve"> </w:t>
      </w:r>
      <w:proofErr w:type="gramStart"/>
      <w:r>
        <w:rPr>
          <w:color w:val="222222"/>
          <w:sz w:val="20"/>
          <w:highlight w:val="white"/>
        </w:rPr>
        <w:t>IEEE.</w:t>
      </w:r>
      <w:proofErr w:type="gramEnd"/>
    </w:p>
    <w:p w:rsidR="00510478" w:rsidRDefault="003F13F8">
      <w:pPr>
        <w:jc w:val="both"/>
      </w:pPr>
      <w:r>
        <w:rPr>
          <w:color w:val="222222"/>
          <w:sz w:val="20"/>
          <w:highlight w:val="white"/>
        </w:rPr>
        <w:t xml:space="preserve">[10] </w:t>
      </w:r>
      <w:proofErr w:type="spellStart"/>
      <w:r>
        <w:rPr>
          <w:color w:val="222222"/>
          <w:sz w:val="20"/>
          <w:highlight w:val="white"/>
        </w:rPr>
        <w:t>Kurematsu</w:t>
      </w:r>
      <w:proofErr w:type="spellEnd"/>
      <w:r>
        <w:rPr>
          <w:color w:val="222222"/>
          <w:sz w:val="20"/>
          <w:highlight w:val="white"/>
        </w:rPr>
        <w:t xml:space="preserve">, A., </w:t>
      </w:r>
      <w:proofErr w:type="spellStart"/>
      <w:r>
        <w:rPr>
          <w:color w:val="222222"/>
          <w:sz w:val="20"/>
          <w:highlight w:val="white"/>
        </w:rPr>
        <w:t>Akegami</w:t>
      </w:r>
      <w:proofErr w:type="spellEnd"/>
      <w:r>
        <w:rPr>
          <w:color w:val="222222"/>
          <w:sz w:val="20"/>
          <w:highlight w:val="white"/>
        </w:rPr>
        <w:t xml:space="preserve">, Y., Burger, S., </w:t>
      </w:r>
      <w:proofErr w:type="spellStart"/>
      <w:r>
        <w:rPr>
          <w:color w:val="222222"/>
          <w:sz w:val="20"/>
          <w:highlight w:val="white"/>
        </w:rPr>
        <w:t>Jekat</w:t>
      </w:r>
      <w:proofErr w:type="spellEnd"/>
      <w:r>
        <w:rPr>
          <w:color w:val="222222"/>
          <w:sz w:val="20"/>
          <w:highlight w:val="white"/>
        </w:rPr>
        <w:t xml:space="preserve">, S., </w:t>
      </w:r>
      <w:proofErr w:type="spellStart"/>
      <w:r>
        <w:rPr>
          <w:color w:val="222222"/>
          <w:sz w:val="20"/>
          <w:highlight w:val="white"/>
        </w:rPr>
        <w:t>Lause</w:t>
      </w:r>
      <w:proofErr w:type="spellEnd"/>
      <w:r>
        <w:rPr>
          <w:color w:val="222222"/>
          <w:sz w:val="20"/>
          <w:highlight w:val="white"/>
        </w:rPr>
        <w:t xml:space="preserve">, B., </w:t>
      </w:r>
      <w:proofErr w:type="spellStart"/>
      <w:r>
        <w:rPr>
          <w:color w:val="222222"/>
          <w:sz w:val="20"/>
          <w:highlight w:val="white"/>
        </w:rPr>
        <w:t>MacLaren</w:t>
      </w:r>
      <w:proofErr w:type="spellEnd"/>
      <w:r>
        <w:rPr>
          <w:color w:val="222222"/>
          <w:sz w:val="20"/>
          <w:highlight w:val="white"/>
        </w:rPr>
        <w:t>, V</w:t>
      </w:r>
      <w:proofErr w:type="gramStart"/>
      <w:r>
        <w:rPr>
          <w:color w:val="222222"/>
          <w:sz w:val="20"/>
          <w:highlight w:val="white"/>
        </w:rPr>
        <w:t>., ...</w:t>
      </w:r>
      <w:proofErr w:type="gramEnd"/>
      <w:r>
        <w:rPr>
          <w:color w:val="222222"/>
          <w:sz w:val="20"/>
          <w:highlight w:val="white"/>
        </w:rPr>
        <w:t xml:space="preserve"> &amp; Schultz, T. (2000). VERBMOBIL dialogues: </w:t>
      </w:r>
      <w:proofErr w:type="spellStart"/>
      <w:r>
        <w:rPr>
          <w:color w:val="222222"/>
          <w:sz w:val="20"/>
          <w:highlight w:val="white"/>
        </w:rPr>
        <w:t>multifaced</w:t>
      </w:r>
      <w:proofErr w:type="spellEnd"/>
      <w:r>
        <w:rPr>
          <w:color w:val="222222"/>
          <w:sz w:val="20"/>
          <w:highlight w:val="white"/>
        </w:rPr>
        <w:t xml:space="preserve"> analysis. </w:t>
      </w:r>
      <w:proofErr w:type="spellStart"/>
      <w:r>
        <w:rPr>
          <w:color w:val="222222"/>
          <w:sz w:val="20"/>
          <w:highlight w:val="white"/>
        </w:rPr>
        <w:t>In</w:t>
      </w:r>
      <w:r>
        <w:rPr>
          <w:i/>
          <w:color w:val="222222"/>
          <w:sz w:val="20"/>
          <w:highlight w:val="white"/>
        </w:rPr>
        <w:t>INTERSPEECH</w:t>
      </w:r>
      <w:proofErr w:type="spellEnd"/>
      <w:r>
        <w:rPr>
          <w:color w:val="222222"/>
          <w:sz w:val="20"/>
          <w:highlight w:val="white"/>
        </w:rPr>
        <w:t xml:space="preserve"> (pp. 712-715).</w:t>
      </w:r>
    </w:p>
    <w:p w:rsidR="00510478" w:rsidRDefault="003F13F8">
      <w:pPr>
        <w:jc w:val="both"/>
      </w:pPr>
      <w:r>
        <w:rPr>
          <w:color w:val="222222"/>
          <w:sz w:val="20"/>
          <w:highlight w:val="white"/>
        </w:rPr>
        <w:t xml:space="preserve">[11] Anderson, A. H., Bader, M., Bard, E. G., Boyle, E., Doherty, </w:t>
      </w:r>
      <w:r>
        <w:rPr>
          <w:color w:val="222222"/>
          <w:sz w:val="20"/>
          <w:highlight w:val="white"/>
        </w:rPr>
        <w:t xml:space="preserve">G., </w:t>
      </w:r>
      <w:proofErr w:type="spellStart"/>
      <w:r>
        <w:rPr>
          <w:color w:val="222222"/>
          <w:sz w:val="20"/>
          <w:highlight w:val="white"/>
        </w:rPr>
        <w:t>Garrod</w:t>
      </w:r>
      <w:proofErr w:type="spellEnd"/>
      <w:r>
        <w:rPr>
          <w:color w:val="222222"/>
          <w:sz w:val="20"/>
          <w:highlight w:val="white"/>
        </w:rPr>
        <w:t>, S</w:t>
      </w:r>
      <w:proofErr w:type="gramStart"/>
      <w:r>
        <w:rPr>
          <w:color w:val="222222"/>
          <w:sz w:val="20"/>
          <w:highlight w:val="white"/>
        </w:rPr>
        <w:t>., ...</w:t>
      </w:r>
      <w:proofErr w:type="gramEnd"/>
      <w:r>
        <w:rPr>
          <w:color w:val="222222"/>
          <w:sz w:val="20"/>
          <w:highlight w:val="white"/>
        </w:rPr>
        <w:t xml:space="preserve"> &amp; </w:t>
      </w:r>
      <w:proofErr w:type="spellStart"/>
      <w:r>
        <w:rPr>
          <w:color w:val="222222"/>
          <w:sz w:val="20"/>
          <w:highlight w:val="white"/>
        </w:rPr>
        <w:t>Weinert</w:t>
      </w:r>
      <w:proofErr w:type="spellEnd"/>
      <w:r>
        <w:rPr>
          <w:color w:val="222222"/>
          <w:sz w:val="20"/>
          <w:highlight w:val="white"/>
        </w:rPr>
        <w:t xml:space="preserve">, R. (1991). </w:t>
      </w:r>
      <w:proofErr w:type="gramStart"/>
      <w:r>
        <w:rPr>
          <w:color w:val="222222"/>
          <w:sz w:val="20"/>
          <w:highlight w:val="white"/>
        </w:rPr>
        <w:t>The HCRC map task corpus.</w:t>
      </w:r>
      <w:proofErr w:type="gramEnd"/>
      <w:r>
        <w:rPr>
          <w:color w:val="222222"/>
          <w:sz w:val="20"/>
          <w:highlight w:val="white"/>
        </w:rPr>
        <w:t xml:space="preserve"> </w:t>
      </w:r>
      <w:r>
        <w:rPr>
          <w:i/>
          <w:color w:val="222222"/>
          <w:sz w:val="20"/>
          <w:highlight w:val="white"/>
        </w:rPr>
        <w:t>Language and speech</w:t>
      </w:r>
      <w:proofErr w:type="gramStart"/>
      <w:r>
        <w:rPr>
          <w:color w:val="222222"/>
          <w:sz w:val="20"/>
          <w:highlight w:val="white"/>
        </w:rPr>
        <w:t>,</w:t>
      </w:r>
      <w:r>
        <w:rPr>
          <w:i/>
          <w:color w:val="222222"/>
          <w:sz w:val="20"/>
          <w:highlight w:val="white"/>
        </w:rPr>
        <w:t>34</w:t>
      </w:r>
      <w:proofErr w:type="gramEnd"/>
      <w:r>
        <w:rPr>
          <w:color w:val="222222"/>
          <w:sz w:val="20"/>
          <w:highlight w:val="white"/>
        </w:rPr>
        <w:t>(4), 351-366.</w:t>
      </w:r>
    </w:p>
    <w:p w:rsidR="00510478" w:rsidRDefault="003F13F8">
      <w:pPr>
        <w:jc w:val="both"/>
      </w:pPr>
      <w:r>
        <w:rPr>
          <w:sz w:val="20"/>
          <w:highlight w:val="white"/>
        </w:rPr>
        <w:t xml:space="preserve">[12] </w:t>
      </w:r>
      <w:proofErr w:type="gramStart"/>
      <w:r>
        <w:rPr>
          <w:sz w:val="20"/>
          <w:highlight w:val="white"/>
        </w:rPr>
        <w:t>op</w:t>
      </w:r>
      <w:proofErr w:type="gramEnd"/>
      <w:r>
        <w:rPr>
          <w:sz w:val="20"/>
          <w:highlight w:val="white"/>
        </w:rPr>
        <w:t xml:space="preserve"> den </w:t>
      </w:r>
      <w:proofErr w:type="spellStart"/>
      <w:r>
        <w:rPr>
          <w:sz w:val="20"/>
          <w:highlight w:val="white"/>
        </w:rPr>
        <w:t>Akker</w:t>
      </w:r>
      <w:proofErr w:type="spellEnd"/>
      <w:r>
        <w:rPr>
          <w:sz w:val="20"/>
          <w:highlight w:val="white"/>
        </w:rPr>
        <w:t xml:space="preserve">, H., &amp; Schulz, C. (2008). Exploring features and classifiers for dialogue act segmentation. </w:t>
      </w:r>
      <w:proofErr w:type="gramStart"/>
      <w:r>
        <w:rPr>
          <w:sz w:val="20"/>
          <w:highlight w:val="white"/>
        </w:rPr>
        <w:t xml:space="preserve">In </w:t>
      </w:r>
      <w:r>
        <w:rPr>
          <w:i/>
          <w:sz w:val="20"/>
          <w:highlight w:val="white"/>
        </w:rPr>
        <w:t>Machine Learning for Multimodal Interac</w:t>
      </w:r>
      <w:r>
        <w:rPr>
          <w:i/>
          <w:sz w:val="20"/>
          <w:highlight w:val="white"/>
        </w:rPr>
        <w:t>tion</w:t>
      </w:r>
      <w:r>
        <w:rPr>
          <w:sz w:val="20"/>
          <w:highlight w:val="white"/>
        </w:rPr>
        <w:t xml:space="preserve"> (pp. 196-207).</w:t>
      </w:r>
      <w:proofErr w:type="gramEnd"/>
      <w:r>
        <w:rPr>
          <w:sz w:val="20"/>
          <w:highlight w:val="white"/>
        </w:rPr>
        <w:t xml:space="preserve"> </w:t>
      </w:r>
      <w:proofErr w:type="gramStart"/>
      <w:r>
        <w:rPr>
          <w:sz w:val="20"/>
          <w:highlight w:val="white"/>
        </w:rPr>
        <w:t>Springer Berlin Heidelberg.</w:t>
      </w:r>
      <w:proofErr w:type="gramEnd"/>
    </w:p>
    <w:p w:rsidR="00510478" w:rsidRDefault="003F13F8">
      <w:pPr>
        <w:jc w:val="both"/>
      </w:pPr>
      <w:r>
        <w:rPr>
          <w:sz w:val="20"/>
          <w:highlight w:val="white"/>
        </w:rPr>
        <w:t xml:space="preserve">[13] </w:t>
      </w:r>
      <w:proofErr w:type="spellStart"/>
      <w:r>
        <w:rPr>
          <w:sz w:val="20"/>
          <w:highlight w:val="white"/>
        </w:rPr>
        <w:t>Poel</w:t>
      </w:r>
      <w:proofErr w:type="spellEnd"/>
      <w:r>
        <w:rPr>
          <w:sz w:val="20"/>
          <w:highlight w:val="white"/>
        </w:rPr>
        <w:t xml:space="preserve">, M., </w:t>
      </w:r>
      <w:proofErr w:type="spellStart"/>
      <w:r>
        <w:rPr>
          <w:sz w:val="20"/>
          <w:highlight w:val="white"/>
        </w:rPr>
        <w:t>Stegeman</w:t>
      </w:r>
      <w:proofErr w:type="spellEnd"/>
      <w:r>
        <w:rPr>
          <w:sz w:val="20"/>
          <w:highlight w:val="white"/>
        </w:rPr>
        <w:t xml:space="preserve">, L., &amp; op den </w:t>
      </w:r>
      <w:proofErr w:type="spellStart"/>
      <w:r>
        <w:rPr>
          <w:sz w:val="20"/>
          <w:highlight w:val="white"/>
        </w:rPr>
        <w:t>Akker</w:t>
      </w:r>
      <w:proofErr w:type="spellEnd"/>
      <w:r>
        <w:rPr>
          <w:sz w:val="20"/>
          <w:highlight w:val="white"/>
        </w:rPr>
        <w:t xml:space="preserve">, R. (2007). A support vector machine approach to </w:t>
      </w:r>
      <w:proofErr w:type="spellStart"/>
      <w:proofErr w:type="gramStart"/>
      <w:r>
        <w:rPr>
          <w:sz w:val="20"/>
          <w:highlight w:val="white"/>
        </w:rPr>
        <w:t>dutch</w:t>
      </w:r>
      <w:proofErr w:type="spellEnd"/>
      <w:proofErr w:type="gramEnd"/>
      <w:r>
        <w:rPr>
          <w:sz w:val="20"/>
          <w:highlight w:val="white"/>
        </w:rPr>
        <w:t xml:space="preserve"> part-of-speech tagging. </w:t>
      </w:r>
      <w:proofErr w:type="gramStart"/>
      <w:r>
        <w:rPr>
          <w:sz w:val="20"/>
          <w:highlight w:val="white"/>
        </w:rPr>
        <w:t xml:space="preserve">In </w:t>
      </w:r>
      <w:r>
        <w:rPr>
          <w:i/>
          <w:sz w:val="20"/>
          <w:highlight w:val="white"/>
        </w:rPr>
        <w:t>Advances in intelligent data analysis VII</w:t>
      </w:r>
      <w:r>
        <w:rPr>
          <w:sz w:val="20"/>
          <w:highlight w:val="white"/>
        </w:rPr>
        <w:t xml:space="preserve"> (pp. 274-283).</w:t>
      </w:r>
      <w:proofErr w:type="gramEnd"/>
      <w:r>
        <w:rPr>
          <w:sz w:val="20"/>
          <w:highlight w:val="white"/>
        </w:rPr>
        <w:t xml:space="preserve"> </w:t>
      </w:r>
      <w:proofErr w:type="gramStart"/>
      <w:r>
        <w:rPr>
          <w:sz w:val="20"/>
          <w:highlight w:val="white"/>
        </w:rPr>
        <w:t>Springer Berlin Heidelberg.</w:t>
      </w:r>
      <w:proofErr w:type="gramEnd"/>
    </w:p>
    <w:p w:rsidR="00510478" w:rsidRDefault="003F13F8">
      <w:pPr>
        <w:jc w:val="both"/>
      </w:pPr>
      <w:proofErr w:type="gramStart"/>
      <w:r>
        <w:rPr>
          <w:sz w:val="20"/>
          <w:highlight w:val="white"/>
        </w:rPr>
        <w:t xml:space="preserve">[14] Marcus, M. P., </w:t>
      </w:r>
      <w:proofErr w:type="spellStart"/>
      <w:r>
        <w:rPr>
          <w:sz w:val="20"/>
          <w:highlight w:val="white"/>
        </w:rPr>
        <w:t>Marcinkiewicz</w:t>
      </w:r>
      <w:proofErr w:type="spellEnd"/>
      <w:r>
        <w:rPr>
          <w:sz w:val="20"/>
          <w:highlight w:val="white"/>
        </w:rPr>
        <w:t xml:space="preserve">, M. A., &amp; </w:t>
      </w:r>
      <w:proofErr w:type="spellStart"/>
      <w:r>
        <w:rPr>
          <w:sz w:val="20"/>
          <w:highlight w:val="white"/>
        </w:rPr>
        <w:t>Santorini</w:t>
      </w:r>
      <w:proofErr w:type="spellEnd"/>
      <w:r>
        <w:rPr>
          <w:sz w:val="20"/>
          <w:highlight w:val="white"/>
        </w:rPr>
        <w:t>, B. (1993).</w:t>
      </w:r>
      <w:proofErr w:type="gramEnd"/>
      <w:r>
        <w:rPr>
          <w:sz w:val="20"/>
          <w:highlight w:val="white"/>
        </w:rPr>
        <w:t xml:space="preserve"> </w:t>
      </w:r>
      <w:proofErr w:type="gramStart"/>
      <w:r>
        <w:rPr>
          <w:sz w:val="20"/>
          <w:highlight w:val="white"/>
        </w:rPr>
        <w:t>Building a large annotated corpus of English: The Penn Treebank.</w:t>
      </w:r>
      <w:proofErr w:type="gramEnd"/>
      <w:r>
        <w:rPr>
          <w:sz w:val="20"/>
          <w:highlight w:val="white"/>
        </w:rPr>
        <w:t xml:space="preserve"> </w:t>
      </w:r>
      <w:proofErr w:type="gramStart"/>
      <w:r>
        <w:rPr>
          <w:i/>
          <w:sz w:val="20"/>
          <w:highlight w:val="white"/>
        </w:rPr>
        <w:t>Computational linguistics</w:t>
      </w:r>
      <w:r>
        <w:rPr>
          <w:sz w:val="20"/>
          <w:highlight w:val="white"/>
        </w:rPr>
        <w:t xml:space="preserve">, </w:t>
      </w:r>
      <w:r>
        <w:rPr>
          <w:i/>
          <w:sz w:val="20"/>
          <w:highlight w:val="white"/>
        </w:rPr>
        <w:t>19</w:t>
      </w:r>
      <w:r>
        <w:rPr>
          <w:sz w:val="20"/>
          <w:highlight w:val="white"/>
        </w:rPr>
        <w:t>(2), 313-330.</w:t>
      </w:r>
      <w:proofErr w:type="gramEnd"/>
    </w:p>
    <w:p w:rsidR="00510478" w:rsidRDefault="003F13F8">
      <w:pPr>
        <w:jc w:val="both"/>
      </w:pPr>
      <w:r>
        <w:rPr>
          <w:sz w:val="20"/>
          <w:highlight w:val="white"/>
        </w:rPr>
        <w:t xml:space="preserve">[15] </w:t>
      </w:r>
      <w:proofErr w:type="spellStart"/>
      <w:r>
        <w:rPr>
          <w:sz w:val="20"/>
          <w:highlight w:val="white"/>
        </w:rPr>
        <w:t>Jurafsky</w:t>
      </w:r>
      <w:proofErr w:type="spellEnd"/>
      <w:r>
        <w:rPr>
          <w:sz w:val="20"/>
          <w:highlight w:val="white"/>
        </w:rPr>
        <w:t xml:space="preserve">, D., </w:t>
      </w:r>
      <w:proofErr w:type="spellStart"/>
      <w:r>
        <w:rPr>
          <w:sz w:val="20"/>
          <w:highlight w:val="white"/>
        </w:rPr>
        <w:t>Shriberg</w:t>
      </w:r>
      <w:proofErr w:type="spellEnd"/>
      <w:r>
        <w:rPr>
          <w:sz w:val="20"/>
          <w:highlight w:val="white"/>
        </w:rPr>
        <w:t xml:space="preserve">, E., Fox, </w:t>
      </w:r>
      <w:r>
        <w:rPr>
          <w:sz w:val="20"/>
          <w:highlight w:val="white"/>
        </w:rPr>
        <w:t xml:space="preserve">B., &amp; Curl, T. (1998, August). </w:t>
      </w:r>
      <w:proofErr w:type="gramStart"/>
      <w:r>
        <w:rPr>
          <w:sz w:val="20"/>
          <w:highlight w:val="white"/>
        </w:rPr>
        <w:t>Lexical, prosodic, and syntactic cues for dialog acts.</w:t>
      </w:r>
      <w:proofErr w:type="gramEnd"/>
      <w:r>
        <w:rPr>
          <w:sz w:val="20"/>
          <w:highlight w:val="white"/>
        </w:rPr>
        <w:t xml:space="preserve"> </w:t>
      </w:r>
      <w:proofErr w:type="gramStart"/>
      <w:r>
        <w:rPr>
          <w:sz w:val="20"/>
          <w:highlight w:val="white"/>
        </w:rPr>
        <w:t xml:space="preserve">In </w:t>
      </w:r>
      <w:r>
        <w:rPr>
          <w:i/>
          <w:sz w:val="20"/>
          <w:highlight w:val="white"/>
        </w:rPr>
        <w:t>Proceedings of ACL/COLING-98 Workshop on Discourse Relations and Discourse Markers</w:t>
      </w:r>
      <w:r>
        <w:rPr>
          <w:sz w:val="20"/>
          <w:highlight w:val="white"/>
        </w:rPr>
        <w:t xml:space="preserve"> (pp. 114-120).</w:t>
      </w:r>
      <w:proofErr w:type="gramEnd"/>
    </w:p>
    <w:p w:rsidR="00510478" w:rsidRDefault="003F13F8">
      <w:pPr>
        <w:jc w:val="both"/>
      </w:pPr>
      <w:r>
        <w:rPr>
          <w:sz w:val="20"/>
          <w:highlight w:val="white"/>
        </w:rPr>
        <w:t xml:space="preserve">[16] </w:t>
      </w:r>
      <w:proofErr w:type="spellStart"/>
      <w:r>
        <w:rPr>
          <w:sz w:val="20"/>
          <w:highlight w:val="white"/>
        </w:rPr>
        <w:t>Litman</w:t>
      </w:r>
      <w:proofErr w:type="spellEnd"/>
      <w:r>
        <w:rPr>
          <w:sz w:val="20"/>
          <w:highlight w:val="white"/>
        </w:rPr>
        <w:t>, D. J., Hirschberg, J. B., &amp;</w:t>
      </w:r>
      <w:r>
        <w:rPr>
          <w:sz w:val="20"/>
          <w:highlight w:val="white"/>
        </w:rPr>
        <w:t xml:space="preserve"> </w:t>
      </w:r>
      <w:proofErr w:type="spellStart"/>
      <w:r>
        <w:rPr>
          <w:sz w:val="20"/>
          <w:highlight w:val="white"/>
        </w:rPr>
        <w:t>Swerts</w:t>
      </w:r>
      <w:proofErr w:type="spellEnd"/>
      <w:r>
        <w:rPr>
          <w:sz w:val="20"/>
          <w:highlight w:val="white"/>
        </w:rPr>
        <w:t xml:space="preserve">, M. (2000, April). </w:t>
      </w:r>
      <w:proofErr w:type="gramStart"/>
      <w:r>
        <w:rPr>
          <w:sz w:val="20"/>
          <w:highlight w:val="white"/>
        </w:rPr>
        <w:t>Predicting automatic speech recognition performance using prosodic cues.</w:t>
      </w:r>
      <w:proofErr w:type="gramEnd"/>
      <w:r>
        <w:rPr>
          <w:sz w:val="20"/>
          <w:highlight w:val="white"/>
        </w:rPr>
        <w:t xml:space="preserve"> </w:t>
      </w:r>
      <w:proofErr w:type="gramStart"/>
      <w:r>
        <w:rPr>
          <w:sz w:val="20"/>
          <w:highlight w:val="white"/>
        </w:rPr>
        <w:t xml:space="preserve">In </w:t>
      </w:r>
      <w:r>
        <w:rPr>
          <w:i/>
          <w:sz w:val="20"/>
          <w:highlight w:val="white"/>
        </w:rPr>
        <w:t>Proceedings of the 1st North American chapter of the Association for Computational Linguistics conference</w:t>
      </w:r>
      <w:r>
        <w:rPr>
          <w:sz w:val="20"/>
          <w:highlight w:val="white"/>
        </w:rPr>
        <w:t xml:space="preserve"> (pp. 218-225).</w:t>
      </w:r>
      <w:proofErr w:type="gramEnd"/>
      <w:r>
        <w:rPr>
          <w:sz w:val="20"/>
          <w:highlight w:val="white"/>
        </w:rPr>
        <w:t xml:space="preserve"> </w:t>
      </w:r>
      <w:proofErr w:type="gramStart"/>
      <w:r>
        <w:rPr>
          <w:sz w:val="20"/>
          <w:highlight w:val="white"/>
        </w:rPr>
        <w:t>Association for Computational Li</w:t>
      </w:r>
      <w:r>
        <w:rPr>
          <w:sz w:val="20"/>
          <w:highlight w:val="white"/>
        </w:rPr>
        <w:t>nguistics.</w:t>
      </w:r>
      <w:proofErr w:type="gramEnd"/>
    </w:p>
    <w:p w:rsidR="00510478" w:rsidRDefault="003F13F8">
      <w:pPr>
        <w:jc w:val="both"/>
      </w:pPr>
      <w:proofErr w:type="gramStart"/>
      <w:r>
        <w:rPr>
          <w:sz w:val="20"/>
          <w:highlight w:val="white"/>
        </w:rPr>
        <w:t xml:space="preserve">[17] </w:t>
      </w:r>
      <w:r>
        <w:rPr>
          <w:color w:val="222222"/>
          <w:sz w:val="20"/>
          <w:highlight w:val="white"/>
        </w:rPr>
        <w:t xml:space="preserve">S. </w:t>
      </w:r>
      <w:proofErr w:type="spellStart"/>
      <w:r>
        <w:rPr>
          <w:color w:val="222222"/>
          <w:sz w:val="20"/>
          <w:highlight w:val="white"/>
        </w:rPr>
        <w:t>Rosset</w:t>
      </w:r>
      <w:proofErr w:type="spellEnd"/>
      <w:r>
        <w:rPr>
          <w:color w:val="222222"/>
          <w:sz w:val="20"/>
          <w:highlight w:val="white"/>
        </w:rPr>
        <w:t xml:space="preserve"> and L. </w:t>
      </w:r>
      <w:proofErr w:type="spellStart"/>
      <w:r>
        <w:rPr>
          <w:color w:val="222222"/>
          <w:sz w:val="20"/>
          <w:highlight w:val="white"/>
        </w:rPr>
        <w:t>Lamel</w:t>
      </w:r>
      <w:proofErr w:type="spellEnd"/>
      <w:r>
        <w:rPr>
          <w:color w:val="222222"/>
          <w:sz w:val="20"/>
          <w:highlight w:val="white"/>
        </w:rPr>
        <w:t xml:space="preserve">, “Automatic detection of dialog acts based on multi-level information,” in </w:t>
      </w:r>
      <w:proofErr w:type="spellStart"/>
      <w:r>
        <w:rPr>
          <w:color w:val="222222"/>
          <w:sz w:val="20"/>
          <w:highlight w:val="white"/>
        </w:rPr>
        <w:t>icslp</w:t>
      </w:r>
      <w:proofErr w:type="spellEnd"/>
      <w:r>
        <w:rPr>
          <w:color w:val="222222"/>
          <w:sz w:val="20"/>
          <w:highlight w:val="white"/>
        </w:rPr>
        <w:t xml:space="preserve">, </w:t>
      </w:r>
      <w:proofErr w:type="spellStart"/>
      <w:r>
        <w:rPr>
          <w:color w:val="222222"/>
          <w:sz w:val="20"/>
          <w:highlight w:val="white"/>
        </w:rPr>
        <w:t>Jeju</w:t>
      </w:r>
      <w:proofErr w:type="spellEnd"/>
      <w:r>
        <w:rPr>
          <w:color w:val="222222"/>
          <w:sz w:val="20"/>
          <w:highlight w:val="white"/>
        </w:rPr>
        <w:t xml:space="preserve"> Island, October 2004, pp. 540–543.</w:t>
      </w:r>
      <w:proofErr w:type="gramEnd"/>
    </w:p>
    <w:p w:rsidR="00510478" w:rsidRDefault="003F13F8">
      <w:pPr>
        <w:jc w:val="both"/>
      </w:pPr>
      <w:r>
        <w:rPr>
          <w:sz w:val="20"/>
          <w:highlight w:val="white"/>
        </w:rPr>
        <w:t xml:space="preserve">[18] </w:t>
      </w:r>
      <w:proofErr w:type="spellStart"/>
      <w:r>
        <w:rPr>
          <w:sz w:val="20"/>
          <w:highlight w:val="white"/>
        </w:rPr>
        <w:t>Lendvai</w:t>
      </w:r>
      <w:proofErr w:type="spellEnd"/>
      <w:r>
        <w:rPr>
          <w:sz w:val="20"/>
          <w:highlight w:val="white"/>
        </w:rPr>
        <w:t xml:space="preserve">, P., van den Bosch, A., &amp; </w:t>
      </w:r>
      <w:proofErr w:type="spellStart"/>
      <w:r>
        <w:rPr>
          <w:sz w:val="20"/>
          <w:highlight w:val="white"/>
        </w:rPr>
        <w:t>Krahmer</w:t>
      </w:r>
      <w:proofErr w:type="spellEnd"/>
      <w:r>
        <w:rPr>
          <w:sz w:val="20"/>
          <w:highlight w:val="white"/>
        </w:rPr>
        <w:t xml:space="preserve">, E. (2003). </w:t>
      </w:r>
      <w:proofErr w:type="gramStart"/>
      <w:r>
        <w:rPr>
          <w:sz w:val="20"/>
          <w:highlight w:val="white"/>
        </w:rPr>
        <w:t>Machine learning for shallow interpr</w:t>
      </w:r>
      <w:r>
        <w:rPr>
          <w:sz w:val="20"/>
          <w:highlight w:val="white"/>
        </w:rPr>
        <w:t>etation of user utterances in spoken dialogue systems.</w:t>
      </w:r>
      <w:proofErr w:type="gramEnd"/>
      <w:r>
        <w:rPr>
          <w:sz w:val="20"/>
          <w:highlight w:val="white"/>
        </w:rPr>
        <w:t xml:space="preserve"> In </w:t>
      </w:r>
      <w:r>
        <w:rPr>
          <w:i/>
          <w:sz w:val="20"/>
          <w:highlight w:val="white"/>
        </w:rPr>
        <w:t>Proc. of EACL-03 Workshop on Dialogue Systems: interaction, adaptation and styles of management</w:t>
      </w:r>
      <w:r>
        <w:rPr>
          <w:sz w:val="20"/>
          <w:highlight w:val="white"/>
        </w:rPr>
        <w:t xml:space="preserve"> (pp. 69-78).</w:t>
      </w:r>
    </w:p>
    <w:p w:rsidR="00510478" w:rsidRDefault="003F13F8">
      <w:pPr>
        <w:jc w:val="both"/>
      </w:pPr>
      <w:r>
        <w:rPr>
          <w:sz w:val="20"/>
          <w:highlight w:val="white"/>
        </w:rPr>
        <w:t xml:space="preserve">[19] </w:t>
      </w:r>
      <w:proofErr w:type="spellStart"/>
      <w:r>
        <w:rPr>
          <w:sz w:val="20"/>
          <w:highlight w:val="white"/>
        </w:rPr>
        <w:t>Andernach</w:t>
      </w:r>
      <w:proofErr w:type="spellEnd"/>
      <w:r>
        <w:rPr>
          <w:sz w:val="20"/>
          <w:highlight w:val="white"/>
        </w:rPr>
        <w:t xml:space="preserve">, T. (1996). </w:t>
      </w:r>
      <w:proofErr w:type="gramStart"/>
      <w:r>
        <w:rPr>
          <w:sz w:val="20"/>
          <w:highlight w:val="white"/>
        </w:rPr>
        <w:t xml:space="preserve">A machine learning approach to the classification of dialogue </w:t>
      </w:r>
      <w:r>
        <w:rPr>
          <w:sz w:val="20"/>
          <w:highlight w:val="white"/>
        </w:rPr>
        <w:t>utterances.</w:t>
      </w:r>
      <w:proofErr w:type="gramEnd"/>
      <w:r>
        <w:rPr>
          <w:sz w:val="20"/>
          <w:highlight w:val="white"/>
        </w:rPr>
        <w:t xml:space="preserve"> </w:t>
      </w:r>
      <w:proofErr w:type="spellStart"/>
      <w:proofErr w:type="gramStart"/>
      <w:r>
        <w:rPr>
          <w:i/>
          <w:sz w:val="20"/>
          <w:highlight w:val="white"/>
        </w:rPr>
        <w:t>arXiv</w:t>
      </w:r>
      <w:proofErr w:type="spellEnd"/>
      <w:proofErr w:type="gramEnd"/>
      <w:r>
        <w:rPr>
          <w:i/>
          <w:sz w:val="20"/>
          <w:highlight w:val="white"/>
        </w:rPr>
        <w:t xml:space="preserve"> preprint </w:t>
      </w:r>
      <w:proofErr w:type="spellStart"/>
      <w:r>
        <w:rPr>
          <w:i/>
          <w:sz w:val="20"/>
          <w:highlight w:val="white"/>
        </w:rPr>
        <w:t>cmp-lg</w:t>
      </w:r>
      <w:proofErr w:type="spellEnd"/>
      <w:r>
        <w:rPr>
          <w:i/>
          <w:sz w:val="20"/>
          <w:highlight w:val="white"/>
        </w:rPr>
        <w:t>/9607022</w:t>
      </w:r>
      <w:r>
        <w:rPr>
          <w:sz w:val="20"/>
          <w:highlight w:val="white"/>
        </w:rPr>
        <w:t>.</w:t>
      </w:r>
    </w:p>
    <w:p w:rsidR="00510478" w:rsidRDefault="003F13F8">
      <w:pPr>
        <w:jc w:val="both"/>
      </w:pPr>
      <w:r>
        <w:rPr>
          <w:color w:val="222222"/>
          <w:sz w:val="20"/>
          <w:highlight w:val="white"/>
        </w:rPr>
        <w:t xml:space="preserve">[20] Zimmermann, M., </w:t>
      </w:r>
      <w:proofErr w:type="spellStart"/>
      <w:r>
        <w:rPr>
          <w:color w:val="222222"/>
          <w:sz w:val="20"/>
          <w:highlight w:val="white"/>
        </w:rPr>
        <w:t>Hakkani-Tür</w:t>
      </w:r>
      <w:proofErr w:type="spellEnd"/>
      <w:r>
        <w:rPr>
          <w:color w:val="222222"/>
          <w:sz w:val="20"/>
          <w:highlight w:val="white"/>
        </w:rPr>
        <w:t xml:space="preserve">, D., </w:t>
      </w:r>
      <w:proofErr w:type="spellStart"/>
      <w:r>
        <w:rPr>
          <w:color w:val="222222"/>
          <w:sz w:val="20"/>
          <w:highlight w:val="white"/>
        </w:rPr>
        <w:t>Shriberg</w:t>
      </w:r>
      <w:proofErr w:type="spellEnd"/>
      <w:r>
        <w:rPr>
          <w:color w:val="222222"/>
          <w:sz w:val="20"/>
          <w:highlight w:val="white"/>
        </w:rPr>
        <w:t xml:space="preserve">, E., &amp; </w:t>
      </w:r>
      <w:proofErr w:type="spellStart"/>
      <w:r>
        <w:rPr>
          <w:color w:val="222222"/>
          <w:sz w:val="20"/>
          <w:highlight w:val="white"/>
        </w:rPr>
        <w:t>Stolcke</w:t>
      </w:r>
      <w:proofErr w:type="spellEnd"/>
      <w:r>
        <w:rPr>
          <w:color w:val="222222"/>
          <w:sz w:val="20"/>
          <w:highlight w:val="white"/>
        </w:rPr>
        <w:t xml:space="preserve">, A. (2006). Text based dialog act classification for multiparty meetings. </w:t>
      </w:r>
      <w:proofErr w:type="gramStart"/>
      <w:r>
        <w:rPr>
          <w:color w:val="222222"/>
          <w:sz w:val="20"/>
          <w:highlight w:val="white"/>
        </w:rPr>
        <w:t xml:space="preserve">In </w:t>
      </w:r>
      <w:r>
        <w:rPr>
          <w:i/>
          <w:color w:val="222222"/>
          <w:sz w:val="20"/>
          <w:highlight w:val="white"/>
        </w:rPr>
        <w:t>Machine Learning for Multimodal Interaction</w:t>
      </w:r>
      <w:r>
        <w:rPr>
          <w:color w:val="222222"/>
          <w:sz w:val="20"/>
          <w:highlight w:val="white"/>
        </w:rPr>
        <w:t xml:space="preserve"> (pp. 190-199).</w:t>
      </w:r>
      <w:proofErr w:type="gramEnd"/>
      <w:r>
        <w:rPr>
          <w:color w:val="222222"/>
          <w:sz w:val="20"/>
          <w:highlight w:val="white"/>
        </w:rPr>
        <w:t xml:space="preserve"> </w:t>
      </w:r>
      <w:proofErr w:type="gramStart"/>
      <w:r>
        <w:rPr>
          <w:color w:val="222222"/>
          <w:sz w:val="20"/>
          <w:highlight w:val="white"/>
        </w:rPr>
        <w:t>Springer Berlin</w:t>
      </w:r>
      <w:r>
        <w:rPr>
          <w:color w:val="222222"/>
          <w:sz w:val="20"/>
          <w:highlight w:val="white"/>
        </w:rPr>
        <w:t xml:space="preserve"> Heidelberg.</w:t>
      </w:r>
      <w:proofErr w:type="gramEnd"/>
    </w:p>
    <w:p w:rsidR="00510478" w:rsidRDefault="003F13F8">
      <w:pPr>
        <w:jc w:val="both"/>
      </w:pPr>
      <w:r>
        <w:rPr>
          <w:sz w:val="20"/>
          <w:highlight w:val="white"/>
        </w:rPr>
        <w:t xml:space="preserve">[21] </w:t>
      </w:r>
      <w:proofErr w:type="spellStart"/>
      <w:r>
        <w:rPr>
          <w:color w:val="222222"/>
          <w:sz w:val="20"/>
          <w:highlight w:val="white"/>
        </w:rPr>
        <w:t>Petukhova</w:t>
      </w:r>
      <w:proofErr w:type="spellEnd"/>
      <w:r>
        <w:rPr>
          <w:color w:val="222222"/>
          <w:sz w:val="20"/>
          <w:highlight w:val="white"/>
        </w:rPr>
        <w:t xml:space="preserve">, </w:t>
      </w:r>
      <w:proofErr w:type="spellStart"/>
      <w:r>
        <w:rPr>
          <w:color w:val="222222"/>
          <w:sz w:val="20"/>
          <w:highlight w:val="white"/>
        </w:rPr>
        <w:t>Volha</w:t>
      </w:r>
      <w:proofErr w:type="spellEnd"/>
      <w:r>
        <w:rPr>
          <w:color w:val="222222"/>
          <w:sz w:val="20"/>
          <w:highlight w:val="white"/>
        </w:rPr>
        <w:t xml:space="preserve"> </w:t>
      </w:r>
      <w:proofErr w:type="spellStart"/>
      <w:r>
        <w:rPr>
          <w:color w:val="222222"/>
          <w:sz w:val="20"/>
          <w:highlight w:val="white"/>
        </w:rPr>
        <w:t>Viktarauna</w:t>
      </w:r>
      <w:proofErr w:type="spellEnd"/>
      <w:r>
        <w:rPr>
          <w:color w:val="222222"/>
          <w:sz w:val="20"/>
          <w:highlight w:val="white"/>
        </w:rPr>
        <w:t xml:space="preserve">. </w:t>
      </w:r>
      <w:proofErr w:type="gramStart"/>
      <w:r>
        <w:rPr>
          <w:color w:val="222222"/>
          <w:sz w:val="20"/>
          <w:highlight w:val="white"/>
        </w:rPr>
        <w:t xml:space="preserve">"Multidimensional dialogue </w:t>
      </w:r>
      <w:proofErr w:type="spellStart"/>
      <w:r>
        <w:rPr>
          <w:color w:val="222222"/>
          <w:sz w:val="20"/>
          <w:highlight w:val="white"/>
        </w:rPr>
        <w:t>modelling</w:t>
      </w:r>
      <w:proofErr w:type="spellEnd"/>
      <w:r>
        <w:rPr>
          <w:color w:val="222222"/>
          <w:sz w:val="20"/>
          <w:highlight w:val="white"/>
        </w:rPr>
        <w:t>."</w:t>
      </w:r>
      <w:proofErr w:type="gramEnd"/>
      <w:r>
        <w:rPr>
          <w:color w:val="222222"/>
          <w:sz w:val="20"/>
          <w:highlight w:val="white"/>
        </w:rPr>
        <w:t xml:space="preserve"> </w:t>
      </w:r>
      <w:proofErr w:type="spellStart"/>
      <w:r>
        <w:rPr>
          <w:i/>
          <w:color w:val="222222"/>
          <w:sz w:val="20"/>
          <w:highlight w:val="white"/>
        </w:rPr>
        <w:t>Promotor</w:t>
      </w:r>
      <w:proofErr w:type="spellEnd"/>
      <w:r>
        <w:rPr>
          <w:i/>
          <w:color w:val="222222"/>
          <w:sz w:val="20"/>
          <w:highlight w:val="white"/>
        </w:rPr>
        <w:t xml:space="preserve">: H. Bunt. </w:t>
      </w:r>
      <w:proofErr w:type="gramStart"/>
      <w:r>
        <w:rPr>
          <w:i/>
          <w:color w:val="222222"/>
          <w:sz w:val="20"/>
          <w:highlight w:val="white"/>
        </w:rPr>
        <w:t>Tilburg</w:t>
      </w:r>
      <w:r>
        <w:rPr>
          <w:color w:val="222222"/>
          <w:sz w:val="20"/>
          <w:highlight w:val="white"/>
        </w:rPr>
        <w:t xml:space="preserve"> 1 (2011).</w:t>
      </w:r>
      <w:proofErr w:type="gramEnd"/>
    </w:p>
    <w:p w:rsidR="00510478" w:rsidRDefault="003F13F8">
      <w:pPr>
        <w:jc w:val="both"/>
      </w:pPr>
      <w:r>
        <w:rPr>
          <w:color w:val="222222"/>
          <w:sz w:val="20"/>
          <w:highlight w:val="white"/>
        </w:rPr>
        <w:t xml:space="preserve">[22] Hirschberg, J., &amp; </w:t>
      </w:r>
      <w:proofErr w:type="spellStart"/>
      <w:r>
        <w:rPr>
          <w:color w:val="222222"/>
          <w:sz w:val="20"/>
          <w:highlight w:val="white"/>
        </w:rPr>
        <w:t>Litman</w:t>
      </w:r>
      <w:proofErr w:type="spellEnd"/>
      <w:r>
        <w:rPr>
          <w:color w:val="222222"/>
          <w:sz w:val="20"/>
          <w:highlight w:val="white"/>
        </w:rPr>
        <w:t xml:space="preserve">, D. (1993). Empirical studies on the disambiguation of cue phrases. </w:t>
      </w:r>
      <w:proofErr w:type="gramStart"/>
      <w:r>
        <w:rPr>
          <w:i/>
          <w:color w:val="222222"/>
          <w:sz w:val="20"/>
          <w:highlight w:val="white"/>
        </w:rPr>
        <w:t>Computational linguistics</w:t>
      </w:r>
      <w:r>
        <w:rPr>
          <w:color w:val="222222"/>
          <w:sz w:val="20"/>
          <w:highlight w:val="white"/>
        </w:rPr>
        <w:t xml:space="preserve">, </w:t>
      </w:r>
      <w:r>
        <w:rPr>
          <w:i/>
          <w:color w:val="222222"/>
          <w:sz w:val="20"/>
          <w:highlight w:val="white"/>
        </w:rPr>
        <w:t>19</w:t>
      </w:r>
      <w:r>
        <w:rPr>
          <w:color w:val="222222"/>
          <w:sz w:val="20"/>
          <w:highlight w:val="white"/>
        </w:rPr>
        <w:t>(3), 5</w:t>
      </w:r>
      <w:r>
        <w:rPr>
          <w:color w:val="222222"/>
          <w:sz w:val="20"/>
          <w:highlight w:val="white"/>
        </w:rPr>
        <w:t>01-530.</w:t>
      </w:r>
      <w:proofErr w:type="gramEnd"/>
    </w:p>
    <w:p w:rsidR="00510478" w:rsidRDefault="003F13F8">
      <w:pPr>
        <w:jc w:val="both"/>
      </w:pPr>
      <w:r>
        <w:rPr>
          <w:color w:val="222222"/>
          <w:sz w:val="20"/>
          <w:highlight w:val="white"/>
        </w:rPr>
        <w:lastRenderedPageBreak/>
        <w:t xml:space="preserve">[23] </w:t>
      </w:r>
      <w:proofErr w:type="spellStart"/>
      <w:r>
        <w:rPr>
          <w:color w:val="222222"/>
          <w:sz w:val="20"/>
          <w:highlight w:val="white"/>
        </w:rPr>
        <w:t>Stolcke</w:t>
      </w:r>
      <w:proofErr w:type="spellEnd"/>
      <w:r>
        <w:rPr>
          <w:color w:val="222222"/>
          <w:sz w:val="20"/>
          <w:highlight w:val="white"/>
        </w:rPr>
        <w:t xml:space="preserve">, A., </w:t>
      </w:r>
      <w:proofErr w:type="spellStart"/>
      <w:r>
        <w:rPr>
          <w:color w:val="222222"/>
          <w:sz w:val="20"/>
          <w:highlight w:val="white"/>
        </w:rPr>
        <w:t>Ries</w:t>
      </w:r>
      <w:proofErr w:type="spellEnd"/>
      <w:r>
        <w:rPr>
          <w:color w:val="222222"/>
          <w:sz w:val="20"/>
          <w:highlight w:val="white"/>
        </w:rPr>
        <w:t xml:space="preserve">, K., </w:t>
      </w:r>
      <w:proofErr w:type="spellStart"/>
      <w:r>
        <w:rPr>
          <w:color w:val="222222"/>
          <w:sz w:val="20"/>
          <w:highlight w:val="white"/>
        </w:rPr>
        <w:t>Coccaro</w:t>
      </w:r>
      <w:proofErr w:type="spellEnd"/>
      <w:r>
        <w:rPr>
          <w:color w:val="222222"/>
          <w:sz w:val="20"/>
          <w:highlight w:val="white"/>
        </w:rPr>
        <w:t xml:space="preserve">, N., </w:t>
      </w:r>
      <w:proofErr w:type="spellStart"/>
      <w:r>
        <w:rPr>
          <w:color w:val="222222"/>
          <w:sz w:val="20"/>
          <w:highlight w:val="white"/>
        </w:rPr>
        <w:t>Shriberg</w:t>
      </w:r>
      <w:proofErr w:type="spellEnd"/>
      <w:r>
        <w:rPr>
          <w:color w:val="222222"/>
          <w:sz w:val="20"/>
          <w:highlight w:val="white"/>
        </w:rPr>
        <w:t xml:space="preserve">, E., Bates, R., </w:t>
      </w:r>
      <w:proofErr w:type="spellStart"/>
      <w:r>
        <w:rPr>
          <w:color w:val="222222"/>
          <w:sz w:val="20"/>
          <w:highlight w:val="white"/>
        </w:rPr>
        <w:t>Jurafsky</w:t>
      </w:r>
      <w:proofErr w:type="spellEnd"/>
      <w:r>
        <w:rPr>
          <w:color w:val="222222"/>
          <w:sz w:val="20"/>
          <w:highlight w:val="white"/>
        </w:rPr>
        <w:t>, D</w:t>
      </w:r>
      <w:proofErr w:type="gramStart"/>
      <w:r>
        <w:rPr>
          <w:color w:val="222222"/>
          <w:sz w:val="20"/>
          <w:highlight w:val="white"/>
        </w:rPr>
        <w:t>., ...</w:t>
      </w:r>
      <w:proofErr w:type="gramEnd"/>
      <w:r>
        <w:rPr>
          <w:color w:val="222222"/>
          <w:sz w:val="20"/>
          <w:highlight w:val="white"/>
        </w:rPr>
        <w:t xml:space="preserve"> &amp; </w:t>
      </w:r>
      <w:proofErr w:type="spellStart"/>
      <w:r>
        <w:rPr>
          <w:color w:val="222222"/>
          <w:sz w:val="20"/>
          <w:highlight w:val="white"/>
        </w:rPr>
        <w:t>Meteer</w:t>
      </w:r>
      <w:proofErr w:type="spellEnd"/>
      <w:r>
        <w:rPr>
          <w:color w:val="222222"/>
          <w:sz w:val="20"/>
          <w:highlight w:val="white"/>
        </w:rPr>
        <w:t xml:space="preserve">, M. (2000). </w:t>
      </w:r>
      <w:proofErr w:type="gramStart"/>
      <w:r>
        <w:rPr>
          <w:color w:val="222222"/>
          <w:sz w:val="20"/>
          <w:highlight w:val="white"/>
        </w:rPr>
        <w:t>Dialogue act modeling for automatic tagging and recognition of conversational speech.</w:t>
      </w:r>
      <w:proofErr w:type="gramEnd"/>
      <w:r>
        <w:rPr>
          <w:color w:val="222222"/>
          <w:sz w:val="20"/>
          <w:highlight w:val="white"/>
        </w:rPr>
        <w:t xml:space="preserve"> </w:t>
      </w:r>
      <w:proofErr w:type="gramStart"/>
      <w:r>
        <w:rPr>
          <w:i/>
          <w:color w:val="222222"/>
          <w:sz w:val="20"/>
          <w:highlight w:val="white"/>
        </w:rPr>
        <w:t>Computational linguistics</w:t>
      </w:r>
      <w:r>
        <w:rPr>
          <w:color w:val="222222"/>
          <w:sz w:val="20"/>
          <w:highlight w:val="white"/>
        </w:rPr>
        <w:t xml:space="preserve">, </w:t>
      </w:r>
      <w:r>
        <w:rPr>
          <w:i/>
          <w:color w:val="222222"/>
          <w:sz w:val="20"/>
          <w:highlight w:val="white"/>
        </w:rPr>
        <w:t>26</w:t>
      </w:r>
      <w:r>
        <w:rPr>
          <w:color w:val="222222"/>
          <w:sz w:val="20"/>
          <w:highlight w:val="white"/>
        </w:rPr>
        <w:t>(3), 339-373.</w:t>
      </w:r>
      <w:proofErr w:type="gramEnd"/>
    </w:p>
    <w:p w:rsidR="00510478" w:rsidRDefault="003F13F8">
      <w:pPr>
        <w:jc w:val="both"/>
      </w:pPr>
      <w:r>
        <w:rPr>
          <w:color w:val="222222"/>
          <w:sz w:val="20"/>
          <w:highlight w:val="white"/>
        </w:rPr>
        <w:t xml:space="preserve">[24] </w:t>
      </w:r>
      <w:proofErr w:type="spellStart"/>
      <w:r>
        <w:rPr>
          <w:color w:val="222222"/>
          <w:sz w:val="20"/>
          <w:highlight w:val="white"/>
        </w:rPr>
        <w:t>Geertzen</w:t>
      </w:r>
      <w:proofErr w:type="spellEnd"/>
      <w:r>
        <w:rPr>
          <w:color w:val="222222"/>
          <w:sz w:val="20"/>
          <w:highlight w:val="white"/>
        </w:rPr>
        <w:t>,</w:t>
      </w:r>
      <w:r>
        <w:rPr>
          <w:color w:val="222222"/>
          <w:sz w:val="20"/>
          <w:highlight w:val="white"/>
        </w:rPr>
        <w:t xml:space="preserve"> J., </w:t>
      </w:r>
      <w:proofErr w:type="spellStart"/>
      <w:r>
        <w:rPr>
          <w:color w:val="222222"/>
          <w:sz w:val="20"/>
          <w:highlight w:val="white"/>
        </w:rPr>
        <w:t>Petukhova</w:t>
      </w:r>
      <w:proofErr w:type="spellEnd"/>
      <w:r>
        <w:rPr>
          <w:color w:val="222222"/>
          <w:sz w:val="20"/>
          <w:highlight w:val="white"/>
        </w:rPr>
        <w:t xml:space="preserve">, V., &amp; Bunt, H. (2007, September). A multidimensional approach to utterance segmentation and dialogue act classification. </w:t>
      </w:r>
      <w:proofErr w:type="spellStart"/>
      <w:r>
        <w:rPr>
          <w:color w:val="222222"/>
          <w:sz w:val="20"/>
          <w:highlight w:val="white"/>
        </w:rPr>
        <w:t>In</w:t>
      </w:r>
      <w:r>
        <w:rPr>
          <w:i/>
          <w:color w:val="222222"/>
          <w:sz w:val="20"/>
          <w:highlight w:val="white"/>
        </w:rPr>
        <w:t>Proceedings</w:t>
      </w:r>
      <w:proofErr w:type="spellEnd"/>
      <w:r>
        <w:rPr>
          <w:i/>
          <w:color w:val="222222"/>
          <w:sz w:val="20"/>
          <w:highlight w:val="white"/>
        </w:rPr>
        <w:t xml:space="preserve"> of the 8th </w:t>
      </w:r>
      <w:proofErr w:type="spellStart"/>
      <w:r>
        <w:rPr>
          <w:i/>
          <w:color w:val="222222"/>
          <w:sz w:val="20"/>
          <w:highlight w:val="white"/>
        </w:rPr>
        <w:t>SIGdial</w:t>
      </w:r>
      <w:proofErr w:type="spellEnd"/>
      <w:r>
        <w:rPr>
          <w:i/>
          <w:color w:val="222222"/>
          <w:sz w:val="20"/>
          <w:highlight w:val="white"/>
        </w:rPr>
        <w:t xml:space="preserve"> Workshop on Discourse and Dialogue, </w:t>
      </w:r>
      <w:proofErr w:type="gramStart"/>
      <w:r>
        <w:rPr>
          <w:i/>
          <w:color w:val="222222"/>
          <w:sz w:val="20"/>
          <w:highlight w:val="white"/>
        </w:rPr>
        <w:t>Antwerp</w:t>
      </w:r>
      <w:r>
        <w:rPr>
          <w:color w:val="222222"/>
          <w:sz w:val="20"/>
          <w:highlight w:val="white"/>
        </w:rPr>
        <w:t>(</w:t>
      </w:r>
      <w:proofErr w:type="gramEnd"/>
      <w:r>
        <w:rPr>
          <w:color w:val="222222"/>
          <w:sz w:val="20"/>
          <w:highlight w:val="white"/>
        </w:rPr>
        <w:t>pp. 140-149).</w:t>
      </w:r>
    </w:p>
    <w:p w:rsidR="00510478" w:rsidRDefault="003F13F8">
      <w:pPr>
        <w:jc w:val="both"/>
      </w:pPr>
      <w:r>
        <w:rPr>
          <w:color w:val="222222"/>
          <w:sz w:val="20"/>
          <w:highlight w:val="white"/>
        </w:rPr>
        <w:t xml:space="preserve">[25] </w:t>
      </w:r>
      <w:proofErr w:type="spellStart"/>
      <w:r>
        <w:rPr>
          <w:color w:val="222222"/>
          <w:sz w:val="20"/>
          <w:highlight w:val="white"/>
        </w:rPr>
        <w:t>Reithinger</w:t>
      </w:r>
      <w:proofErr w:type="spellEnd"/>
      <w:r>
        <w:rPr>
          <w:color w:val="222222"/>
          <w:sz w:val="20"/>
          <w:highlight w:val="white"/>
        </w:rPr>
        <w:t xml:space="preserve">, N., &amp; </w:t>
      </w:r>
      <w:proofErr w:type="spellStart"/>
      <w:r>
        <w:rPr>
          <w:color w:val="222222"/>
          <w:sz w:val="20"/>
          <w:highlight w:val="white"/>
        </w:rPr>
        <w:t>Klese</w:t>
      </w:r>
      <w:r>
        <w:rPr>
          <w:color w:val="222222"/>
          <w:sz w:val="20"/>
          <w:highlight w:val="white"/>
        </w:rPr>
        <w:t>n</w:t>
      </w:r>
      <w:proofErr w:type="spellEnd"/>
      <w:r>
        <w:rPr>
          <w:color w:val="222222"/>
          <w:sz w:val="20"/>
          <w:highlight w:val="white"/>
        </w:rPr>
        <w:t xml:space="preserve">, M. (1997, September). </w:t>
      </w:r>
      <w:proofErr w:type="gramStart"/>
      <w:r>
        <w:rPr>
          <w:color w:val="222222"/>
          <w:sz w:val="20"/>
          <w:highlight w:val="white"/>
        </w:rPr>
        <w:t>Dialogue act classification using language models.</w:t>
      </w:r>
      <w:proofErr w:type="gramEnd"/>
      <w:r>
        <w:rPr>
          <w:color w:val="222222"/>
          <w:sz w:val="20"/>
          <w:highlight w:val="white"/>
        </w:rPr>
        <w:t xml:space="preserve"> </w:t>
      </w:r>
      <w:proofErr w:type="gramStart"/>
      <w:r>
        <w:rPr>
          <w:color w:val="222222"/>
          <w:sz w:val="20"/>
          <w:highlight w:val="white"/>
        </w:rPr>
        <w:t xml:space="preserve">In </w:t>
      </w:r>
      <w:proofErr w:type="spellStart"/>
      <w:r>
        <w:rPr>
          <w:i/>
          <w:color w:val="222222"/>
          <w:sz w:val="20"/>
          <w:highlight w:val="white"/>
        </w:rPr>
        <w:t>EuroSpeech</w:t>
      </w:r>
      <w:proofErr w:type="spellEnd"/>
      <w:r>
        <w:rPr>
          <w:color w:val="222222"/>
          <w:sz w:val="20"/>
          <w:highlight w:val="white"/>
        </w:rPr>
        <w:t>.</w:t>
      </w:r>
      <w:proofErr w:type="gramEnd"/>
    </w:p>
    <w:p w:rsidR="00510478" w:rsidRDefault="003F13F8">
      <w:pPr>
        <w:jc w:val="both"/>
      </w:pPr>
      <w:r>
        <w:rPr>
          <w:color w:val="222222"/>
          <w:sz w:val="20"/>
          <w:highlight w:val="white"/>
        </w:rPr>
        <w:t xml:space="preserve">[26] Samuel, K., </w:t>
      </w:r>
      <w:proofErr w:type="spellStart"/>
      <w:r>
        <w:rPr>
          <w:color w:val="222222"/>
          <w:sz w:val="20"/>
          <w:highlight w:val="white"/>
        </w:rPr>
        <w:t>Carberry</w:t>
      </w:r>
      <w:proofErr w:type="spellEnd"/>
      <w:r>
        <w:rPr>
          <w:color w:val="222222"/>
          <w:sz w:val="20"/>
          <w:highlight w:val="white"/>
        </w:rPr>
        <w:t>, S., &amp; Vijay-</w:t>
      </w:r>
      <w:proofErr w:type="spellStart"/>
      <w:r>
        <w:rPr>
          <w:color w:val="222222"/>
          <w:sz w:val="20"/>
          <w:highlight w:val="white"/>
        </w:rPr>
        <w:t>Shanker</w:t>
      </w:r>
      <w:proofErr w:type="spellEnd"/>
      <w:r>
        <w:rPr>
          <w:color w:val="222222"/>
          <w:sz w:val="20"/>
          <w:highlight w:val="white"/>
        </w:rPr>
        <w:t xml:space="preserve">, K. (1998, August). </w:t>
      </w:r>
      <w:proofErr w:type="gramStart"/>
      <w:r>
        <w:rPr>
          <w:color w:val="222222"/>
          <w:sz w:val="20"/>
          <w:highlight w:val="white"/>
        </w:rPr>
        <w:t>Dialogue act tagging with transformation-based learning.</w:t>
      </w:r>
      <w:proofErr w:type="gramEnd"/>
      <w:r>
        <w:rPr>
          <w:color w:val="222222"/>
          <w:sz w:val="20"/>
          <w:highlight w:val="white"/>
        </w:rPr>
        <w:t xml:space="preserve"> </w:t>
      </w:r>
      <w:proofErr w:type="gramStart"/>
      <w:r>
        <w:rPr>
          <w:color w:val="222222"/>
          <w:sz w:val="20"/>
          <w:highlight w:val="white"/>
        </w:rPr>
        <w:t xml:space="preserve">In </w:t>
      </w:r>
      <w:r>
        <w:rPr>
          <w:i/>
          <w:color w:val="222222"/>
          <w:sz w:val="20"/>
          <w:highlight w:val="white"/>
        </w:rPr>
        <w:t xml:space="preserve">Proceedings of the 17th international </w:t>
      </w:r>
      <w:r>
        <w:rPr>
          <w:i/>
          <w:color w:val="222222"/>
          <w:sz w:val="20"/>
          <w:highlight w:val="white"/>
        </w:rPr>
        <w:t>conference on Computational linguistics-Volume 2</w:t>
      </w:r>
      <w:r>
        <w:rPr>
          <w:color w:val="222222"/>
          <w:sz w:val="20"/>
          <w:highlight w:val="white"/>
        </w:rPr>
        <w:t xml:space="preserve"> (pp. 1150-1156).</w:t>
      </w:r>
      <w:proofErr w:type="gramEnd"/>
      <w:r>
        <w:rPr>
          <w:color w:val="222222"/>
          <w:sz w:val="20"/>
          <w:highlight w:val="white"/>
        </w:rPr>
        <w:t xml:space="preserve"> </w:t>
      </w:r>
      <w:proofErr w:type="gramStart"/>
      <w:r>
        <w:rPr>
          <w:color w:val="222222"/>
          <w:sz w:val="20"/>
          <w:highlight w:val="white"/>
        </w:rPr>
        <w:t>Association for Computational Linguistics.</w:t>
      </w:r>
      <w:proofErr w:type="gramEnd"/>
    </w:p>
    <w:p w:rsidR="00510478" w:rsidRDefault="003F13F8">
      <w:pPr>
        <w:jc w:val="both"/>
      </w:pPr>
      <w:r>
        <w:rPr>
          <w:color w:val="222222"/>
          <w:sz w:val="20"/>
          <w:highlight w:val="white"/>
        </w:rPr>
        <w:t xml:space="preserve">[27] Keizer, S. (2003). </w:t>
      </w:r>
      <w:proofErr w:type="gramStart"/>
      <w:r>
        <w:rPr>
          <w:i/>
          <w:color w:val="222222"/>
          <w:sz w:val="20"/>
          <w:highlight w:val="white"/>
        </w:rPr>
        <w:t>Reasoning under uncertainty in natural language dialogue using Bayesian networks</w:t>
      </w:r>
      <w:r>
        <w:rPr>
          <w:color w:val="222222"/>
          <w:sz w:val="20"/>
          <w:highlight w:val="white"/>
        </w:rPr>
        <w:t>.</w:t>
      </w:r>
      <w:proofErr w:type="gramEnd"/>
      <w:r>
        <w:rPr>
          <w:color w:val="222222"/>
          <w:sz w:val="20"/>
          <w:highlight w:val="white"/>
        </w:rPr>
        <w:t xml:space="preserve"> </w:t>
      </w:r>
      <w:proofErr w:type="spellStart"/>
      <w:proofErr w:type="gramStart"/>
      <w:r>
        <w:rPr>
          <w:color w:val="222222"/>
          <w:sz w:val="20"/>
          <w:highlight w:val="white"/>
        </w:rPr>
        <w:t>Twente</w:t>
      </w:r>
      <w:proofErr w:type="spellEnd"/>
      <w:r>
        <w:rPr>
          <w:color w:val="222222"/>
          <w:sz w:val="20"/>
          <w:highlight w:val="white"/>
        </w:rPr>
        <w:t xml:space="preserve"> University Press.</w:t>
      </w:r>
      <w:proofErr w:type="gramEnd"/>
    </w:p>
    <w:p w:rsidR="00510478" w:rsidRDefault="003F13F8">
      <w:pPr>
        <w:jc w:val="both"/>
      </w:pPr>
      <w:r>
        <w:rPr>
          <w:color w:val="222222"/>
          <w:sz w:val="20"/>
          <w:highlight w:val="white"/>
        </w:rPr>
        <w:t xml:space="preserve">[28] </w:t>
      </w:r>
      <w:proofErr w:type="spellStart"/>
      <w:r>
        <w:rPr>
          <w:color w:val="222222"/>
          <w:sz w:val="20"/>
          <w:highlight w:val="white"/>
        </w:rPr>
        <w:t>Lendvai</w:t>
      </w:r>
      <w:proofErr w:type="spellEnd"/>
      <w:r>
        <w:rPr>
          <w:color w:val="222222"/>
          <w:sz w:val="20"/>
          <w:highlight w:val="white"/>
        </w:rPr>
        <w:t>, P.</w:t>
      </w:r>
      <w:r>
        <w:rPr>
          <w:color w:val="222222"/>
          <w:sz w:val="20"/>
          <w:highlight w:val="white"/>
        </w:rPr>
        <w:t xml:space="preserve">, Bosch, A. V. D., </w:t>
      </w:r>
      <w:proofErr w:type="spellStart"/>
      <w:r>
        <w:rPr>
          <w:color w:val="222222"/>
          <w:sz w:val="20"/>
          <w:highlight w:val="white"/>
        </w:rPr>
        <w:t>Krahmer</w:t>
      </w:r>
      <w:proofErr w:type="spellEnd"/>
      <w:r>
        <w:rPr>
          <w:color w:val="222222"/>
          <w:sz w:val="20"/>
          <w:highlight w:val="white"/>
        </w:rPr>
        <w:t xml:space="preserve">, E., &amp; </w:t>
      </w:r>
      <w:proofErr w:type="spellStart"/>
      <w:r>
        <w:rPr>
          <w:color w:val="222222"/>
          <w:sz w:val="20"/>
          <w:highlight w:val="white"/>
        </w:rPr>
        <w:t>Canisius</w:t>
      </w:r>
      <w:proofErr w:type="spellEnd"/>
      <w:r>
        <w:rPr>
          <w:color w:val="222222"/>
          <w:sz w:val="20"/>
          <w:highlight w:val="white"/>
        </w:rPr>
        <w:t xml:space="preserve">, S. (2004). </w:t>
      </w:r>
      <w:proofErr w:type="gramStart"/>
      <w:r>
        <w:rPr>
          <w:color w:val="222222"/>
          <w:sz w:val="20"/>
          <w:highlight w:val="white"/>
        </w:rPr>
        <w:t xml:space="preserve">Memory-based robust interpretation of </w:t>
      </w:r>
      <w:proofErr w:type="spellStart"/>
      <w:r>
        <w:rPr>
          <w:color w:val="222222"/>
          <w:sz w:val="20"/>
          <w:highlight w:val="white"/>
        </w:rPr>
        <w:t>recognised</w:t>
      </w:r>
      <w:proofErr w:type="spellEnd"/>
      <w:r>
        <w:rPr>
          <w:color w:val="222222"/>
          <w:sz w:val="20"/>
          <w:highlight w:val="white"/>
        </w:rPr>
        <w:t xml:space="preserve"> speech.</w:t>
      </w:r>
      <w:proofErr w:type="gramEnd"/>
      <w:r>
        <w:rPr>
          <w:color w:val="222222"/>
          <w:sz w:val="20"/>
          <w:highlight w:val="white"/>
        </w:rPr>
        <w:t xml:space="preserve"> </w:t>
      </w:r>
      <w:proofErr w:type="gramStart"/>
      <w:r>
        <w:rPr>
          <w:color w:val="222222"/>
          <w:sz w:val="20"/>
          <w:highlight w:val="white"/>
        </w:rPr>
        <w:t xml:space="preserve">In </w:t>
      </w:r>
      <w:r>
        <w:rPr>
          <w:i/>
          <w:color w:val="222222"/>
          <w:sz w:val="20"/>
          <w:highlight w:val="white"/>
        </w:rPr>
        <w:t>9th Conference Speech and Computer</w:t>
      </w:r>
      <w:r>
        <w:rPr>
          <w:color w:val="222222"/>
          <w:sz w:val="20"/>
          <w:highlight w:val="white"/>
        </w:rPr>
        <w:t>.</w:t>
      </w:r>
      <w:proofErr w:type="gramEnd"/>
    </w:p>
    <w:p w:rsidR="00510478" w:rsidRDefault="003F13F8">
      <w:pPr>
        <w:jc w:val="both"/>
      </w:pPr>
      <w:r>
        <w:rPr>
          <w:color w:val="222222"/>
          <w:sz w:val="20"/>
          <w:highlight w:val="white"/>
        </w:rPr>
        <w:t xml:space="preserve">[29] </w:t>
      </w:r>
      <w:proofErr w:type="spellStart"/>
      <w:r>
        <w:rPr>
          <w:color w:val="222222"/>
          <w:sz w:val="20"/>
          <w:highlight w:val="white"/>
        </w:rPr>
        <w:t>Fishel</w:t>
      </w:r>
      <w:proofErr w:type="spellEnd"/>
      <w:r>
        <w:rPr>
          <w:color w:val="222222"/>
          <w:sz w:val="20"/>
          <w:highlight w:val="white"/>
        </w:rPr>
        <w:t xml:space="preserve">, M. (2006). </w:t>
      </w:r>
      <w:proofErr w:type="gramStart"/>
      <w:r>
        <w:rPr>
          <w:color w:val="222222"/>
          <w:sz w:val="20"/>
          <w:highlight w:val="white"/>
        </w:rPr>
        <w:t>Dialogue Act Recognition Techniques.</w:t>
      </w:r>
      <w:proofErr w:type="gramEnd"/>
      <w:r>
        <w:rPr>
          <w:color w:val="222222"/>
          <w:sz w:val="20"/>
          <w:highlight w:val="white"/>
        </w:rPr>
        <w:t xml:space="preserve"> </w:t>
      </w:r>
      <w:r>
        <w:rPr>
          <w:i/>
          <w:color w:val="222222"/>
          <w:sz w:val="20"/>
          <w:highlight w:val="white"/>
        </w:rPr>
        <w:t>GSLT/NGSLT course on dialogue systems: Linko</w:t>
      </w:r>
      <w:r>
        <w:rPr>
          <w:i/>
          <w:color w:val="222222"/>
          <w:sz w:val="20"/>
          <w:highlight w:val="white"/>
        </w:rPr>
        <w:t>ping University, Sweden</w:t>
      </w:r>
      <w:r>
        <w:rPr>
          <w:color w:val="222222"/>
          <w:sz w:val="20"/>
          <w:highlight w:val="white"/>
        </w:rPr>
        <w:t>.</w:t>
      </w:r>
    </w:p>
    <w:p w:rsidR="00510478" w:rsidRDefault="003F13F8">
      <w:pPr>
        <w:jc w:val="both"/>
      </w:pPr>
      <w:r>
        <w:rPr>
          <w:color w:val="222222"/>
          <w:sz w:val="20"/>
          <w:highlight w:val="white"/>
        </w:rPr>
        <w:t xml:space="preserve">[30] Kim, M. J., Rim, H. C., Park, S. Y., &amp; Han, K. S. (2013). N-gram based Dialogue Act Classification Model with Position Numbering. </w:t>
      </w:r>
      <w:r>
        <w:rPr>
          <w:i/>
          <w:color w:val="222222"/>
          <w:sz w:val="20"/>
          <w:highlight w:val="white"/>
        </w:rPr>
        <w:t>Advances in Information Sciences &amp; Service Sciences</w:t>
      </w:r>
      <w:r>
        <w:rPr>
          <w:color w:val="222222"/>
          <w:sz w:val="20"/>
          <w:highlight w:val="white"/>
        </w:rPr>
        <w:t xml:space="preserve">, </w:t>
      </w:r>
      <w:r>
        <w:rPr>
          <w:i/>
          <w:color w:val="222222"/>
          <w:sz w:val="20"/>
          <w:highlight w:val="white"/>
        </w:rPr>
        <w:t>5</w:t>
      </w:r>
      <w:r>
        <w:rPr>
          <w:color w:val="222222"/>
          <w:sz w:val="20"/>
          <w:highlight w:val="white"/>
        </w:rPr>
        <w:t>(10).</w:t>
      </w:r>
    </w:p>
    <w:p w:rsidR="00510478" w:rsidRDefault="003F13F8">
      <w:pPr>
        <w:jc w:val="both"/>
      </w:pPr>
      <w:r>
        <w:rPr>
          <w:color w:val="222222"/>
          <w:sz w:val="20"/>
          <w:highlight w:val="white"/>
        </w:rPr>
        <w:t xml:space="preserve">[31] Manning, C. D. (1999). </w:t>
      </w:r>
      <w:proofErr w:type="gramStart"/>
      <w:r>
        <w:rPr>
          <w:i/>
          <w:color w:val="222222"/>
          <w:sz w:val="20"/>
          <w:highlight w:val="white"/>
        </w:rPr>
        <w:t>Foundati</w:t>
      </w:r>
      <w:r>
        <w:rPr>
          <w:i/>
          <w:color w:val="222222"/>
          <w:sz w:val="20"/>
          <w:highlight w:val="white"/>
        </w:rPr>
        <w:t>ons of statistical natural language processing</w:t>
      </w:r>
      <w:r>
        <w:rPr>
          <w:color w:val="222222"/>
          <w:sz w:val="20"/>
          <w:highlight w:val="white"/>
        </w:rPr>
        <w:t>.</w:t>
      </w:r>
      <w:proofErr w:type="gramEnd"/>
      <w:r>
        <w:rPr>
          <w:color w:val="222222"/>
          <w:sz w:val="20"/>
          <w:highlight w:val="white"/>
        </w:rPr>
        <w:t xml:space="preserve"> H. </w:t>
      </w:r>
      <w:proofErr w:type="spellStart"/>
      <w:r>
        <w:rPr>
          <w:color w:val="222222"/>
          <w:sz w:val="20"/>
          <w:highlight w:val="white"/>
        </w:rPr>
        <w:t>Schütze</w:t>
      </w:r>
      <w:proofErr w:type="spellEnd"/>
      <w:r>
        <w:rPr>
          <w:color w:val="222222"/>
          <w:sz w:val="20"/>
          <w:highlight w:val="white"/>
        </w:rPr>
        <w:t xml:space="preserve"> (Ed.). </w:t>
      </w:r>
      <w:proofErr w:type="gramStart"/>
      <w:r>
        <w:rPr>
          <w:color w:val="222222"/>
          <w:sz w:val="20"/>
          <w:highlight w:val="white"/>
        </w:rPr>
        <w:t>MIT press.</w:t>
      </w:r>
      <w:proofErr w:type="gramEnd"/>
    </w:p>
    <w:p w:rsidR="00510478" w:rsidRDefault="003F13F8">
      <w:pPr>
        <w:jc w:val="both"/>
      </w:pPr>
      <w:r>
        <w:rPr>
          <w:color w:val="222222"/>
          <w:sz w:val="20"/>
          <w:highlight w:val="white"/>
        </w:rPr>
        <w:t xml:space="preserve">[32] </w:t>
      </w:r>
      <w:proofErr w:type="spellStart"/>
      <w:r>
        <w:rPr>
          <w:color w:val="222222"/>
          <w:sz w:val="20"/>
          <w:highlight w:val="white"/>
        </w:rPr>
        <w:t>Rabiner</w:t>
      </w:r>
      <w:proofErr w:type="spellEnd"/>
      <w:r>
        <w:rPr>
          <w:color w:val="222222"/>
          <w:sz w:val="20"/>
          <w:highlight w:val="white"/>
        </w:rPr>
        <w:t xml:space="preserve">, L., &amp; </w:t>
      </w:r>
      <w:proofErr w:type="spellStart"/>
      <w:r>
        <w:rPr>
          <w:color w:val="222222"/>
          <w:sz w:val="20"/>
          <w:highlight w:val="white"/>
        </w:rPr>
        <w:t>Juang</w:t>
      </w:r>
      <w:proofErr w:type="spellEnd"/>
      <w:r>
        <w:rPr>
          <w:color w:val="222222"/>
          <w:sz w:val="20"/>
          <w:highlight w:val="white"/>
        </w:rPr>
        <w:t xml:space="preserve">, B. H. (1986). </w:t>
      </w:r>
      <w:proofErr w:type="gramStart"/>
      <w:r>
        <w:rPr>
          <w:color w:val="222222"/>
          <w:sz w:val="20"/>
          <w:highlight w:val="white"/>
        </w:rPr>
        <w:t xml:space="preserve">An introduction to hidden Markov </w:t>
      </w:r>
      <w:proofErr w:type="spellStart"/>
      <w:r>
        <w:rPr>
          <w:color w:val="222222"/>
          <w:sz w:val="20"/>
          <w:highlight w:val="white"/>
        </w:rPr>
        <w:t>models.</w:t>
      </w:r>
      <w:r>
        <w:rPr>
          <w:i/>
          <w:color w:val="222222"/>
          <w:sz w:val="20"/>
          <w:highlight w:val="white"/>
        </w:rPr>
        <w:t>ASSP</w:t>
      </w:r>
      <w:proofErr w:type="spellEnd"/>
      <w:r>
        <w:rPr>
          <w:i/>
          <w:color w:val="222222"/>
          <w:sz w:val="20"/>
          <w:highlight w:val="white"/>
        </w:rPr>
        <w:t xml:space="preserve"> Magazine, IEEE</w:t>
      </w:r>
      <w:r>
        <w:rPr>
          <w:color w:val="222222"/>
          <w:sz w:val="20"/>
          <w:highlight w:val="white"/>
        </w:rPr>
        <w:t xml:space="preserve">, </w:t>
      </w:r>
      <w:r>
        <w:rPr>
          <w:i/>
          <w:color w:val="222222"/>
          <w:sz w:val="20"/>
          <w:highlight w:val="white"/>
        </w:rPr>
        <w:t>3</w:t>
      </w:r>
      <w:r>
        <w:rPr>
          <w:color w:val="222222"/>
          <w:sz w:val="20"/>
          <w:highlight w:val="white"/>
        </w:rPr>
        <w:t>(1), 4-16.</w:t>
      </w:r>
      <w:proofErr w:type="gramEnd"/>
    </w:p>
    <w:p w:rsidR="00510478" w:rsidRDefault="003F13F8">
      <w:pPr>
        <w:jc w:val="both"/>
      </w:pPr>
      <w:r>
        <w:rPr>
          <w:sz w:val="20"/>
          <w:highlight w:val="white"/>
        </w:rPr>
        <w:t xml:space="preserve">[33] Powers, David Martin. </w:t>
      </w:r>
      <w:proofErr w:type="gramStart"/>
      <w:r>
        <w:rPr>
          <w:sz w:val="20"/>
          <w:highlight w:val="white"/>
        </w:rPr>
        <w:t>"</w:t>
      </w:r>
      <w:r>
        <w:rPr>
          <w:sz w:val="20"/>
          <w:highlight w:val="white"/>
        </w:rPr>
        <w:t xml:space="preserve">Evaluation: from precision, recall and F-measure to ROC, </w:t>
      </w:r>
      <w:proofErr w:type="spellStart"/>
      <w:r>
        <w:rPr>
          <w:sz w:val="20"/>
          <w:highlight w:val="white"/>
        </w:rPr>
        <w:t>informedness</w:t>
      </w:r>
      <w:proofErr w:type="spellEnd"/>
      <w:r>
        <w:rPr>
          <w:sz w:val="20"/>
          <w:highlight w:val="white"/>
        </w:rPr>
        <w:t xml:space="preserve">, </w:t>
      </w:r>
      <w:proofErr w:type="spellStart"/>
      <w:r>
        <w:rPr>
          <w:sz w:val="20"/>
          <w:highlight w:val="white"/>
        </w:rPr>
        <w:t>markedness</w:t>
      </w:r>
      <w:proofErr w:type="spellEnd"/>
      <w:r>
        <w:rPr>
          <w:sz w:val="20"/>
          <w:highlight w:val="white"/>
        </w:rPr>
        <w:t xml:space="preserve"> and correlation."</w:t>
      </w:r>
      <w:proofErr w:type="gramEnd"/>
      <w:r>
        <w:rPr>
          <w:sz w:val="20"/>
          <w:highlight w:val="white"/>
        </w:rPr>
        <w:t xml:space="preserve"> (2011).</w:t>
      </w:r>
    </w:p>
    <w:p w:rsidR="00510478" w:rsidRDefault="003F13F8">
      <w:pPr>
        <w:jc w:val="both"/>
      </w:pPr>
      <w:r>
        <w:rPr>
          <w:color w:val="222222"/>
          <w:sz w:val="20"/>
          <w:highlight w:val="white"/>
        </w:rPr>
        <w:t xml:space="preserve">[34] Cohen (1960). </w:t>
      </w:r>
      <w:proofErr w:type="gramStart"/>
      <w:r>
        <w:rPr>
          <w:color w:val="222222"/>
          <w:sz w:val="20"/>
          <w:highlight w:val="white"/>
        </w:rPr>
        <w:t>A coefficient of agreement for nominal scales.</w:t>
      </w:r>
      <w:proofErr w:type="gramEnd"/>
      <w:r>
        <w:rPr>
          <w:color w:val="222222"/>
          <w:sz w:val="20"/>
          <w:highlight w:val="white"/>
        </w:rPr>
        <w:t xml:space="preserve"> Educational and Psychological Measurement, 1960:37-46. </w:t>
      </w:r>
    </w:p>
    <w:p w:rsidR="00510478" w:rsidRDefault="003F13F8">
      <w:pPr>
        <w:jc w:val="both"/>
      </w:pPr>
      <w:r>
        <w:rPr>
          <w:color w:val="222222"/>
          <w:sz w:val="20"/>
          <w:highlight w:val="white"/>
        </w:rPr>
        <w:t>[35] Fleiss, J. L. (1981).</w:t>
      </w:r>
      <w:r>
        <w:rPr>
          <w:color w:val="222222"/>
          <w:sz w:val="20"/>
          <w:highlight w:val="white"/>
        </w:rPr>
        <w:t xml:space="preserve"> </w:t>
      </w:r>
      <w:proofErr w:type="gramStart"/>
      <w:r>
        <w:rPr>
          <w:color w:val="222222"/>
          <w:sz w:val="20"/>
          <w:highlight w:val="white"/>
        </w:rPr>
        <w:t>Statistical methods tor rates and proportions.</w:t>
      </w:r>
      <w:proofErr w:type="gramEnd"/>
      <w:r>
        <w:rPr>
          <w:color w:val="222222"/>
          <w:sz w:val="20"/>
          <w:highlight w:val="white"/>
        </w:rPr>
        <w:t xml:space="preserve"> </w:t>
      </w:r>
      <w:r>
        <w:rPr>
          <w:i/>
          <w:color w:val="222222"/>
          <w:sz w:val="20"/>
          <w:highlight w:val="white"/>
        </w:rPr>
        <w:t>Nueva York: Wiley</w:t>
      </w:r>
      <w:r>
        <w:rPr>
          <w:color w:val="222222"/>
          <w:sz w:val="20"/>
          <w:highlight w:val="white"/>
        </w:rPr>
        <w:t xml:space="preserve">, </w:t>
      </w:r>
      <w:r>
        <w:rPr>
          <w:i/>
          <w:color w:val="222222"/>
          <w:sz w:val="20"/>
          <w:highlight w:val="white"/>
        </w:rPr>
        <w:t>8</w:t>
      </w:r>
      <w:r>
        <w:rPr>
          <w:color w:val="222222"/>
          <w:sz w:val="20"/>
          <w:highlight w:val="white"/>
        </w:rPr>
        <w:t>.</w:t>
      </w:r>
    </w:p>
    <w:p w:rsidR="00510478" w:rsidRDefault="003F13F8">
      <w:pPr>
        <w:jc w:val="both"/>
      </w:pPr>
      <w:r>
        <w:rPr>
          <w:color w:val="222222"/>
          <w:sz w:val="20"/>
          <w:highlight w:val="white"/>
        </w:rPr>
        <w:t xml:space="preserve">[36] </w:t>
      </w:r>
      <w:proofErr w:type="spellStart"/>
      <w:r>
        <w:rPr>
          <w:color w:val="222222"/>
          <w:sz w:val="20"/>
          <w:highlight w:val="white"/>
        </w:rPr>
        <w:t>Fišel</w:t>
      </w:r>
      <w:proofErr w:type="spellEnd"/>
      <w:r>
        <w:rPr>
          <w:color w:val="222222"/>
          <w:sz w:val="20"/>
          <w:highlight w:val="white"/>
        </w:rPr>
        <w:t xml:space="preserve">, M. (2007). Machine learning techniques in dialogue act recognition. </w:t>
      </w:r>
      <w:proofErr w:type="spellStart"/>
      <w:proofErr w:type="gramStart"/>
      <w:r>
        <w:rPr>
          <w:i/>
          <w:color w:val="222222"/>
          <w:sz w:val="20"/>
          <w:highlight w:val="white"/>
        </w:rPr>
        <w:t>Eesti</w:t>
      </w:r>
      <w:proofErr w:type="spellEnd"/>
      <w:r>
        <w:rPr>
          <w:i/>
          <w:color w:val="222222"/>
          <w:sz w:val="20"/>
          <w:highlight w:val="white"/>
        </w:rPr>
        <w:t xml:space="preserve"> </w:t>
      </w:r>
      <w:proofErr w:type="spellStart"/>
      <w:r>
        <w:rPr>
          <w:i/>
          <w:color w:val="222222"/>
          <w:sz w:val="20"/>
          <w:highlight w:val="white"/>
        </w:rPr>
        <w:t>Rakenduslingvistika</w:t>
      </w:r>
      <w:proofErr w:type="spellEnd"/>
      <w:r>
        <w:rPr>
          <w:i/>
          <w:color w:val="222222"/>
          <w:sz w:val="20"/>
          <w:highlight w:val="white"/>
        </w:rPr>
        <w:t xml:space="preserve"> </w:t>
      </w:r>
      <w:proofErr w:type="spellStart"/>
      <w:r>
        <w:rPr>
          <w:i/>
          <w:color w:val="222222"/>
          <w:sz w:val="20"/>
          <w:highlight w:val="white"/>
        </w:rPr>
        <w:t>Ühingu</w:t>
      </w:r>
      <w:proofErr w:type="spellEnd"/>
      <w:r>
        <w:rPr>
          <w:i/>
          <w:color w:val="222222"/>
          <w:sz w:val="20"/>
          <w:highlight w:val="white"/>
        </w:rPr>
        <w:t xml:space="preserve"> </w:t>
      </w:r>
      <w:proofErr w:type="spellStart"/>
      <w:r>
        <w:rPr>
          <w:i/>
          <w:color w:val="222222"/>
          <w:sz w:val="20"/>
          <w:highlight w:val="white"/>
        </w:rPr>
        <w:t>aastaraamat</w:t>
      </w:r>
      <w:proofErr w:type="spellEnd"/>
      <w:r>
        <w:rPr>
          <w:color w:val="222222"/>
          <w:sz w:val="20"/>
          <w:highlight w:val="white"/>
        </w:rPr>
        <w:t>, (3), 117-134.</w:t>
      </w:r>
      <w:proofErr w:type="gramEnd"/>
    </w:p>
    <w:p w:rsidR="00510478" w:rsidRDefault="003F13F8">
      <w:pPr>
        <w:jc w:val="both"/>
      </w:pPr>
      <w:r>
        <w:rPr>
          <w:color w:val="222222"/>
          <w:sz w:val="20"/>
          <w:highlight w:val="white"/>
        </w:rPr>
        <w:t xml:space="preserve">[37] </w:t>
      </w:r>
      <w:proofErr w:type="spellStart"/>
      <w:r>
        <w:rPr>
          <w:color w:val="222222"/>
          <w:sz w:val="20"/>
          <w:highlight w:val="white"/>
        </w:rPr>
        <w:t>Balkin</w:t>
      </w:r>
      <w:proofErr w:type="spellEnd"/>
      <w:r>
        <w:rPr>
          <w:color w:val="222222"/>
          <w:sz w:val="20"/>
          <w:highlight w:val="white"/>
        </w:rPr>
        <w:t xml:space="preserve">, S. D., &amp; </w:t>
      </w:r>
      <w:proofErr w:type="spellStart"/>
      <w:r>
        <w:rPr>
          <w:color w:val="222222"/>
          <w:sz w:val="20"/>
          <w:highlight w:val="white"/>
        </w:rPr>
        <w:t>Ord</w:t>
      </w:r>
      <w:proofErr w:type="spellEnd"/>
      <w:r>
        <w:rPr>
          <w:color w:val="222222"/>
          <w:sz w:val="20"/>
          <w:highlight w:val="white"/>
        </w:rPr>
        <w:t xml:space="preserve">, J. K. (2000). </w:t>
      </w:r>
      <w:proofErr w:type="gramStart"/>
      <w:r>
        <w:rPr>
          <w:color w:val="222222"/>
          <w:sz w:val="20"/>
          <w:highlight w:val="white"/>
        </w:rPr>
        <w:t>Autom</w:t>
      </w:r>
      <w:r>
        <w:rPr>
          <w:color w:val="222222"/>
          <w:sz w:val="20"/>
          <w:highlight w:val="white"/>
        </w:rPr>
        <w:t xml:space="preserve">atic neural network modeling for </w:t>
      </w:r>
      <w:proofErr w:type="spellStart"/>
      <w:r>
        <w:rPr>
          <w:color w:val="222222"/>
          <w:sz w:val="20"/>
          <w:highlight w:val="white"/>
        </w:rPr>
        <w:t>univariate</w:t>
      </w:r>
      <w:proofErr w:type="spellEnd"/>
      <w:r>
        <w:rPr>
          <w:color w:val="222222"/>
          <w:sz w:val="20"/>
          <w:highlight w:val="white"/>
        </w:rPr>
        <w:t xml:space="preserve"> time series.</w:t>
      </w:r>
      <w:proofErr w:type="gramEnd"/>
      <w:r>
        <w:rPr>
          <w:color w:val="222222"/>
          <w:sz w:val="20"/>
          <w:highlight w:val="white"/>
        </w:rPr>
        <w:t xml:space="preserve"> </w:t>
      </w:r>
      <w:r>
        <w:rPr>
          <w:i/>
          <w:color w:val="222222"/>
          <w:sz w:val="20"/>
          <w:highlight w:val="white"/>
        </w:rPr>
        <w:t>International Journal of Forecasting</w:t>
      </w:r>
      <w:r>
        <w:rPr>
          <w:color w:val="222222"/>
          <w:sz w:val="20"/>
          <w:highlight w:val="white"/>
        </w:rPr>
        <w:t xml:space="preserve">, </w:t>
      </w:r>
      <w:r>
        <w:rPr>
          <w:i/>
          <w:color w:val="222222"/>
          <w:sz w:val="20"/>
          <w:highlight w:val="white"/>
        </w:rPr>
        <w:t>16</w:t>
      </w:r>
      <w:r>
        <w:rPr>
          <w:color w:val="222222"/>
          <w:sz w:val="20"/>
          <w:highlight w:val="white"/>
        </w:rPr>
        <w:t>(4), 509-515.</w:t>
      </w:r>
    </w:p>
    <w:p w:rsidR="00510478" w:rsidRDefault="00510478">
      <w:pPr>
        <w:jc w:val="both"/>
      </w:pPr>
    </w:p>
    <w:p w:rsidR="00510478" w:rsidRDefault="00510478">
      <w:pPr>
        <w:jc w:val="both"/>
      </w:pPr>
    </w:p>
    <w:p w:rsidR="00510478" w:rsidRDefault="00510478">
      <w:pPr>
        <w:jc w:val="both"/>
      </w:pPr>
    </w:p>
    <w:p w:rsidR="00510478" w:rsidRDefault="00510478">
      <w:pPr>
        <w:jc w:val="both"/>
      </w:pPr>
    </w:p>
    <w:p w:rsidR="00510478" w:rsidRDefault="00510478">
      <w:pPr>
        <w:jc w:val="both"/>
      </w:pPr>
    </w:p>
    <w:p w:rsidR="00510478" w:rsidRDefault="00510478">
      <w:pPr>
        <w:jc w:val="both"/>
      </w:pPr>
    </w:p>
    <w:p w:rsidR="00510478" w:rsidRDefault="00510478">
      <w:pPr>
        <w:jc w:val="both"/>
      </w:pPr>
    </w:p>
    <w:p w:rsidR="00510478" w:rsidRDefault="00510478">
      <w:pPr>
        <w:jc w:val="both"/>
      </w:pPr>
    </w:p>
    <w:p w:rsidR="00510478" w:rsidRDefault="00510478">
      <w:pPr>
        <w:jc w:val="both"/>
      </w:pPr>
    </w:p>
    <w:p w:rsidR="00510478" w:rsidRDefault="00510478"/>
    <w:p w:rsidR="00510478" w:rsidRDefault="00510478"/>
    <w:p w:rsidR="00510478" w:rsidRDefault="00510478"/>
    <w:sectPr w:rsidR="0051047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urangika" w:date="2014-11-04T16:11:00Z" w:initials="">
    <w:p w:rsidR="00510478" w:rsidRDefault="003F13F8">
      <w:pPr>
        <w:widowControl w:val="0"/>
        <w:spacing w:line="240" w:lineRule="auto"/>
      </w:pPr>
      <w:proofErr w:type="gramStart"/>
      <w:r>
        <w:t>mention</w:t>
      </w:r>
      <w:proofErr w:type="gramEnd"/>
      <w:r>
        <w:t xml:space="preserve"> about corpora</w:t>
      </w:r>
    </w:p>
  </w:comment>
  <w:comment w:id="3" w:author="surangika" w:date="2014-11-04T16:04:00Z" w:initials="">
    <w:p w:rsidR="00510478" w:rsidRDefault="003F13F8">
      <w:pPr>
        <w:widowControl w:val="0"/>
        <w:spacing w:line="240" w:lineRule="auto"/>
      </w:pPr>
      <w:proofErr w:type="gramStart"/>
      <w:r>
        <w:t>you</w:t>
      </w:r>
      <w:proofErr w:type="gramEnd"/>
      <w:r>
        <w:t xml:space="preserve"> could consider number the sections and use that numbering to refer to sections here</w:t>
      </w:r>
    </w:p>
  </w:comment>
  <w:comment w:id="5" w:author="surangika" w:date="2014-11-04T16:13:00Z" w:initials="">
    <w:p w:rsidR="00510478" w:rsidRDefault="003F13F8">
      <w:pPr>
        <w:widowControl w:val="0"/>
        <w:spacing w:line="240" w:lineRule="auto"/>
      </w:pPr>
      <w:proofErr w:type="gramStart"/>
      <w:r>
        <w:t>what</w:t>
      </w:r>
      <w:proofErr w:type="gramEnd"/>
      <w:r>
        <w:t xml:space="preserve"> is 'it' here?</w:t>
      </w:r>
    </w:p>
  </w:comment>
  <w:comment w:id="7" w:author="surangika" w:date="2014-11-07T07:15:00Z" w:initials="">
    <w:p w:rsidR="00510478" w:rsidRDefault="003F13F8">
      <w:pPr>
        <w:widowControl w:val="0"/>
        <w:spacing w:line="240" w:lineRule="auto"/>
      </w:pPr>
      <w:proofErr w:type="gramStart"/>
      <w:r>
        <w:t>explain</w:t>
      </w:r>
      <w:proofErr w:type="gramEnd"/>
      <w:r>
        <w:t xml:space="preserve"> what these four are</w:t>
      </w:r>
    </w:p>
  </w:comment>
  <w:comment w:id="8" w:author="Dammina Sahabandu" w:date="2014-11-07T07:15:00Z" w:initials="">
    <w:p w:rsidR="00510478" w:rsidRDefault="003F13F8">
      <w:pPr>
        <w:widowControl w:val="0"/>
        <w:spacing w:line="240" w:lineRule="auto"/>
      </w:pPr>
      <w:r>
        <w:t>IMO extensive description on them will not be necessary. So I have briefly described them within brackets. Will that</w:t>
      </w:r>
      <w:r>
        <w:t xml:space="preserve"> be enough?</w:t>
      </w:r>
    </w:p>
  </w:comment>
  <w:comment w:id="9" w:author="surangika" w:date="2014-11-04T16:59:00Z" w:initials="">
    <w:p w:rsidR="00510478" w:rsidRDefault="003F13F8">
      <w:pPr>
        <w:widowControl w:val="0"/>
        <w:spacing w:line="240" w:lineRule="auto"/>
      </w:pPr>
      <w:proofErr w:type="gramStart"/>
      <w:r>
        <w:t>give</w:t>
      </w:r>
      <w:proofErr w:type="gramEnd"/>
      <w:r>
        <w:t xml:space="preserve"> an e.g. for </w:t>
      </w:r>
      <w:proofErr w:type="spellStart"/>
      <w:r>
        <w:t>sinhala</w:t>
      </w:r>
      <w:proofErr w:type="spellEnd"/>
    </w:p>
  </w:comment>
  <w:comment w:id="12" w:author="surangika" w:date="2014-11-04T16:25:00Z" w:initials="">
    <w:p w:rsidR="00510478" w:rsidRDefault="003F13F8">
      <w:pPr>
        <w:widowControl w:val="0"/>
        <w:spacing w:line="240" w:lineRule="auto"/>
      </w:pPr>
      <w:proofErr w:type="gramStart"/>
      <w:r>
        <w:t>what</w:t>
      </w:r>
      <w:proofErr w:type="gramEnd"/>
      <w:r>
        <w:t xml:space="preserve"> does this sentence mean?</w:t>
      </w:r>
    </w:p>
  </w:comment>
  <w:comment w:id="14" w:author="surangika" w:date="2014-11-07T14:02:00Z" w:initials="">
    <w:p w:rsidR="00510478" w:rsidRDefault="003F13F8">
      <w:pPr>
        <w:widowControl w:val="0"/>
        <w:spacing w:line="240" w:lineRule="auto"/>
      </w:pPr>
      <w:proofErr w:type="gramStart"/>
      <w:r>
        <w:t>what</w:t>
      </w:r>
      <w:proofErr w:type="gramEnd"/>
      <w:r>
        <w:t xml:space="preserve"> does this mean?</w:t>
      </w:r>
    </w:p>
  </w:comment>
  <w:comment w:id="15" w:author="Sudheera Palihakkara" w:date="2014-11-07T14:02:00Z" w:initials="">
    <w:p w:rsidR="00510478" w:rsidRDefault="003F13F8">
      <w:pPr>
        <w:widowControl w:val="0"/>
        <w:spacing w:line="240" w:lineRule="auto"/>
      </w:pPr>
      <w:proofErr w:type="gramStart"/>
      <w:r>
        <w:t>it's</w:t>
      </w:r>
      <w:proofErr w:type="gramEnd"/>
      <w:r>
        <w:t xml:space="preserve"> </w:t>
      </w:r>
      <w:proofErr w:type="spellStart"/>
      <w:r>
        <w:t>a</w:t>
      </w:r>
      <w:proofErr w:type="spellEnd"/>
      <w:r>
        <w:t xml:space="preserve"> example from Penn Treebank English </w:t>
      </w:r>
      <w:proofErr w:type="spellStart"/>
      <w:r>
        <w:t>tagset</w:t>
      </w:r>
      <w:proofErr w:type="spellEnd"/>
      <w:r>
        <w:t xml:space="preserve"> containing 37 tags(mentioned and cited in the above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68F"/>
    <w:multiLevelType w:val="multilevel"/>
    <w:tmpl w:val="A636F03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303D5270"/>
    <w:multiLevelType w:val="multilevel"/>
    <w:tmpl w:val="D744E5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2DF6CD4"/>
    <w:multiLevelType w:val="multilevel"/>
    <w:tmpl w:val="AC50EA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59B9537D"/>
    <w:multiLevelType w:val="multilevel"/>
    <w:tmpl w:val="4FCA5C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60B82DC1"/>
    <w:multiLevelType w:val="multilevel"/>
    <w:tmpl w:val="1FAEC5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6866C8F"/>
    <w:multiLevelType w:val="multilevel"/>
    <w:tmpl w:val="E72E686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1B80299"/>
    <w:multiLevelType w:val="multilevel"/>
    <w:tmpl w:val="A308D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10478"/>
    <w:rsid w:val="003F13F8"/>
    <w:rsid w:val="00510478"/>
    <w:rsid w:val="00BE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D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Syntax"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en.wikipedia.org/wiki/Linguistic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n.wikipedia.org/wiki/Morphology_%28linguistics%2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6504</Words>
  <Characters>37073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Literature Review Sanwada - FYP  .docx</vt:lpstr>
    </vt:vector>
  </TitlesOfParts>
  <Company/>
  <LinksUpToDate>false</LinksUpToDate>
  <CharactersWithSpaces>43491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Sanwada - FYP  .docx</dc:title>
  <dc:creator>RILA</dc:creator>
  <cp:lastModifiedBy>RILA</cp:lastModifiedBy>
  <cp:revision>2</cp:revision>
  <dcterms:created xsi:type="dcterms:W3CDTF">2015-02-07T01:20:00Z</dcterms:created>
  <dcterms:modified xsi:type="dcterms:W3CDTF">2015-02-07T01:20:00Z</dcterms:modified>
</cp:coreProperties>
</file>