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F1B2A" w14:textId="77777777" w:rsidR="006B7A2C" w:rsidRPr="006B7A2C" w:rsidRDefault="006B7A2C" w:rsidP="006B7A2C">
      <w:pPr>
        <w:rPr>
          <w:rFonts w:cstheme="minorHAnsi"/>
          <w:b/>
          <w:bCs/>
          <w:sz w:val="24"/>
          <w:szCs w:val="24"/>
        </w:rPr>
      </w:pPr>
      <w:r w:rsidRPr="006B7A2C">
        <w:rPr>
          <w:rFonts w:cstheme="minorHAnsi"/>
          <w:b/>
          <w:bCs/>
          <w:sz w:val="24"/>
          <w:szCs w:val="24"/>
        </w:rPr>
        <w:t xml:space="preserve">DL Lab 7 Answers </w:t>
      </w:r>
    </w:p>
    <w:p w14:paraId="01FB7E6B" w14:textId="77777777" w:rsidR="006B7A2C" w:rsidRPr="006B7A2C" w:rsidRDefault="006B7A2C" w:rsidP="006B7A2C">
      <w:pPr>
        <w:rPr>
          <w:rFonts w:cstheme="minorHAnsi"/>
          <w:sz w:val="24"/>
          <w:szCs w:val="24"/>
        </w:rPr>
      </w:pPr>
      <w:r w:rsidRPr="006B7A2C">
        <w:rPr>
          <w:rFonts w:cstheme="minorHAnsi"/>
          <w:sz w:val="24"/>
          <w:szCs w:val="24"/>
        </w:rPr>
        <w:t>IT21156960</w:t>
      </w:r>
    </w:p>
    <w:p w14:paraId="6B12B22F" w14:textId="4A88ED11" w:rsidR="006B7A2C" w:rsidRPr="006B7A2C" w:rsidRDefault="006B7A2C" w:rsidP="006B7A2C">
      <w:pPr>
        <w:rPr>
          <w:rFonts w:cstheme="minorHAnsi"/>
          <w:sz w:val="24"/>
          <w:szCs w:val="24"/>
        </w:rPr>
      </w:pPr>
      <w:r w:rsidRPr="006B7A2C">
        <w:rPr>
          <w:rFonts w:cstheme="minorHAnsi"/>
          <w:sz w:val="24"/>
          <w:szCs w:val="24"/>
        </w:rPr>
        <w:t xml:space="preserve">  </w:t>
      </w:r>
    </w:p>
    <w:p w14:paraId="173620AF" w14:textId="77777777" w:rsidR="006B7A2C" w:rsidRPr="006B7A2C" w:rsidRDefault="006B7A2C" w:rsidP="006B7A2C">
      <w:pPr>
        <w:rPr>
          <w:rFonts w:cstheme="minorHAnsi"/>
          <w:sz w:val="24"/>
          <w:szCs w:val="24"/>
        </w:rPr>
      </w:pPr>
    </w:p>
    <w:p w14:paraId="42174C0A" w14:textId="1DAF74B2" w:rsidR="006B7A2C" w:rsidRPr="006B7A2C" w:rsidRDefault="006B7A2C" w:rsidP="006B7A2C">
      <w:pPr>
        <w:pStyle w:val="ListParagraph"/>
        <w:numPr>
          <w:ilvl w:val="0"/>
          <w:numId w:val="7"/>
        </w:numPr>
        <w:rPr>
          <w:rFonts w:cstheme="minorHAnsi"/>
          <w:sz w:val="24"/>
          <w:szCs w:val="24"/>
        </w:rPr>
      </w:pPr>
      <w:r w:rsidRPr="006B7A2C">
        <w:rPr>
          <w:rFonts w:cstheme="minorHAnsi"/>
          <w:b/>
          <w:bCs/>
          <w:sz w:val="24"/>
          <w:szCs w:val="24"/>
        </w:rPr>
        <w:t>Explain Linear AE and PCA Relationship</w:t>
      </w:r>
    </w:p>
    <w:p w14:paraId="12CCEC42" w14:textId="3287C3FE" w:rsidR="006B7A2C" w:rsidRPr="006B7A2C" w:rsidRDefault="006B7A2C" w:rsidP="006B7A2C">
      <w:pPr>
        <w:ind w:left="720"/>
        <w:rPr>
          <w:rFonts w:cstheme="minorHAnsi"/>
          <w:sz w:val="24"/>
          <w:szCs w:val="24"/>
        </w:rPr>
      </w:pPr>
      <w:r w:rsidRPr="006B7A2C">
        <w:rPr>
          <w:rFonts w:cstheme="minorHAnsi"/>
          <w:sz w:val="24"/>
          <w:szCs w:val="24"/>
        </w:rPr>
        <w:t xml:space="preserve">Linear Autoencoders (AEs) without activation functions perform linear transformations. This makes them mathematically equivalent to Principal Component Analysis (PCA). Both reduce dimensionality by finding a lower-dimensional representation of data, but AEs learn through neural network optimization, while PCA uses singular value decomposition (SVD). </w:t>
      </w:r>
    </w:p>
    <w:p w14:paraId="38B1C1AD" w14:textId="76BD3378" w:rsidR="006B7A2C" w:rsidRPr="006B7A2C" w:rsidRDefault="006B7A2C" w:rsidP="0039773F">
      <w:pPr>
        <w:ind w:firstLine="720"/>
        <w:rPr>
          <w:rFonts w:cstheme="minorHAnsi"/>
          <w:b/>
          <w:bCs/>
          <w:sz w:val="24"/>
          <w:szCs w:val="24"/>
        </w:rPr>
      </w:pPr>
      <w:r w:rsidRPr="0039773F">
        <w:rPr>
          <w:rFonts w:cstheme="minorHAnsi"/>
          <w:b/>
          <w:bCs/>
          <w:sz w:val="24"/>
          <w:szCs w:val="24"/>
        </w:rPr>
        <w:t>3.</w:t>
      </w:r>
    </w:p>
    <w:p w14:paraId="597159E8" w14:textId="2F8A86DD" w:rsidR="006B7A2C" w:rsidRPr="006B7A2C" w:rsidRDefault="006B7A2C" w:rsidP="006B7A2C">
      <w:pPr>
        <w:pStyle w:val="ListParagraph"/>
        <w:spacing w:after="0" w:line="240" w:lineRule="auto"/>
        <w:rPr>
          <w:rFonts w:eastAsia="Times New Roman" w:cstheme="minorHAnsi"/>
          <w:sz w:val="24"/>
          <w:szCs w:val="24"/>
          <w:lang w:bidi="si-LK"/>
        </w:rPr>
      </w:pPr>
      <w:r w:rsidRPr="006B7A2C">
        <w:rPr>
          <w:rFonts w:eastAsia="Times New Roman" w:cstheme="minorHAnsi"/>
          <w:sz w:val="24"/>
          <w:szCs w:val="24"/>
          <w:lang w:bidi="si-LK"/>
        </w:rPr>
        <w:t xml:space="preserve"> </w:t>
      </w:r>
      <w:r w:rsidRPr="006B7A2C">
        <w:rPr>
          <w:rFonts w:eastAsia="Times New Roman" w:cstheme="minorHAnsi"/>
          <w:b/>
          <w:bCs/>
          <w:sz w:val="24"/>
          <w:szCs w:val="24"/>
          <w:lang w:bidi="si-LK"/>
        </w:rPr>
        <w:t>Enhanced Image Reconstruction</w:t>
      </w:r>
    </w:p>
    <w:p w14:paraId="3727015A" w14:textId="23CF0EA3" w:rsidR="006B7A2C" w:rsidRPr="006B7A2C" w:rsidRDefault="006B7A2C" w:rsidP="006B7A2C">
      <w:pPr>
        <w:pStyle w:val="ListParagraph"/>
        <w:spacing w:after="0" w:line="240" w:lineRule="auto"/>
        <w:rPr>
          <w:rFonts w:eastAsia="Times New Roman" w:cstheme="minorHAnsi"/>
          <w:sz w:val="24"/>
          <w:szCs w:val="24"/>
          <w:lang w:bidi="si-LK"/>
        </w:rPr>
      </w:pPr>
      <w:r w:rsidRPr="006B7A2C">
        <w:rPr>
          <w:rFonts w:eastAsia="Times New Roman" w:cstheme="minorHAnsi"/>
          <w:sz w:val="24"/>
          <w:szCs w:val="24"/>
          <w:lang w:bidi="si-LK"/>
        </w:rPr>
        <w:t xml:space="preserve"> The Vanilla CNN AE typically achieves better reconstruction quality due to its ability to capture spatial features.</w:t>
      </w:r>
    </w:p>
    <w:p w14:paraId="761BD46E" w14:textId="7064ABAB" w:rsidR="006B7A2C" w:rsidRPr="006B7A2C" w:rsidRDefault="006B7A2C" w:rsidP="006B7A2C">
      <w:pPr>
        <w:pStyle w:val="ListParagraph"/>
        <w:spacing w:after="0" w:line="240" w:lineRule="auto"/>
        <w:rPr>
          <w:rFonts w:eastAsia="Times New Roman" w:cstheme="minorHAnsi"/>
          <w:sz w:val="24"/>
          <w:szCs w:val="24"/>
          <w:lang w:bidi="si-LK"/>
        </w:rPr>
      </w:pPr>
      <w:r w:rsidRPr="006B7A2C">
        <w:rPr>
          <w:rFonts w:eastAsia="Times New Roman" w:cstheme="minorHAnsi"/>
          <w:sz w:val="24"/>
          <w:szCs w:val="24"/>
          <w:lang w:bidi="si-LK"/>
        </w:rPr>
        <w:t xml:space="preserve">  </w:t>
      </w:r>
      <w:r w:rsidRPr="006B7A2C">
        <w:rPr>
          <w:rFonts w:eastAsia="Times New Roman" w:cstheme="minorHAnsi"/>
          <w:b/>
          <w:bCs/>
          <w:sz w:val="24"/>
          <w:szCs w:val="24"/>
          <w:lang w:bidi="si-LK"/>
        </w:rPr>
        <w:t>Faster Convergence</w:t>
      </w:r>
    </w:p>
    <w:p w14:paraId="6E6BAF09" w14:textId="5D6E9375" w:rsidR="006B7A2C" w:rsidRPr="006B7A2C" w:rsidRDefault="006B7A2C" w:rsidP="006B7A2C">
      <w:pPr>
        <w:pStyle w:val="ListParagraph"/>
        <w:spacing w:after="0" w:line="240" w:lineRule="auto"/>
        <w:rPr>
          <w:rFonts w:eastAsia="Times New Roman" w:cstheme="minorHAnsi"/>
          <w:sz w:val="24"/>
          <w:szCs w:val="24"/>
          <w:lang w:bidi="si-LK"/>
        </w:rPr>
      </w:pPr>
      <w:r w:rsidRPr="006B7A2C">
        <w:rPr>
          <w:rFonts w:eastAsia="Times New Roman" w:cstheme="minorHAnsi"/>
          <w:sz w:val="24"/>
          <w:szCs w:val="24"/>
          <w:lang w:bidi="si-LK"/>
        </w:rPr>
        <w:t xml:space="preserve"> </w:t>
      </w:r>
      <w:proofErr w:type="gramStart"/>
      <w:r w:rsidRPr="006B7A2C">
        <w:rPr>
          <w:rFonts w:eastAsia="Times New Roman" w:cstheme="minorHAnsi"/>
          <w:sz w:val="24"/>
          <w:szCs w:val="24"/>
          <w:lang w:bidi="si-LK"/>
        </w:rPr>
        <w:t>The CNN</w:t>
      </w:r>
      <w:proofErr w:type="gramEnd"/>
      <w:r w:rsidRPr="006B7A2C">
        <w:rPr>
          <w:rFonts w:eastAsia="Times New Roman" w:cstheme="minorHAnsi"/>
          <w:sz w:val="24"/>
          <w:szCs w:val="24"/>
          <w:lang w:bidi="si-LK"/>
        </w:rPr>
        <w:t xml:space="preserve"> architecture allows for quicker learning, resulting in lower loss values in fewer epochs.</w:t>
      </w:r>
    </w:p>
    <w:p w14:paraId="6B3574D9" w14:textId="55BB37E8" w:rsidR="006B7A2C" w:rsidRPr="006B7A2C" w:rsidRDefault="006B7A2C" w:rsidP="006B7A2C">
      <w:pPr>
        <w:spacing w:after="0" w:line="240" w:lineRule="auto"/>
        <w:ind w:left="360" w:firstLine="360"/>
        <w:rPr>
          <w:rFonts w:eastAsia="Times New Roman" w:cstheme="minorHAnsi"/>
          <w:sz w:val="24"/>
          <w:szCs w:val="24"/>
          <w:lang w:bidi="si-LK"/>
        </w:rPr>
      </w:pPr>
      <w:r w:rsidRPr="006B7A2C">
        <w:rPr>
          <w:rFonts w:eastAsia="Times New Roman" w:cstheme="minorHAnsi"/>
          <w:sz w:val="24"/>
          <w:szCs w:val="24"/>
          <w:lang w:bidi="si-LK"/>
        </w:rPr>
        <w:t xml:space="preserve"> </w:t>
      </w:r>
      <w:r w:rsidRPr="006B7A2C">
        <w:rPr>
          <w:rFonts w:eastAsia="Times New Roman" w:cstheme="minorHAnsi"/>
          <w:b/>
          <w:bCs/>
          <w:sz w:val="24"/>
          <w:szCs w:val="24"/>
          <w:lang w:bidi="si-LK"/>
        </w:rPr>
        <w:t>Greater Robustness</w:t>
      </w:r>
    </w:p>
    <w:p w14:paraId="3426E834" w14:textId="5ADCFF27" w:rsidR="006B7A2C" w:rsidRPr="006B7A2C" w:rsidRDefault="006B7A2C" w:rsidP="006B7A2C">
      <w:pPr>
        <w:spacing w:after="0" w:line="240" w:lineRule="auto"/>
        <w:ind w:left="720"/>
        <w:rPr>
          <w:rFonts w:eastAsia="Times New Roman" w:cstheme="minorHAnsi"/>
          <w:sz w:val="24"/>
          <w:szCs w:val="24"/>
          <w:lang w:bidi="si-LK"/>
        </w:rPr>
      </w:pPr>
      <w:r w:rsidRPr="006B7A2C">
        <w:rPr>
          <w:rFonts w:eastAsia="Times New Roman" w:cstheme="minorHAnsi"/>
          <w:sz w:val="24"/>
          <w:szCs w:val="24"/>
          <w:lang w:bidi="si-LK"/>
        </w:rPr>
        <w:t xml:space="preserve"> The CNN's design reduces overfitting, improving the model's performance on unseen data.</w:t>
      </w:r>
    </w:p>
    <w:p w14:paraId="22A92CB0" w14:textId="4BD897B5" w:rsidR="006B7A2C" w:rsidRPr="006B7A2C" w:rsidRDefault="006B7A2C" w:rsidP="006B7A2C">
      <w:pPr>
        <w:pStyle w:val="ListParagraph"/>
        <w:rPr>
          <w:rFonts w:eastAsia="Times New Roman" w:cstheme="minorHAnsi"/>
          <w:sz w:val="24"/>
          <w:szCs w:val="24"/>
          <w:lang w:bidi="si-LK"/>
        </w:rPr>
      </w:pPr>
      <w:r w:rsidRPr="006B7A2C">
        <w:rPr>
          <w:rFonts w:eastAsia="Times New Roman" w:cstheme="minorHAnsi"/>
          <w:b/>
          <w:bCs/>
          <w:sz w:val="24"/>
          <w:szCs w:val="24"/>
          <w:lang w:bidi="si-LK"/>
        </w:rPr>
        <w:t>Improved Detail Preservation</w:t>
      </w:r>
    </w:p>
    <w:p w14:paraId="5F6B9A5D" w14:textId="62564530" w:rsidR="00000000" w:rsidRPr="006B7A2C" w:rsidRDefault="006B7A2C" w:rsidP="006B7A2C">
      <w:pPr>
        <w:pStyle w:val="ListParagraph"/>
        <w:rPr>
          <w:rFonts w:eastAsia="Times New Roman" w:cstheme="minorHAnsi"/>
          <w:sz w:val="24"/>
          <w:szCs w:val="24"/>
          <w:lang w:bidi="si-LK"/>
        </w:rPr>
      </w:pPr>
      <w:r w:rsidRPr="006B7A2C">
        <w:rPr>
          <w:rFonts w:eastAsia="Times New Roman" w:cstheme="minorHAnsi"/>
          <w:sz w:val="24"/>
          <w:szCs w:val="24"/>
          <w:lang w:bidi="si-LK"/>
        </w:rPr>
        <w:t xml:space="preserve"> The resulting images from the Vanilla CNN AE show clearer details and fewer artifacts compared to those generated by fully connected AEs.</w:t>
      </w:r>
    </w:p>
    <w:p w14:paraId="680FABA5" w14:textId="77777777" w:rsidR="006B7A2C" w:rsidRDefault="006B7A2C" w:rsidP="006B7A2C">
      <w:pPr>
        <w:pStyle w:val="ListParagraph"/>
        <w:rPr>
          <w:rFonts w:eastAsia="Times New Roman" w:cstheme="minorHAnsi"/>
          <w:sz w:val="24"/>
          <w:szCs w:val="24"/>
          <w:lang w:bidi="si-LK"/>
        </w:rPr>
      </w:pPr>
    </w:p>
    <w:p w14:paraId="296AA0A3" w14:textId="77777777" w:rsidR="006B7A2C" w:rsidRPr="006B7A2C" w:rsidRDefault="006B7A2C" w:rsidP="006B7A2C">
      <w:pPr>
        <w:pStyle w:val="ListParagraph"/>
        <w:rPr>
          <w:rFonts w:eastAsia="Times New Roman" w:cstheme="minorHAnsi"/>
          <w:sz w:val="24"/>
          <w:szCs w:val="24"/>
          <w:lang w:bidi="si-LK"/>
        </w:rPr>
      </w:pPr>
    </w:p>
    <w:p w14:paraId="0A3801AF" w14:textId="3AA05343" w:rsidR="006B7A2C" w:rsidRPr="006B7A2C" w:rsidRDefault="006B7A2C" w:rsidP="006B7A2C">
      <w:pPr>
        <w:pStyle w:val="ListParagraph"/>
        <w:rPr>
          <w:rFonts w:eastAsia="Times New Roman" w:cstheme="minorHAnsi"/>
          <w:b/>
          <w:bCs/>
          <w:sz w:val="24"/>
          <w:szCs w:val="24"/>
          <w:lang w:bidi="si-LK"/>
        </w:rPr>
      </w:pPr>
      <w:r>
        <w:rPr>
          <w:rFonts w:eastAsia="Times New Roman" w:cstheme="minorHAnsi"/>
          <w:b/>
          <w:bCs/>
          <w:sz w:val="24"/>
          <w:szCs w:val="24"/>
          <w:lang w:bidi="si-LK"/>
        </w:rPr>
        <w:t>6</w:t>
      </w:r>
      <w:r w:rsidRPr="006B7A2C">
        <w:rPr>
          <w:rFonts w:eastAsia="Times New Roman" w:cstheme="minorHAnsi"/>
          <w:b/>
          <w:bCs/>
          <w:sz w:val="24"/>
          <w:szCs w:val="24"/>
          <w:lang w:bidi="si-LK"/>
        </w:rPr>
        <w:t>.</w:t>
      </w:r>
    </w:p>
    <w:p w14:paraId="73FF03B1" w14:textId="1DA54B15" w:rsidR="006B7A2C" w:rsidRPr="006B7A2C" w:rsidRDefault="006B7A2C" w:rsidP="006B7A2C">
      <w:pPr>
        <w:pStyle w:val="ListParagraph"/>
        <w:rPr>
          <w:rFonts w:cstheme="minorHAnsi"/>
          <w:sz w:val="24"/>
          <w:szCs w:val="24"/>
        </w:rPr>
      </w:pPr>
      <w:r w:rsidRPr="006B7A2C">
        <w:rPr>
          <w:rFonts w:cstheme="minorHAnsi"/>
          <w:sz w:val="24"/>
          <w:szCs w:val="24"/>
        </w:rPr>
        <w:t xml:space="preserve"> </w:t>
      </w:r>
      <w:r w:rsidRPr="006B7A2C">
        <w:rPr>
          <w:rFonts w:cstheme="minorHAnsi"/>
          <w:b/>
          <w:bCs/>
          <w:sz w:val="24"/>
          <w:szCs w:val="24"/>
        </w:rPr>
        <w:t>Enhanced Generalization</w:t>
      </w:r>
      <w:r w:rsidRPr="006B7A2C">
        <w:rPr>
          <w:rFonts w:cstheme="minorHAnsi"/>
          <w:sz w:val="24"/>
          <w:szCs w:val="24"/>
        </w:rPr>
        <w:t>: The Image Denoising AE's exposure to noise during training allows it to generalize better to unseen data, leading to improved performance in diverse conditions.</w:t>
      </w:r>
    </w:p>
    <w:p w14:paraId="193D82FB" w14:textId="693E3447" w:rsidR="006B7A2C" w:rsidRPr="006B7A2C" w:rsidRDefault="006B7A2C" w:rsidP="006B7A2C">
      <w:pPr>
        <w:pStyle w:val="ListParagraph"/>
        <w:rPr>
          <w:rFonts w:cstheme="minorHAnsi"/>
          <w:sz w:val="24"/>
          <w:szCs w:val="24"/>
        </w:rPr>
      </w:pPr>
      <w:r w:rsidRPr="006B7A2C">
        <w:rPr>
          <w:rFonts w:cstheme="minorHAnsi"/>
          <w:sz w:val="24"/>
          <w:szCs w:val="24"/>
        </w:rPr>
        <w:t xml:space="preserve">  </w:t>
      </w:r>
      <w:r w:rsidRPr="006B7A2C">
        <w:rPr>
          <w:rFonts w:cstheme="minorHAnsi"/>
          <w:b/>
          <w:bCs/>
          <w:sz w:val="24"/>
          <w:szCs w:val="24"/>
        </w:rPr>
        <w:t>Improved Reconstruction of Noisy Inputs</w:t>
      </w:r>
      <w:r w:rsidRPr="006B7A2C">
        <w:rPr>
          <w:rFonts w:cstheme="minorHAnsi"/>
          <w:sz w:val="24"/>
          <w:szCs w:val="24"/>
        </w:rPr>
        <w:t>: The denoising approach enables the model to effectively reconstruct clean images from noisy inputs, making it more versatile in real-world applications.</w:t>
      </w:r>
    </w:p>
    <w:p w14:paraId="3FECCA48" w14:textId="12687BDC" w:rsidR="006B7A2C" w:rsidRDefault="006B7A2C" w:rsidP="006B7A2C">
      <w:pPr>
        <w:pStyle w:val="ListParagraph"/>
        <w:rPr>
          <w:rFonts w:cstheme="minorHAnsi"/>
          <w:sz w:val="24"/>
          <w:szCs w:val="24"/>
        </w:rPr>
      </w:pPr>
      <w:r w:rsidRPr="006B7A2C">
        <w:rPr>
          <w:rFonts w:cstheme="minorHAnsi"/>
          <w:sz w:val="24"/>
          <w:szCs w:val="24"/>
        </w:rPr>
        <w:t xml:space="preserve">  </w:t>
      </w:r>
      <w:r w:rsidRPr="006B7A2C">
        <w:rPr>
          <w:rFonts w:cstheme="minorHAnsi"/>
          <w:b/>
          <w:bCs/>
          <w:sz w:val="24"/>
          <w:szCs w:val="24"/>
        </w:rPr>
        <w:t>Greater Robustness</w:t>
      </w:r>
      <w:r w:rsidRPr="006B7A2C">
        <w:rPr>
          <w:rFonts w:cstheme="minorHAnsi"/>
          <w:sz w:val="24"/>
          <w:szCs w:val="24"/>
        </w:rPr>
        <w:t>: By learning to filter out noise, the Image Denoising AE demonstrates enhanced robustness compared to the Vanilla CNN AE, which may not perform as well in noisy environments.</w:t>
      </w:r>
    </w:p>
    <w:p w14:paraId="010E3D4D" w14:textId="77777777" w:rsidR="006B7A2C" w:rsidRDefault="006B7A2C" w:rsidP="006B7A2C">
      <w:pPr>
        <w:pStyle w:val="ListParagraph"/>
        <w:rPr>
          <w:rFonts w:cstheme="minorHAnsi"/>
          <w:sz w:val="24"/>
          <w:szCs w:val="24"/>
        </w:rPr>
      </w:pPr>
    </w:p>
    <w:p w14:paraId="66A41646" w14:textId="77777777" w:rsidR="006B7A2C" w:rsidRDefault="006B7A2C" w:rsidP="006B7A2C">
      <w:pPr>
        <w:pStyle w:val="ListParagraph"/>
        <w:rPr>
          <w:rFonts w:cstheme="minorHAnsi"/>
          <w:sz w:val="24"/>
          <w:szCs w:val="24"/>
        </w:rPr>
      </w:pPr>
    </w:p>
    <w:p w14:paraId="5773886A" w14:textId="77777777" w:rsidR="006B7A2C" w:rsidRDefault="006B7A2C" w:rsidP="006B7A2C">
      <w:pPr>
        <w:pStyle w:val="ListParagraph"/>
        <w:rPr>
          <w:rFonts w:cstheme="minorHAnsi"/>
          <w:sz w:val="24"/>
          <w:szCs w:val="24"/>
        </w:rPr>
      </w:pPr>
    </w:p>
    <w:p w14:paraId="017E45E0" w14:textId="32BE9FA9" w:rsidR="006B7A2C" w:rsidRPr="006B7A2C" w:rsidRDefault="0039773F" w:rsidP="0039773F">
      <w:pPr>
        <w:ind w:firstLine="720"/>
        <w:rPr>
          <w:rFonts w:cstheme="minorHAnsi"/>
          <w:b/>
          <w:bCs/>
          <w:sz w:val="24"/>
          <w:szCs w:val="24"/>
        </w:rPr>
      </w:pPr>
      <w:r>
        <w:rPr>
          <w:rFonts w:cstheme="minorHAnsi"/>
          <w:b/>
          <w:bCs/>
          <w:sz w:val="24"/>
          <w:szCs w:val="24"/>
        </w:rPr>
        <w:lastRenderedPageBreak/>
        <w:t>7</w:t>
      </w:r>
      <w:proofErr w:type="gramStart"/>
      <w:r>
        <w:rPr>
          <w:rFonts w:cstheme="minorHAnsi"/>
          <w:b/>
          <w:bCs/>
          <w:sz w:val="24"/>
          <w:szCs w:val="24"/>
        </w:rPr>
        <w:t>.</w:t>
      </w:r>
      <w:r w:rsidRPr="006B7A2C">
        <w:rPr>
          <w:rFonts w:cstheme="minorHAnsi"/>
          <w:b/>
          <w:bCs/>
          <w:sz w:val="24"/>
          <w:szCs w:val="24"/>
        </w:rPr>
        <w:t xml:space="preserve"> </w:t>
      </w:r>
      <w:r>
        <w:rPr>
          <w:rFonts w:cstheme="minorHAnsi"/>
          <w:b/>
          <w:bCs/>
          <w:sz w:val="24"/>
          <w:szCs w:val="24"/>
        </w:rPr>
        <w:t xml:space="preserve"> </w:t>
      </w:r>
      <w:r w:rsidR="006B7A2C" w:rsidRPr="006B7A2C">
        <w:rPr>
          <w:rFonts w:cstheme="minorHAnsi"/>
          <w:b/>
          <w:bCs/>
          <w:sz w:val="24"/>
          <w:szCs w:val="24"/>
        </w:rPr>
        <w:t>AE</w:t>
      </w:r>
      <w:proofErr w:type="gramEnd"/>
      <w:r w:rsidR="006B7A2C" w:rsidRPr="006B7A2C">
        <w:rPr>
          <w:rFonts w:cstheme="minorHAnsi"/>
          <w:b/>
          <w:bCs/>
          <w:sz w:val="24"/>
          <w:szCs w:val="24"/>
        </w:rPr>
        <w:t xml:space="preserve"> vs. VAE</w:t>
      </w:r>
      <w:r w:rsidR="006B7A2C" w:rsidRPr="006B7A2C">
        <w:rPr>
          <w:rFonts w:cstheme="minorHAnsi"/>
          <w:sz w:val="24"/>
          <w:szCs w:val="24"/>
        </w:rPr>
        <w:t>:</w:t>
      </w:r>
    </w:p>
    <w:p w14:paraId="644B5D0B" w14:textId="77777777" w:rsidR="006B7A2C" w:rsidRPr="006B7A2C" w:rsidRDefault="006B7A2C" w:rsidP="006B7A2C">
      <w:pPr>
        <w:ind w:left="720"/>
        <w:rPr>
          <w:rFonts w:cstheme="minorHAnsi"/>
          <w:sz w:val="24"/>
          <w:szCs w:val="24"/>
        </w:rPr>
      </w:pPr>
      <w:r w:rsidRPr="006B7A2C">
        <w:rPr>
          <w:rFonts w:cstheme="minorHAnsi"/>
          <w:sz w:val="24"/>
          <w:szCs w:val="24"/>
        </w:rPr>
        <w:t>The key difference between AEs and VAEs lies in their structure and purpose. AEs compress data without any probabilistic assumptions, while VAEs introduce randomness by modeling data distribution, making them capable of generating new data.</w:t>
      </w:r>
    </w:p>
    <w:p w14:paraId="286D3B07" w14:textId="77777777" w:rsidR="006B7A2C" w:rsidRPr="006B7A2C" w:rsidRDefault="006B7A2C" w:rsidP="006B7A2C">
      <w:pPr>
        <w:pStyle w:val="ListParagraph"/>
        <w:rPr>
          <w:rFonts w:cstheme="minorHAnsi"/>
          <w:sz w:val="24"/>
          <w:szCs w:val="24"/>
        </w:rPr>
      </w:pPr>
    </w:p>
    <w:sectPr w:rsidR="006B7A2C" w:rsidRPr="006B7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BA0"/>
    <w:multiLevelType w:val="multilevel"/>
    <w:tmpl w:val="737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E0B06"/>
    <w:multiLevelType w:val="hybridMultilevel"/>
    <w:tmpl w:val="1BD8A31A"/>
    <w:lvl w:ilvl="0" w:tplc="F418CDE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8A5BEE"/>
    <w:multiLevelType w:val="multilevel"/>
    <w:tmpl w:val="03D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46F50"/>
    <w:multiLevelType w:val="multilevel"/>
    <w:tmpl w:val="5AD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9626E"/>
    <w:multiLevelType w:val="multilevel"/>
    <w:tmpl w:val="E90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243BA"/>
    <w:multiLevelType w:val="multilevel"/>
    <w:tmpl w:val="FD24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077F3"/>
    <w:multiLevelType w:val="multilevel"/>
    <w:tmpl w:val="D6F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119214">
    <w:abstractNumId w:val="3"/>
  </w:num>
  <w:num w:numId="2" w16cid:durableId="1067798365">
    <w:abstractNumId w:val="4"/>
  </w:num>
  <w:num w:numId="3" w16cid:durableId="210263799">
    <w:abstractNumId w:val="6"/>
  </w:num>
  <w:num w:numId="4" w16cid:durableId="2107535416">
    <w:abstractNumId w:val="0"/>
  </w:num>
  <w:num w:numId="5" w16cid:durableId="1966694934">
    <w:abstractNumId w:val="5"/>
  </w:num>
  <w:num w:numId="6" w16cid:durableId="1390231979">
    <w:abstractNumId w:val="2"/>
  </w:num>
  <w:num w:numId="7" w16cid:durableId="1439370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FC"/>
    <w:rsid w:val="000D32FC"/>
    <w:rsid w:val="0039773F"/>
    <w:rsid w:val="003E5153"/>
    <w:rsid w:val="006B7A2C"/>
    <w:rsid w:val="008D472B"/>
    <w:rsid w:val="00B809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D05A"/>
  <w15:chartTrackingRefBased/>
  <w15:docId w15:val="{36677A41-BF70-430C-971B-1CC5B6AD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FC"/>
    <w:rPr>
      <w:rFonts w:eastAsiaTheme="majorEastAsia" w:cstheme="majorBidi"/>
      <w:color w:val="272727" w:themeColor="text1" w:themeTint="D8"/>
    </w:rPr>
  </w:style>
  <w:style w:type="paragraph" w:styleId="Title">
    <w:name w:val="Title"/>
    <w:basedOn w:val="Normal"/>
    <w:next w:val="Normal"/>
    <w:link w:val="TitleChar"/>
    <w:uiPriority w:val="10"/>
    <w:qFormat/>
    <w:rsid w:val="000D3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FC"/>
    <w:pPr>
      <w:spacing w:before="160"/>
      <w:jc w:val="center"/>
    </w:pPr>
    <w:rPr>
      <w:i/>
      <w:iCs/>
      <w:color w:val="404040" w:themeColor="text1" w:themeTint="BF"/>
    </w:rPr>
  </w:style>
  <w:style w:type="character" w:customStyle="1" w:styleId="QuoteChar">
    <w:name w:val="Quote Char"/>
    <w:basedOn w:val="DefaultParagraphFont"/>
    <w:link w:val="Quote"/>
    <w:uiPriority w:val="29"/>
    <w:rsid w:val="000D32FC"/>
    <w:rPr>
      <w:i/>
      <w:iCs/>
      <w:color w:val="404040" w:themeColor="text1" w:themeTint="BF"/>
    </w:rPr>
  </w:style>
  <w:style w:type="paragraph" w:styleId="ListParagraph">
    <w:name w:val="List Paragraph"/>
    <w:basedOn w:val="Normal"/>
    <w:uiPriority w:val="34"/>
    <w:qFormat/>
    <w:rsid w:val="000D32FC"/>
    <w:pPr>
      <w:ind w:left="720"/>
      <w:contextualSpacing/>
    </w:pPr>
  </w:style>
  <w:style w:type="character" w:styleId="IntenseEmphasis">
    <w:name w:val="Intense Emphasis"/>
    <w:basedOn w:val="DefaultParagraphFont"/>
    <w:uiPriority w:val="21"/>
    <w:qFormat/>
    <w:rsid w:val="000D32FC"/>
    <w:rPr>
      <w:i/>
      <w:iCs/>
      <w:color w:val="2F5496" w:themeColor="accent1" w:themeShade="BF"/>
    </w:rPr>
  </w:style>
  <w:style w:type="paragraph" w:styleId="IntenseQuote">
    <w:name w:val="Intense Quote"/>
    <w:basedOn w:val="Normal"/>
    <w:next w:val="Normal"/>
    <w:link w:val="IntenseQuoteChar"/>
    <w:uiPriority w:val="30"/>
    <w:qFormat/>
    <w:rsid w:val="000D3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2FC"/>
    <w:rPr>
      <w:i/>
      <w:iCs/>
      <w:color w:val="2F5496" w:themeColor="accent1" w:themeShade="BF"/>
    </w:rPr>
  </w:style>
  <w:style w:type="character" w:styleId="IntenseReference">
    <w:name w:val="Intense Reference"/>
    <w:basedOn w:val="DefaultParagraphFont"/>
    <w:uiPriority w:val="32"/>
    <w:qFormat/>
    <w:rsid w:val="000D32FC"/>
    <w:rPr>
      <w:b/>
      <w:bCs/>
      <w:smallCaps/>
      <w:color w:val="2F5496" w:themeColor="accent1" w:themeShade="BF"/>
      <w:spacing w:val="5"/>
    </w:rPr>
  </w:style>
  <w:style w:type="character" w:styleId="Strong">
    <w:name w:val="Strong"/>
    <w:basedOn w:val="DefaultParagraphFont"/>
    <w:uiPriority w:val="22"/>
    <w:qFormat/>
    <w:rsid w:val="006B7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989350">
      <w:bodyDiv w:val="1"/>
      <w:marLeft w:val="0"/>
      <w:marRight w:val="0"/>
      <w:marTop w:val="0"/>
      <w:marBottom w:val="0"/>
      <w:divBdr>
        <w:top w:val="none" w:sz="0" w:space="0" w:color="auto"/>
        <w:left w:val="none" w:sz="0" w:space="0" w:color="auto"/>
        <w:bottom w:val="none" w:sz="0" w:space="0" w:color="auto"/>
        <w:right w:val="none" w:sz="0" w:space="0" w:color="auto"/>
      </w:divBdr>
    </w:div>
    <w:div w:id="1434787090">
      <w:bodyDiv w:val="1"/>
      <w:marLeft w:val="0"/>
      <w:marRight w:val="0"/>
      <w:marTop w:val="0"/>
      <w:marBottom w:val="0"/>
      <w:divBdr>
        <w:top w:val="none" w:sz="0" w:space="0" w:color="auto"/>
        <w:left w:val="none" w:sz="0" w:space="0" w:color="auto"/>
        <w:bottom w:val="none" w:sz="0" w:space="0" w:color="auto"/>
        <w:right w:val="none" w:sz="0" w:space="0" w:color="auto"/>
      </w:divBdr>
    </w:div>
    <w:div w:id="1819761389">
      <w:bodyDiv w:val="1"/>
      <w:marLeft w:val="0"/>
      <w:marRight w:val="0"/>
      <w:marTop w:val="0"/>
      <w:marBottom w:val="0"/>
      <w:divBdr>
        <w:top w:val="none" w:sz="0" w:space="0" w:color="auto"/>
        <w:left w:val="none" w:sz="0" w:space="0" w:color="auto"/>
        <w:bottom w:val="none" w:sz="0" w:space="0" w:color="auto"/>
        <w:right w:val="none" w:sz="0" w:space="0" w:color="auto"/>
      </w:divBdr>
    </w:div>
    <w:div w:id="1863668225">
      <w:bodyDiv w:val="1"/>
      <w:marLeft w:val="0"/>
      <w:marRight w:val="0"/>
      <w:marTop w:val="0"/>
      <w:marBottom w:val="0"/>
      <w:divBdr>
        <w:top w:val="none" w:sz="0" w:space="0" w:color="auto"/>
        <w:left w:val="none" w:sz="0" w:space="0" w:color="auto"/>
        <w:bottom w:val="none" w:sz="0" w:space="0" w:color="auto"/>
        <w:right w:val="none" w:sz="0" w:space="0" w:color="auto"/>
      </w:divBdr>
    </w:div>
    <w:div w:id="19643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Kodithuwakku C.K. it21156960</dc:creator>
  <cp:keywords/>
  <dc:description/>
  <cp:lastModifiedBy>Kodithuwakku C.K. it21156960</cp:lastModifiedBy>
  <cp:revision>2</cp:revision>
  <dcterms:created xsi:type="dcterms:W3CDTF">2024-10-14T18:29:00Z</dcterms:created>
  <dcterms:modified xsi:type="dcterms:W3CDTF">2024-10-14T18:40:00Z</dcterms:modified>
</cp:coreProperties>
</file>