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spacing w:after="120"/>
      </w:pPr>
      <w:r>
        <w:rPr>
          <w:color w:val="444444"/>
          <w:sz w:val="17"/>
          <w:szCs w:val="17"/>
        </w:rPr>
        <w:t>様式第4号</w:t>
      </w:r>
    </w:p>
    <w:p>
      <w:pPr>
        <w:spacing w:after="120"/>
      </w:pPr>
      <w:r>
        <w:rPr>
          <w:color w:val="8A4A33"/>
          <w:sz w:val="15"/>
          <w:szCs w:val="15"/>
        </w:rPr>
        <w:t>※原本「定款及び諸規則集」には当該様式の図版が収録されていないため、規則の規定に基づき作成した参考様式です。実際の使用は本会頒布の用紙によります。</w:t>
      </w:r>
    </w:p>
    <w:p>
      <w:pPr>
        <w:spacing w:before="40" w:after="120"/>
        <w:jc w:val="center"/>
      </w:pPr>
      <w:r>
        <w:rPr>
          <w:sz w:val="32"/>
          <w:szCs w:val="32"/>
        </w:rPr>
        <w:t>誓約書</w:t>
      </w:r>
    </w:p>
    <w:p>
      <w:pPr>
        <w:spacing w:before="120" w:after="120"/>
        <w:jc w:val="center"/>
      </w:pPr>
      <w:r>
        <w:rPr>
          <w:sz w:val="19"/>
          <w:szCs w:val="19"/>
        </w:rPr>
        <w:t>海事代理士として、職務上請求書の購入にあたり、次の事項を誓約します。</w:t>
      </w:r>
    </w:p>
    <w:p>
      <w:pPr>
        <w:spacing w:before="40" w:after="60" w:line="360" w:lineRule="auto"/>
      </w:pPr>
      <w:r>
        <w:rPr>
          <w:b w:val="0"/>
          <w:bCs w:val="0"/>
          <w:sz w:val="18"/>
          <w:szCs w:val="18"/>
        </w:rPr>
        <w:t>1　職務上請求書は、職務上必要な請求に限り使用し、これ以外の請求や身元調査等人権侵害のおそれのある使用は行いません。</w:t>
      </w:r>
    </w:p>
    <w:p>
      <w:pPr>
        <w:spacing w:before="40" w:after="60" w:line="360" w:lineRule="auto"/>
      </w:pPr>
      <w:r>
        <w:rPr>
          <w:b w:val="0"/>
          <w:bCs w:val="0"/>
          <w:sz w:val="18"/>
          <w:szCs w:val="18"/>
        </w:rPr>
        <w:t>2　使用期限を超過した職務上請求書は使用しません。</w:t>
      </w:r>
    </w:p>
    <w:p>
      <w:pPr>
        <w:spacing w:before="40" w:after="60" w:line="360" w:lineRule="auto"/>
      </w:pPr>
      <w:r>
        <w:rPr>
          <w:b w:val="0"/>
          <w:bCs w:val="0"/>
          <w:sz w:val="18"/>
          <w:szCs w:val="18"/>
        </w:rPr>
        <w:t>3　職務上請求書を当該会員本人以外の者に使用させません。</w:t>
      </w:r>
    </w:p>
    <w:p>
      <w:pPr>
        <w:spacing w:before="40" w:after="60" w:line="360" w:lineRule="auto"/>
      </w:pPr>
      <w:r>
        <w:rPr>
          <w:b w:val="0"/>
          <w:bCs w:val="0"/>
          <w:sz w:val="18"/>
          <w:szCs w:val="18"/>
        </w:rPr>
        <w:t>4　不実の記載をせず、〔利用目的〕及び〔提出先〕欄は具体的に記載します。</w:t>
      </w:r>
    </w:p>
    <w:p>
      <w:pPr>
        <w:spacing w:before="40" w:after="60" w:line="360" w:lineRule="auto"/>
      </w:pPr>
      <w:r>
        <w:rPr>
          <w:b w:val="0"/>
          <w:bCs w:val="0"/>
          <w:sz w:val="18"/>
          <w:szCs w:val="18"/>
        </w:rPr>
        <w:t>5　本会を退会したとき、死亡又は廃業届をしたとき等は、保有する未使用の職務上請求書のすべてを本部事務局へ返還します。</w:t>
      </w:r>
    </w:p>
    <w:p>
      <w:pPr>
        <w:spacing w:before="200" w:after="120"/>
        <w:jc w:val="right"/>
      </w:pPr>
      <w:r>
        <w:rPr>
          <w:sz w:val="19"/>
          <w:szCs w:val="19"/>
        </w:rPr>
        <w:t xml:space="preserve">　　　　年　　月　　日</w:t>
      </w:r>
    </w:p>
    <w:p>
      <w:pPr>
        <w:spacing w:after="40"/>
        <w:jc w:val="right"/>
      </w:pPr>
      <w:r>
        <w:rPr>
          <w:sz w:val="19"/>
          <w:szCs w:val="19"/>
        </w:rPr>
        <w:t xml:space="preserve">住　所　　　　　　　　　　　　　　　　　　　　　　</w:t>
      </w:r>
    </w:p>
    <w:p>
      <w:pPr>
        <w:spacing w:after="40"/>
        <w:jc w:val="right"/>
      </w:pPr>
      <w:r>
        <w:rPr>
          <w:sz w:val="19"/>
          <w:szCs w:val="19"/>
        </w:rPr>
        <w:t>氏　名　　　　　　　　　　　　　　　　　　　　職　印</w:t>
      </w:r>
    </w:p>
    <w:p>
      <w:pPr>
        <w:spacing w:before="160"/>
      </w:pPr>
      <w:r>
        <w:rPr>
          <w:color w:val="999999"/>
          <w:sz w:val="14"/>
          <w:szCs w:val="14"/>
        </w:rPr>
        <w:t>出典：「定款及び諸規則集」（令和6年1月30日現在）　職務上請求書規則 第20条</w:t>
      </w:r>
    </w:p>
    <w:sectPr>
      <w:pgSz w:w="11906" w:h="16838"/>
      <w:pgMar w:top="907" w:right="1022" w:bottom="850" w:left="1022" w:header="720" w:footer="720" w:gutter="0"/>
      <w:cols w:space="708"/>
      <w:docGrid w:linePitch="360"/>
    </w:sectPr>
  </w:body>
</w:document>
</file>

<file path=word/fontTable.xml><?xml version="1.0" encoding="utf-8"?>
<w:fonts xmlns:w="http://schemas.openxmlformats.org/wordprocessingml/2006/main">
  <w:font w:name="Noto Sans CJK JP"/>
  <w:font w:name="Calibri"/>
  <w:font w:name="Courier New"/>
  <w:font w:name="Noto Sans Mono CJK SC"/>
</w:fonts>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Noto Sans CJK JP" w:hAnsi="Noto Sans CJK JP" w:eastAsia="Noto Sans CJK JP" w:cs="Calibri"/>
        <w:sz w:val="22"/>
        <w:szCs w:val="22"/>
        <w:lang w:val="en-US" w:eastAsia="ja-JP"/>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9"/>
      <w:szCs w:val="19"/>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
  <dc:creator>gendocx</dc:creator>
  <cp:lastModifiedBy>gendocx</cp:lastModifiedBy>
  <dcterms:created xsi:type="dcterms:W3CDTF">2026-01-01T00:00:00Z</dcterms:created>
  <dcterms:modified xsi:type="dcterms:W3CDTF">2026-01-01T00:00:00Z</dcterms:modified>
</cp:coreProperties>
</file>