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974F" w14:textId="4B12A65C" w:rsidR="00D45FB8" w:rsidRDefault="00D45FB8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273624C1" wp14:editId="2584F4E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0A21" w14:textId="0AE33FC9" w:rsidR="00D45FB8" w:rsidRDefault="00D45FB8" w:rsidP="00D45FB8">
      <w:pPr>
        <w:spacing w:line="360" w:lineRule="auto"/>
        <w:ind w:left="360"/>
        <w:rPr>
          <w:b/>
          <w:bCs/>
        </w:rPr>
      </w:pPr>
    </w:p>
    <w:p w14:paraId="66AD89E9" w14:textId="58A21215" w:rsidR="009B1975" w:rsidRDefault="009B1975" w:rsidP="00D45FB8">
      <w:pPr>
        <w:spacing w:line="360" w:lineRule="auto"/>
        <w:ind w:left="360"/>
        <w:rPr>
          <w:b/>
          <w:bCs/>
        </w:rPr>
      </w:pPr>
    </w:p>
    <w:p w14:paraId="125604B7" w14:textId="08FF978E" w:rsidR="00D45FB8" w:rsidRPr="00D45FB8" w:rsidRDefault="00D45FB8" w:rsidP="00D45FB8"/>
    <w:p w14:paraId="5065E978" w14:textId="70BA73FC" w:rsidR="00D45FB8" w:rsidRPr="00D45FB8" w:rsidRDefault="00D45FB8" w:rsidP="00D45FB8"/>
    <w:p w14:paraId="3C00911E" w14:textId="7CCC0E6D" w:rsidR="00D45FB8" w:rsidRPr="00D45FB8" w:rsidRDefault="00D45FB8" w:rsidP="00D45FB8"/>
    <w:p w14:paraId="3B526655" w14:textId="632C92BC" w:rsidR="00D45FB8" w:rsidRPr="00D45FB8" w:rsidRDefault="00D45FB8" w:rsidP="00D45FB8"/>
    <w:p w14:paraId="1B3407AA" w14:textId="3616BDA1" w:rsidR="00D45FB8" w:rsidRDefault="00D45FB8" w:rsidP="00D45FB8">
      <w:pPr>
        <w:rPr>
          <w:b/>
          <w:bCs/>
        </w:rPr>
      </w:pPr>
    </w:p>
    <w:p w14:paraId="21759E29" w14:textId="095357D4" w:rsidR="00D45FB8" w:rsidRPr="00F22B3C" w:rsidRDefault="00D45FB8" w:rsidP="00D45FB8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 w:rsidR="00ED3EA3"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518FC22E" w14:textId="131952DA" w:rsidR="00D45FB8" w:rsidRPr="00D45FB8" w:rsidRDefault="00D45FB8" w:rsidP="00D45FB8">
      <w:pPr>
        <w:jc w:val="center"/>
        <w:rPr>
          <w:sz w:val="48"/>
          <w:szCs w:val="48"/>
        </w:rPr>
      </w:pPr>
    </w:p>
    <w:p w14:paraId="4D8C3D80" w14:textId="01EE5CD0" w:rsidR="00D45FB8" w:rsidRPr="00F22B3C" w:rsidRDefault="00D45FB8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06B5B13" w14:textId="2191B4A2" w:rsidR="00D45FB8" w:rsidRDefault="00D45FB8" w:rsidP="00D45FB8">
      <w:pPr>
        <w:jc w:val="center"/>
        <w:rPr>
          <w:sz w:val="48"/>
          <w:szCs w:val="48"/>
        </w:rPr>
      </w:pPr>
    </w:p>
    <w:p w14:paraId="6DCB7554" w14:textId="3161067C" w:rsidR="00D45FB8" w:rsidRDefault="00D45FB8" w:rsidP="00D45FB8">
      <w:pPr>
        <w:jc w:val="center"/>
        <w:rPr>
          <w:sz w:val="48"/>
          <w:szCs w:val="48"/>
        </w:rPr>
      </w:pPr>
    </w:p>
    <w:p w14:paraId="72429D55" w14:textId="009AC15D" w:rsidR="00D45FB8" w:rsidRDefault="00D45FB8" w:rsidP="00D45FB8">
      <w:pPr>
        <w:jc w:val="center"/>
        <w:rPr>
          <w:sz w:val="48"/>
          <w:szCs w:val="48"/>
        </w:rPr>
      </w:pPr>
    </w:p>
    <w:p w14:paraId="45DB8287" w14:textId="4F576C92" w:rsidR="00D45FB8" w:rsidRDefault="00F80D96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>Virtual Dress Fitting</w:t>
      </w:r>
    </w:p>
    <w:p w14:paraId="0D7E3606" w14:textId="77777777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0480B12C" w14:textId="77777777" w:rsidR="00D45FB8" w:rsidRDefault="00D45FB8" w:rsidP="00D45FB8">
      <w:pPr>
        <w:jc w:val="center"/>
        <w:rPr>
          <w:sz w:val="48"/>
          <w:szCs w:val="48"/>
        </w:rPr>
      </w:pPr>
    </w:p>
    <w:p w14:paraId="07F1C351" w14:textId="642479FE" w:rsidR="00D45FB8" w:rsidRDefault="00D45FB8" w:rsidP="00D45FB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Supervisor: </w:t>
      </w:r>
      <w:proofErr w:type="spellStart"/>
      <w:proofErr w:type="gramStart"/>
      <w:r w:rsidR="00F80D96">
        <w:rPr>
          <w:sz w:val="48"/>
          <w:szCs w:val="48"/>
        </w:rPr>
        <w:t>Ms.Hirushi</w:t>
      </w:r>
      <w:proofErr w:type="spellEnd"/>
      <w:proofErr w:type="gramEnd"/>
      <w:r w:rsidR="00F80D96">
        <w:rPr>
          <w:sz w:val="48"/>
          <w:szCs w:val="48"/>
        </w:rPr>
        <w:t xml:space="preserve"> </w:t>
      </w:r>
      <w:proofErr w:type="spellStart"/>
      <w:r w:rsidR="00F80D96">
        <w:rPr>
          <w:sz w:val="48"/>
          <w:szCs w:val="48"/>
        </w:rPr>
        <w:t>Dilpriya</w:t>
      </w:r>
      <w:proofErr w:type="spellEnd"/>
    </w:p>
    <w:p w14:paraId="42714912" w14:textId="0F0D21F1" w:rsidR="00D45FB8" w:rsidRDefault="00D45FB8" w:rsidP="00D45FB8">
      <w:pPr>
        <w:jc w:val="center"/>
        <w:rPr>
          <w:sz w:val="48"/>
          <w:szCs w:val="48"/>
        </w:rPr>
      </w:pPr>
    </w:p>
    <w:p w14:paraId="05DBCB55" w14:textId="77777777" w:rsidR="00D45FB8" w:rsidRDefault="00D45FB8" w:rsidP="00D45FB8">
      <w:pPr>
        <w:jc w:val="center"/>
        <w:rPr>
          <w:sz w:val="48"/>
          <w:szCs w:val="48"/>
        </w:rPr>
      </w:pPr>
    </w:p>
    <w:p w14:paraId="528C1F59" w14:textId="111EF013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Name: </w:t>
      </w:r>
      <w:r w:rsidR="00F80D96">
        <w:rPr>
          <w:sz w:val="44"/>
          <w:szCs w:val="44"/>
        </w:rPr>
        <w:t xml:space="preserve">Gunathilaka M </w:t>
      </w:r>
      <w:proofErr w:type="spellStart"/>
      <w:r w:rsidR="00F80D96">
        <w:rPr>
          <w:sz w:val="44"/>
          <w:szCs w:val="44"/>
        </w:rPr>
        <w:t>Chamodi</w:t>
      </w:r>
      <w:proofErr w:type="spellEnd"/>
    </w:p>
    <w:p w14:paraId="44CE6CC2" w14:textId="761C3AE7" w:rsidR="00D45FB8" w:rsidRP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Plymouth Index Number: </w:t>
      </w:r>
      <w:r w:rsidR="00F80D96">
        <w:rPr>
          <w:sz w:val="44"/>
          <w:szCs w:val="44"/>
        </w:rPr>
        <w:t>10819486</w:t>
      </w:r>
    </w:p>
    <w:p w14:paraId="337AD0B3" w14:textId="079561D3" w:rsidR="00D45FB8" w:rsidRDefault="00D45FB8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</w:t>
      </w:r>
      <w:r w:rsidR="00F80D96" w:rsidRPr="00F80D96">
        <w:rPr>
          <w:sz w:val="44"/>
          <w:szCs w:val="44"/>
        </w:rPr>
        <w:t>BSc (Hons) Software Engineering</w:t>
      </w:r>
      <w:r w:rsidRPr="00D45FB8">
        <w:rPr>
          <w:sz w:val="44"/>
          <w:szCs w:val="44"/>
        </w:rPr>
        <w:t xml:space="preserve"> </w:t>
      </w:r>
    </w:p>
    <w:p w14:paraId="740B8ED8" w14:textId="13073AC3" w:rsidR="00DC682B" w:rsidRDefault="00DC682B" w:rsidP="00D45FB8">
      <w:pPr>
        <w:jc w:val="center"/>
        <w:rPr>
          <w:sz w:val="44"/>
          <w:szCs w:val="44"/>
        </w:rPr>
      </w:pPr>
    </w:p>
    <w:p w14:paraId="5C36927A" w14:textId="77777777" w:rsidR="002F17CC" w:rsidRDefault="002F17CC">
      <w:pPr>
        <w:rPr>
          <w:sz w:val="44"/>
          <w:szCs w:val="44"/>
        </w:rPr>
      </w:pPr>
    </w:p>
    <w:p w14:paraId="32AC5718" w14:textId="77777777" w:rsidR="002F17CC" w:rsidRDefault="002F17C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3901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95E80" w14:textId="353A7413" w:rsidR="002F17CC" w:rsidRDefault="002F17CC">
          <w:pPr>
            <w:pStyle w:val="TOCHeading"/>
          </w:pPr>
          <w:r>
            <w:t>Table of Contents</w:t>
          </w:r>
        </w:p>
        <w:p w14:paraId="3B739068" w14:textId="5DC91FEC" w:rsidR="002643B9" w:rsidRDefault="002F17CC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47247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Problem statement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_Toc150547247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3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5B77B5A7" w14:textId="5A8ADCEB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48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Project description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_Toc150547248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4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1A80B9A3" w14:textId="0787D75B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49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Research Gap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_Toc150547249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5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575E6041" w14:textId="6E7CCAC9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0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Requirements Analysis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_Toc150547250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6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5A9F86BD" w14:textId="44F7F536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1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Finance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_Toc150547251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7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3500D46E" w14:textId="372DF373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2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External organizations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_Toc150547252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8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7BE25CA5" w14:textId="4810036D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3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Time Frame / Timeline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_Toc150547253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9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36091A3B" w14:textId="3558C99A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4" w:history="1">
            <w:r w:rsidR="002643B9" w:rsidRPr="00EC5430">
              <w:rPr>
                <w:rStyle w:val="Hyperlink"/>
                <w:rFonts w:ascii="Times New Roman" w:hAnsi="Times New Roman"/>
                <w:b/>
                <w:bCs/>
                <w:noProof/>
              </w:rPr>
              <w:t>Referencing / Bibliography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_Toc150547254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10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16401FAE" w14:textId="7B1C886E" w:rsidR="002643B9" w:rsidRDefault="00000000">
          <w:pPr>
            <w:pStyle w:val="TOC1"/>
            <w:tabs>
              <w:tab w:val="right" w:leader="dot" w:pos="901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547255" w:history="1">
            <w:r w:rsidR="002643B9" w:rsidRPr="00EC5430">
              <w:rPr>
                <w:rStyle w:val="Hyperlink"/>
                <w:noProof/>
              </w:rPr>
              <w:t>References</w:t>
            </w:r>
            <w:r w:rsidR="002643B9">
              <w:rPr>
                <w:noProof/>
                <w:webHidden/>
              </w:rPr>
              <w:tab/>
            </w:r>
            <w:r w:rsidR="002643B9">
              <w:rPr>
                <w:noProof/>
                <w:webHidden/>
              </w:rPr>
              <w:fldChar w:fldCharType="begin"/>
            </w:r>
            <w:r w:rsidR="002643B9">
              <w:rPr>
                <w:noProof/>
                <w:webHidden/>
              </w:rPr>
              <w:instrText xml:space="preserve"> PAGEREF _Toc150547255 \h </w:instrText>
            </w:r>
            <w:r w:rsidR="002643B9">
              <w:rPr>
                <w:noProof/>
                <w:webHidden/>
              </w:rPr>
            </w:r>
            <w:r w:rsidR="002643B9">
              <w:rPr>
                <w:noProof/>
                <w:webHidden/>
              </w:rPr>
              <w:fldChar w:fldCharType="separate"/>
            </w:r>
            <w:r w:rsidR="002643B9">
              <w:rPr>
                <w:noProof/>
                <w:webHidden/>
              </w:rPr>
              <w:t>10</w:t>
            </w:r>
            <w:r w:rsidR="002643B9">
              <w:rPr>
                <w:noProof/>
                <w:webHidden/>
              </w:rPr>
              <w:fldChar w:fldCharType="end"/>
            </w:r>
          </w:hyperlink>
        </w:p>
        <w:p w14:paraId="411B0F3E" w14:textId="350C0C4F" w:rsidR="002F17CC" w:rsidRDefault="002F17CC">
          <w:r>
            <w:rPr>
              <w:b/>
              <w:bCs/>
              <w:noProof/>
            </w:rPr>
            <w:fldChar w:fldCharType="end"/>
          </w:r>
        </w:p>
      </w:sdtContent>
    </w:sdt>
    <w:p w14:paraId="132BF44F" w14:textId="77777777" w:rsidR="002B5955" w:rsidRDefault="002B5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</w:t>
      </w:r>
    </w:p>
    <w:p w14:paraId="46D11DDD" w14:textId="77777777" w:rsidR="002B5955" w:rsidRDefault="002B5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reported by</w:t>
      </w:r>
    </w:p>
    <w:p w14:paraId="1765F421" w14:textId="7A6A3D9C" w:rsidR="00DC682B" w:rsidRDefault="002B5955">
      <w:pPr>
        <w:rPr>
          <w:sz w:val="44"/>
          <w:szCs w:val="44"/>
        </w:rPr>
      </w:pPr>
      <w:r>
        <w:rPr>
          <w:rFonts w:ascii="Times New Roman" w:hAnsi="Times New Roman" w:cs="Times New Roman"/>
        </w:rPr>
        <w:t>As stated by</w:t>
      </w:r>
      <w:r w:rsidR="00DC682B">
        <w:rPr>
          <w:sz w:val="44"/>
          <w:szCs w:val="44"/>
        </w:rPr>
        <w:br w:type="page"/>
      </w:r>
    </w:p>
    <w:p w14:paraId="71FA41AD" w14:textId="77777777" w:rsidR="00B923DC" w:rsidRPr="00B923DC" w:rsidRDefault="00B923DC" w:rsidP="00DC68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3DC">
        <w:rPr>
          <w:rFonts w:ascii="Times New Roman" w:hAnsi="Times New Roman" w:cs="Times New Roman"/>
          <w:sz w:val="28"/>
          <w:szCs w:val="28"/>
        </w:rPr>
        <w:lastRenderedPageBreak/>
        <w:t xml:space="preserve">Chapter 01 </w:t>
      </w:r>
    </w:p>
    <w:p w14:paraId="7F3E45C3" w14:textId="688FDC10" w:rsidR="0061500C" w:rsidRDefault="00B923DC" w:rsidP="00B923DC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0547247"/>
      <w:r w:rsidRPr="00B923D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statement</w:t>
      </w:r>
      <w:bookmarkEnd w:id="0"/>
    </w:p>
    <w:p w14:paraId="0F90EBF8" w14:textId="151F02B9" w:rsidR="009E1C1F" w:rsidRDefault="002551B5" w:rsidP="009E1C1F">
      <w:r w:rsidRPr="002551B5">
        <w:t>Global retail ecommerce sales worldwide</w:t>
      </w:r>
    </w:p>
    <w:p w14:paraId="1E314C6F" w14:textId="77777777" w:rsidR="002551B5" w:rsidRPr="009E1C1F" w:rsidRDefault="002551B5" w:rsidP="009E1C1F"/>
    <w:p w14:paraId="719456DD" w14:textId="77777777" w:rsidR="009E7BFC" w:rsidRDefault="009E7BFC" w:rsidP="009E1C1F">
      <w:pPr>
        <w:spacing w:line="360" w:lineRule="auto"/>
        <w:jc w:val="both"/>
        <w:rPr>
          <w:rFonts w:ascii="Times New Roman" w:hAnsi="Times New Roman" w:cs="Times New Roman"/>
        </w:rPr>
      </w:pPr>
    </w:p>
    <w:p w14:paraId="033F167C" w14:textId="2977B8E0" w:rsidR="009E7BFC" w:rsidRDefault="00E36E26" w:rsidP="009E1C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033705" wp14:editId="3BBE934C">
            <wp:extent cx="5953125" cy="2009775"/>
            <wp:effectExtent l="19050" t="19050" r="28575" b="28575"/>
            <wp:docPr id="343098217" name="Picture 3" descr="Retail ecommerce sales worldwide from 2014 to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ail ecommerce sales worldwide from 2014 to 20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C9DDF" w14:textId="793B78B9" w:rsidR="002551B5" w:rsidRPr="002551B5" w:rsidRDefault="002643B9" w:rsidP="002643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</w:pP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 xml:space="preserve">Figure </w: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begin"/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sz w:val="20"/>
          <w:szCs w:val="20"/>
        </w:rPr>
        <w:t>1</w:t>
      </w:r>
      <w:r w:rsidRPr="002643B9">
        <w:rPr>
          <w:rFonts w:ascii="Times New Roman" w:hAnsi="Times New Roman" w:cs="Times New Roman"/>
          <w:b/>
          <w:bCs/>
          <w:i w:val="0"/>
          <w:iCs w:val="0"/>
          <w:sz w:val="20"/>
          <w:szCs w:val="20"/>
        </w:rPr>
        <w:fldChar w:fldCharType="end"/>
      </w:r>
      <w:sdt>
        <w:sdtPr>
          <w:rPr>
            <w:rFonts w:ascii="Times New Roman" w:hAnsi="Times New Roman" w:cs="Times New Roman"/>
            <w:b/>
            <w:bCs/>
            <w:i w:val="0"/>
            <w:iCs w:val="0"/>
            <w:sz w:val="20"/>
            <w:szCs w:val="20"/>
          </w:rPr>
          <w:id w:val="-540971976"/>
          <w:citation/>
        </w:sdtPr>
        <w:sdtContent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instrText xml:space="preserve"> CITATION Int21 \l 1033 </w:instrText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noProof/>
              <w:sz w:val="20"/>
              <w:szCs w:val="20"/>
            </w:rPr>
            <w:t xml:space="preserve"> </w:t>
          </w:r>
          <w:r w:rsidRPr="002643B9">
            <w:rPr>
              <w:rFonts w:ascii="Times New Roman" w:hAnsi="Times New Roman" w:cs="Times New Roman"/>
              <w:noProof/>
              <w:sz w:val="20"/>
              <w:szCs w:val="20"/>
            </w:rPr>
            <w:t>(Administration, 2021)</w:t>
          </w:r>
          <w:r>
            <w:rPr>
              <w:rFonts w:ascii="Times New Roman" w:hAnsi="Times New Roman" w:cs="Times New Roman"/>
              <w:b/>
              <w:bCs/>
              <w:i w:val="0"/>
              <w:iCs w:val="0"/>
              <w:sz w:val="20"/>
              <w:szCs w:val="20"/>
            </w:rPr>
            <w:fldChar w:fldCharType="end"/>
          </w:r>
        </w:sdtContent>
      </w:sdt>
    </w:p>
    <w:p w14:paraId="592023DF" w14:textId="6DA95B74" w:rsidR="00E36E26" w:rsidRDefault="00E36E26" w:rsidP="00E36E2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covid19 pandemic</w:t>
      </w:r>
      <w:r w:rsidR="002551B5">
        <w:rPr>
          <w:rFonts w:ascii="Times New Roman" w:hAnsi="Times New Roman" w:cs="Times New Roman"/>
        </w:rPr>
        <w:t xml:space="preserve"> in 2019,</w:t>
      </w:r>
      <w:r>
        <w:rPr>
          <w:rFonts w:ascii="Times New Roman" w:hAnsi="Times New Roman" w:cs="Times New Roman"/>
        </w:rPr>
        <w:t xml:space="preserve"> the </w:t>
      </w:r>
      <w:r w:rsidR="002551B5">
        <w:rPr>
          <w:rFonts w:ascii="Times New Roman" w:hAnsi="Times New Roman" w:cs="Times New Roman"/>
        </w:rPr>
        <w:t xml:space="preserve">worldwide </w:t>
      </w:r>
      <w:r>
        <w:rPr>
          <w:rFonts w:ascii="Times New Roman" w:hAnsi="Times New Roman" w:cs="Times New Roman"/>
        </w:rPr>
        <w:t>online shopping</w:t>
      </w:r>
      <w:r w:rsidR="002551B5">
        <w:rPr>
          <w:rFonts w:ascii="Times New Roman" w:hAnsi="Times New Roman" w:cs="Times New Roman"/>
        </w:rPr>
        <w:t xml:space="preserve"> sales</w:t>
      </w:r>
      <w:r>
        <w:rPr>
          <w:rFonts w:ascii="Times New Roman" w:hAnsi="Times New Roman" w:cs="Times New Roman"/>
        </w:rPr>
        <w:t xml:space="preserve"> has rapidly</w:t>
      </w:r>
      <w:r w:rsidR="002551B5">
        <w:rPr>
          <w:rFonts w:ascii="Times New Roman" w:hAnsi="Times New Roman" w:cs="Times New Roman"/>
        </w:rPr>
        <w:t xml:space="preserve"> increased </w:t>
      </w:r>
      <w:r>
        <w:rPr>
          <w:rFonts w:ascii="Times New Roman" w:hAnsi="Times New Roman" w:cs="Times New Roman"/>
        </w:rPr>
        <w:t xml:space="preserve">as shown in the above figure </w:t>
      </w:r>
      <w:r w:rsidR="002643B9">
        <w:rPr>
          <w:rFonts w:ascii="Times New Roman" w:hAnsi="Times New Roman" w:cs="Times New Roman"/>
        </w:rPr>
        <w:t>1.</w:t>
      </w:r>
    </w:p>
    <w:p w14:paraId="6A2A1909" w14:textId="77777777" w:rsidR="000356DA" w:rsidRDefault="000356DA" w:rsidP="009E1C1F">
      <w:pPr>
        <w:spacing w:line="360" w:lineRule="auto"/>
        <w:jc w:val="both"/>
        <w:rPr>
          <w:rFonts w:ascii="Times New Roman" w:hAnsi="Times New Roman" w:cs="Times New Roman"/>
        </w:rPr>
      </w:pPr>
    </w:p>
    <w:p w14:paraId="7808E10B" w14:textId="37E659E2" w:rsidR="009A2AE1" w:rsidRDefault="00F428AE" w:rsidP="009A2A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33395B">
        <w:rPr>
          <w:rFonts w:ascii="Times New Roman" w:hAnsi="Times New Roman" w:cs="Times New Roman"/>
        </w:rPr>
        <w:t xml:space="preserve">, comparing to the huge online clothing sales rate, the return rate of the clothing items also </w:t>
      </w:r>
      <w:r w:rsidR="009A2AE1">
        <w:rPr>
          <w:rFonts w:ascii="Times New Roman" w:hAnsi="Times New Roman" w:cs="Times New Roman"/>
        </w:rPr>
        <w:t xml:space="preserve">claimed </w:t>
      </w:r>
      <w:r w:rsidR="0033395B">
        <w:rPr>
          <w:rFonts w:ascii="Times New Roman" w:hAnsi="Times New Roman" w:cs="Times New Roman"/>
        </w:rPr>
        <w:t xml:space="preserve">to be high. </w:t>
      </w:r>
      <w:r w:rsidR="009A2AE1">
        <w:rPr>
          <w:rFonts w:ascii="Times New Roman" w:hAnsi="Times New Roman" w:cs="Times New Roman"/>
        </w:rPr>
        <w:t xml:space="preserve">As stated by </w:t>
      </w:r>
      <w:r w:rsidR="009A2AE1" w:rsidRPr="009A2AE1">
        <w:rPr>
          <w:rFonts w:ascii="Times New Roman" w:hAnsi="Times New Roman" w:cs="Times New Roman"/>
        </w:rPr>
        <w:t>National Retail Federation</w:t>
      </w:r>
      <w:r w:rsidR="009A2AE1">
        <w:rPr>
          <w:rFonts w:ascii="Times New Roman" w:hAnsi="Times New Roman" w:cs="Times New Roman"/>
        </w:rPr>
        <w:t>, the average USA return rate of clothing sales is 20.8%</w:t>
      </w:r>
      <w:sdt>
        <w:sdtPr>
          <w:rPr>
            <w:rFonts w:ascii="Times New Roman" w:hAnsi="Times New Roman" w:cs="Times New Roman"/>
          </w:rPr>
          <w:id w:val="-1925096892"/>
          <w:citation/>
        </w:sdtPr>
        <w:sdtContent>
          <w:r w:rsidR="009A2AE1">
            <w:rPr>
              <w:rFonts w:ascii="Times New Roman" w:hAnsi="Times New Roman" w:cs="Times New Roman"/>
            </w:rPr>
            <w:fldChar w:fldCharType="begin"/>
          </w:r>
          <w:r w:rsidR="009A2AE1">
            <w:rPr>
              <w:rFonts w:ascii="Times New Roman" w:hAnsi="Times New Roman" w:cs="Times New Roman"/>
            </w:rPr>
            <w:instrText xml:space="preserve"> CITATION 3DL23 \l 1033 </w:instrText>
          </w:r>
          <w:r w:rsidR="009A2AE1">
            <w:rPr>
              <w:rFonts w:ascii="Times New Roman" w:hAnsi="Times New Roman" w:cs="Times New Roman"/>
            </w:rPr>
            <w:fldChar w:fldCharType="separate"/>
          </w:r>
          <w:r w:rsidR="009A2AE1">
            <w:rPr>
              <w:rFonts w:ascii="Times New Roman" w:hAnsi="Times New Roman" w:cs="Times New Roman"/>
              <w:noProof/>
            </w:rPr>
            <w:t xml:space="preserve"> </w:t>
          </w:r>
          <w:r w:rsidR="009A2AE1" w:rsidRPr="009A2AE1">
            <w:rPr>
              <w:rFonts w:ascii="Times New Roman" w:hAnsi="Times New Roman" w:cs="Times New Roman"/>
              <w:noProof/>
            </w:rPr>
            <w:t>(3DLOOK, n.d.)</w:t>
          </w:r>
          <w:r w:rsidR="009A2AE1">
            <w:rPr>
              <w:rFonts w:ascii="Times New Roman" w:hAnsi="Times New Roman" w:cs="Times New Roman"/>
            </w:rPr>
            <w:fldChar w:fldCharType="end"/>
          </w:r>
        </w:sdtContent>
      </w:sdt>
      <w:r w:rsidR="009A2AE1">
        <w:rPr>
          <w:rFonts w:ascii="Times New Roman" w:hAnsi="Times New Roman" w:cs="Times New Roman"/>
        </w:rPr>
        <w:t xml:space="preserve">. </w:t>
      </w:r>
    </w:p>
    <w:p w14:paraId="520F2837" w14:textId="48B5BE99" w:rsidR="00C761BA" w:rsidRDefault="009A2AE1" w:rsidP="009A2AE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Statista</w:t>
      </w:r>
      <w:r w:rsidR="00C761BA">
        <w:rPr>
          <w:rFonts w:ascii="Times New Roman" w:hAnsi="Times New Roman" w:cs="Times New Roman"/>
        </w:rPr>
        <w:t xml:space="preserve"> stated that</w:t>
      </w:r>
      <w:r>
        <w:rPr>
          <w:rFonts w:ascii="Times New Roman" w:hAnsi="Times New Roman" w:cs="Times New Roman"/>
        </w:rPr>
        <w:t>,</w:t>
      </w:r>
      <w:r w:rsidR="00C761BA">
        <w:rPr>
          <w:rFonts w:ascii="Times New Roman" w:hAnsi="Times New Roman" w:cs="Times New Roman"/>
        </w:rPr>
        <w:t xml:space="preserve"> comparing to other retail product categories such as shoes, bags or accessories, clothing items have the highest returned rate which is 26% among all the categories.</w:t>
      </w:r>
      <w:sdt>
        <w:sdtPr>
          <w:rPr>
            <w:rFonts w:ascii="Times New Roman" w:hAnsi="Times New Roman" w:cs="Times New Roman"/>
          </w:rPr>
          <w:id w:val="356312556"/>
          <w:citation/>
        </w:sdtPr>
        <w:sdtContent>
          <w:r w:rsidR="001F1B0B">
            <w:rPr>
              <w:rFonts w:ascii="Times New Roman" w:hAnsi="Times New Roman" w:cs="Times New Roman"/>
            </w:rPr>
            <w:fldChar w:fldCharType="begin"/>
          </w:r>
          <w:r w:rsidR="001F1B0B">
            <w:rPr>
              <w:rFonts w:ascii="Times New Roman" w:hAnsi="Times New Roman" w:cs="Times New Roman"/>
            </w:rPr>
            <w:instrText xml:space="preserve"> CITATION 3DL23 \l 1033 </w:instrText>
          </w:r>
          <w:r w:rsidR="001F1B0B">
            <w:rPr>
              <w:rFonts w:ascii="Times New Roman" w:hAnsi="Times New Roman" w:cs="Times New Roman"/>
            </w:rPr>
            <w:fldChar w:fldCharType="separate"/>
          </w:r>
          <w:r w:rsidR="001F1B0B">
            <w:rPr>
              <w:rFonts w:ascii="Times New Roman" w:hAnsi="Times New Roman" w:cs="Times New Roman"/>
              <w:noProof/>
            </w:rPr>
            <w:t xml:space="preserve"> </w:t>
          </w:r>
          <w:r w:rsidR="001F1B0B" w:rsidRPr="001F1B0B">
            <w:rPr>
              <w:rFonts w:ascii="Times New Roman" w:hAnsi="Times New Roman" w:cs="Times New Roman"/>
              <w:noProof/>
            </w:rPr>
            <w:t>(3DLOOK, n.d.)</w:t>
          </w:r>
          <w:r w:rsidR="001F1B0B">
            <w:rPr>
              <w:rFonts w:ascii="Times New Roman" w:hAnsi="Times New Roman" w:cs="Times New Roman"/>
            </w:rPr>
            <w:fldChar w:fldCharType="end"/>
          </w:r>
        </w:sdtContent>
      </w:sdt>
    </w:p>
    <w:p w14:paraId="43BEB367" w14:textId="7DA6B0E7" w:rsidR="009A2AE1" w:rsidRDefault="009A2AE1" w:rsidP="009A2AE1">
      <w:pPr>
        <w:spacing w:line="360" w:lineRule="auto"/>
        <w:rPr>
          <w:rFonts w:ascii="Times New Roman" w:hAnsi="Times New Roman" w:cs="Times New Roman"/>
        </w:rPr>
      </w:pPr>
    </w:p>
    <w:p w14:paraId="62E353C6" w14:textId="77777777" w:rsidR="009E1C1F" w:rsidRDefault="009E1C1F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19D72EEB" w14:textId="77777777" w:rsidR="00BB1DDC" w:rsidRDefault="00BB1DDC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597C4636" w14:textId="77777777" w:rsidR="005156FC" w:rsidRDefault="00515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013EA" w14:textId="77777777" w:rsidR="005156FC" w:rsidRPr="00670303" w:rsidRDefault="005156FC" w:rsidP="005156F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0303">
        <w:rPr>
          <w:rFonts w:ascii="Times New Roman" w:hAnsi="Times New Roman" w:cs="Times New Roman"/>
          <w:bCs/>
          <w:sz w:val="28"/>
          <w:szCs w:val="28"/>
        </w:rPr>
        <w:lastRenderedPageBreak/>
        <w:t>Chapter 02</w:t>
      </w:r>
    </w:p>
    <w:p w14:paraId="28BB4B06" w14:textId="0258A6D8" w:rsidR="005156FC" w:rsidRDefault="005156FC" w:rsidP="005156FC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0547248"/>
      <w:r w:rsidRPr="005156F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description</w:t>
      </w:r>
      <w:bookmarkEnd w:id="1"/>
    </w:p>
    <w:p w14:paraId="1E6A5DE8" w14:textId="48BB6AA9" w:rsidR="0011656A" w:rsidRDefault="00530D61" w:rsidP="004633EF">
      <w:pPr>
        <w:spacing w:line="360" w:lineRule="auto"/>
        <w:jc w:val="both"/>
        <w:rPr>
          <w:rFonts w:ascii="Times New Roman" w:hAnsi="Times New Roman" w:cs="Times New Roman"/>
        </w:rPr>
      </w:pPr>
      <w:r w:rsidRPr="00EB2EBF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person </w:t>
      </w:r>
      <w:r w:rsidRPr="00EB2EBF">
        <w:rPr>
          <w:rFonts w:ascii="Times New Roman" w:hAnsi="Times New Roman" w:cs="Times New Roman"/>
        </w:rPr>
        <w:t xml:space="preserve">has different body shapes. </w:t>
      </w:r>
      <w:r>
        <w:rPr>
          <w:rFonts w:ascii="Times New Roman" w:hAnsi="Times New Roman" w:cs="Times New Roman"/>
        </w:rPr>
        <w:t xml:space="preserve">And material wise, clothing items measurements could be </w:t>
      </w:r>
      <w:proofErr w:type="gramStart"/>
      <w:r>
        <w:rPr>
          <w:rFonts w:ascii="Times New Roman" w:hAnsi="Times New Roman" w:cs="Times New Roman"/>
        </w:rPr>
        <w:t>different</w:t>
      </w:r>
      <w:proofErr w:type="gramEnd"/>
    </w:p>
    <w:p w14:paraId="37858905" w14:textId="410D1A0F" w:rsidR="0011656A" w:rsidRDefault="0011656A" w:rsidP="00421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A9859E" w14:textId="77777777" w:rsidR="0011656A" w:rsidRPr="00670303" w:rsidRDefault="0011656A" w:rsidP="00116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303">
        <w:rPr>
          <w:rFonts w:ascii="Times New Roman" w:hAnsi="Times New Roman" w:cs="Times New Roman"/>
          <w:sz w:val="28"/>
          <w:szCs w:val="28"/>
        </w:rPr>
        <w:lastRenderedPageBreak/>
        <w:t xml:space="preserve">Chapter 03  </w:t>
      </w:r>
    </w:p>
    <w:p w14:paraId="775F2BC3" w14:textId="5EDC1F4C" w:rsidR="0011656A" w:rsidRDefault="0011656A" w:rsidP="0011656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50547249"/>
      <w:r w:rsidRPr="0011656A">
        <w:rPr>
          <w:rFonts w:ascii="Times New Roman" w:hAnsi="Times New Roman" w:cs="Times New Roman"/>
          <w:b/>
          <w:bCs/>
          <w:color w:val="auto"/>
          <w:sz w:val="24"/>
          <w:szCs w:val="24"/>
        </w:rPr>
        <w:t>Research Gap</w:t>
      </w:r>
      <w:bookmarkEnd w:id="2"/>
    </w:p>
    <w:p w14:paraId="1E3C4204" w14:textId="2E59FF29" w:rsidR="00670303" w:rsidRDefault="00670303" w:rsidP="0011656A">
      <w:pPr>
        <w:spacing w:line="360" w:lineRule="auto"/>
        <w:jc w:val="both"/>
        <w:rPr>
          <w:rFonts w:ascii="Times New Roman" w:hAnsi="Times New Roman" w:cs="Times New Roman"/>
        </w:rPr>
      </w:pPr>
    </w:p>
    <w:p w14:paraId="4D9E875C" w14:textId="77777777" w:rsidR="00670303" w:rsidRDefault="00670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11DAE0" w14:textId="77777777" w:rsidR="00670303" w:rsidRPr="00670303" w:rsidRDefault="00670303" w:rsidP="0067030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030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04 </w:t>
      </w:r>
    </w:p>
    <w:p w14:paraId="2552EBC4" w14:textId="2F172C79" w:rsidR="00670303" w:rsidRPr="00670303" w:rsidRDefault="00670303" w:rsidP="0067030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50547250"/>
      <w:r w:rsidRPr="00670303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Requirements Analysis</w:t>
      </w:r>
      <w:bookmarkEnd w:id="3"/>
    </w:p>
    <w:p w14:paraId="7124DDB3" w14:textId="77777777" w:rsidR="0011656A" w:rsidRPr="0011656A" w:rsidRDefault="0011656A" w:rsidP="0011656A">
      <w:pPr>
        <w:spacing w:line="360" w:lineRule="auto"/>
        <w:jc w:val="both"/>
        <w:rPr>
          <w:rFonts w:ascii="Times New Roman" w:hAnsi="Times New Roman" w:cs="Times New Roman"/>
        </w:rPr>
      </w:pPr>
    </w:p>
    <w:p w14:paraId="40225D91" w14:textId="77777777" w:rsidR="004633EF" w:rsidRPr="004633EF" w:rsidRDefault="004633EF" w:rsidP="004633EF">
      <w:pPr>
        <w:spacing w:line="360" w:lineRule="auto"/>
        <w:jc w:val="both"/>
        <w:rPr>
          <w:rFonts w:ascii="Times New Roman" w:hAnsi="Times New Roman" w:cs="Times New Roman"/>
        </w:rPr>
      </w:pPr>
    </w:p>
    <w:p w14:paraId="6507262F" w14:textId="2ADC06C0" w:rsidR="00CE21A1" w:rsidRDefault="00CE21A1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p w14:paraId="55FBAA99" w14:textId="77777777" w:rsidR="00CE21A1" w:rsidRDefault="00CE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C02BFC" w14:textId="77777777" w:rsidR="00CE21A1" w:rsidRPr="00CE21A1" w:rsidRDefault="00CE21A1" w:rsidP="00CE21A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21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05 </w:t>
      </w:r>
    </w:p>
    <w:p w14:paraId="5275D71A" w14:textId="61404C68" w:rsidR="00CE21A1" w:rsidRDefault="00CE21A1" w:rsidP="00CE21A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0547251"/>
      <w:r w:rsidRPr="00CE21A1">
        <w:rPr>
          <w:rFonts w:ascii="Times New Roman" w:hAnsi="Times New Roman" w:cs="Times New Roman"/>
          <w:b/>
          <w:bCs/>
          <w:color w:val="auto"/>
          <w:sz w:val="24"/>
          <w:szCs w:val="24"/>
        </w:rPr>
        <w:t>Finance</w:t>
      </w:r>
      <w:bookmarkEnd w:id="4"/>
    </w:p>
    <w:p w14:paraId="4535A91B" w14:textId="4DE05458" w:rsidR="0072200A" w:rsidRDefault="0072200A" w:rsidP="00CE21A1">
      <w:pPr>
        <w:spacing w:line="360" w:lineRule="auto"/>
        <w:jc w:val="both"/>
        <w:rPr>
          <w:rFonts w:ascii="Times New Roman" w:hAnsi="Times New Roman" w:cs="Times New Roman"/>
        </w:rPr>
      </w:pPr>
    </w:p>
    <w:p w14:paraId="3210838B" w14:textId="77777777" w:rsidR="0072200A" w:rsidRDefault="00722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66C799" w14:textId="77777777" w:rsidR="0072200A" w:rsidRPr="0072200A" w:rsidRDefault="0072200A" w:rsidP="0072200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200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Chapter 06 </w:t>
      </w:r>
    </w:p>
    <w:p w14:paraId="36948A47" w14:textId="7FC84E0A" w:rsidR="0072200A" w:rsidRDefault="0072200A" w:rsidP="0072200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0547252"/>
      <w:r w:rsidRPr="0072200A">
        <w:rPr>
          <w:rFonts w:ascii="Times New Roman" w:hAnsi="Times New Roman" w:cs="Times New Roman"/>
          <w:b/>
          <w:bCs/>
          <w:color w:val="auto"/>
          <w:sz w:val="24"/>
          <w:szCs w:val="24"/>
        </w:rPr>
        <w:t>External organizations</w:t>
      </w:r>
      <w:bookmarkEnd w:id="5"/>
    </w:p>
    <w:p w14:paraId="77FF8CE8" w14:textId="48638C37" w:rsidR="00EE31A6" w:rsidRDefault="00EE31A6" w:rsidP="0072200A">
      <w:pPr>
        <w:spacing w:line="360" w:lineRule="auto"/>
        <w:jc w:val="both"/>
        <w:rPr>
          <w:rFonts w:ascii="Dubai Medium" w:hAnsi="Dubai Medium" w:cs="Dubai Medium"/>
        </w:rPr>
      </w:pPr>
    </w:p>
    <w:p w14:paraId="30602B8C" w14:textId="77777777" w:rsidR="00EE31A6" w:rsidRPr="00EE31A6" w:rsidRDefault="00EE31A6" w:rsidP="00EE31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Dubai Medium" w:hAnsi="Dubai Medium" w:cs="Dubai Medium"/>
        </w:rPr>
        <w:br w:type="page"/>
      </w:r>
      <w:r w:rsidRPr="00EE31A6">
        <w:rPr>
          <w:rFonts w:ascii="Times New Roman" w:hAnsi="Times New Roman" w:cs="Times New Roman"/>
          <w:sz w:val="28"/>
          <w:szCs w:val="28"/>
        </w:rPr>
        <w:lastRenderedPageBreak/>
        <w:t xml:space="preserve">Chapter 06 </w:t>
      </w:r>
    </w:p>
    <w:p w14:paraId="6A36F433" w14:textId="0C22DC0A" w:rsidR="00EE31A6" w:rsidRDefault="00EE31A6" w:rsidP="00EE31A6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0547253"/>
      <w:r w:rsidRPr="00EE31A6">
        <w:rPr>
          <w:rFonts w:ascii="Times New Roman" w:hAnsi="Times New Roman" w:cs="Times New Roman"/>
          <w:b/>
          <w:bCs/>
          <w:color w:val="auto"/>
          <w:sz w:val="24"/>
          <w:szCs w:val="24"/>
        </w:rPr>
        <w:t>Time Frame / Timeline</w:t>
      </w:r>
      <w:bookmarkEnd w:id="6"/>
    </w:p>
    <w:p w14:paraId="07C3751F" w14:textId="15C74114" w:rsidR="001A7A2E" w:rsidRDefault="001A7A2E" w:rsidP="00EE31A6">
      <w:pPr>
        <w:spacing w:line="360" w:lineRule="auto"/>
        <w:jc w:val="both"/>
        <w:rPr>
          <w:rFonts w:ascii="Times New Roman" w:hAnsi="Times New Roman" w:cs="Times New Roman"/>
        </w:rPr>
      </w:pPr>
    </w:p>
    <w:p w14:paraId="18185FEE" w14:textId="77777777" w:rsidR="001A7A2E" w:rsidRDefault="001A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A95F1" w14:textId="2E40602A" w:rsidR="00EE31A6" w:rsidRPr="001F6440" w:rsidRDefault="001F6440" w:rsidP="001F6440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0547254"/>
      <w:r w:rsidRPr="001F644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Referencing / Bibliography</w:t>
      </w:r>
      <w:bookmarkEnd w:id="7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10661278"/>
        <w:docPartObj>
          <w:docPartGallery w:val="Bibliographies"/>
          <w:docPartUnique/>
        </w:docPartObj>
      </w:sdtPr>
      <w:sdtContent>
        <w:p w14:paraId="0832A740" w14:textId="456A53F6" w:rsidR="002643B9" w:rsidRDefault="002643B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ECBEF34" w14:textId="77777777" w:rsidR="002643B9" w:rsidRDefault="002643B9" w:rsidP="002643B9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Administration, I. T., 2021. </w:t>
              </w:r>
              <w:r>
                <w:rPr>
                  <w:i/>
                  <w:iCs/>
                  <w:noProof/>
                </w:rPr>
                <w:t xml:space="preserve">eCommerce Sales &amp; Size Forecast.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https://www.trade.gov/ecommerce-sales-size-forecast</w:t>
              </w:r>
              <w:r>
                <w:rPr>
                  <w:noProof/>
                </w:rPr>
                <w:br/>
                <w:t>[Accessed 10 November 2023].</w:t>
              </w:r>
            </w:p>
            <w:p w14:paraId="1A46F188" w14:textId="582CB00A" w:rsidR="002643B9" w:rsidRDefault="002643B9" w:rsidP="002643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55065F1" w14:textId="77777777" w:rsidR="0072200A" w:rsidRPr="0072200A" w:rsidRDefault="0072200A" w:rsidP="0072200A">
      <w:pPr>
        <w:spacing w:line="360" w:lineRule="auto"/>
        <w:jc w:val="both"/>
        <w:rPr>
          <w:rFonts w:ascii="Dubai Medium" w:hAnsi="Dubai Medium" w:cs="Dubai Medium"/>
        </w:rPr>
      </w:pPr>
    </w:p>
    <w:p w14:paraId="5AF04051" w14:textId="77777777" w:rsidR="00CE21A1" w:rsidRPr="00CE21A1" w:rsidRDefault="00CE21A1" w:rsidP="00CE21A1">
      <w:pPr>
        <w:spacing w:line="360" w:lineRule="auto"/>
        <w:jc w:val="both"/>
        <w:rPr>
          <w:rFonts w:ascii="Times New Roman" w:hAnsi="Times New Roman" w:cs="Times New Roman"/>
        </w:rPr>
      </w:pPr>
    </w:p>
    <w:p w14:paraId="5CA5C0A1" w14:textId="77777777" w:rsidR="00CE21A1" w:rsidRPr="00CE21A1" w:rsidRDefault="00CE21A1" w:rsidP="00CE21A1">
      <w:pPr>
        <w:spacing w:line="360" w:lineRule="auto"/>
        <w:rPr>
          <w:b/>
        </w:rPr>
      </w:pPr>
    </w:p>
    <w:p w14:paraId="522D31CA" w14:textId="77777777" w:rsidR="00B923DC" w:rsidRPr="00B923DC" w:rsidRDefault="00B923DC" w:rsidP="00B923D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923DC" w:rsidRPr="00B923DC" w:rsidSect="00DC682B">
      <w:headerReference w:type="defaul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9CB7" w14:textId="77777777" w:rsidR="00A77019" w:rsidRDefault="00A77019" w:rsidP="009B1975">
      <w:r>
        <w:separator/>
      </w:r>
    </w:p>
  </w:endnote>
  <w:endnote w:type="continuationSeparator" w:id="0">
    <w:p w14:paraId="1754279B" w14:textId="77777777" w:rsidR="00A77019" w:rsidRDefault="00A77019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2FBD" w14:textId="77777777" w:rsidR="00A77019" w:rsidRDefault="00A77019" w:rsidP="009B1975">
      <w:r>
        <w:separator/>
      </w:r>
    </w:p>
  </w:footnote>
  <w:footnote w:type="continuationSeparator" w:id="0">
    <w:p w14:paraId="06867548" w14:textId="77777777" w:rsidR="00A77019" w:rsidRDefault="00A77019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5AC6304C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0037B372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934172468" name="Picture 934172468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  <w:num w:numId="5" w16cid:durableId="135588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0356DA"/>
    <w:rsid w:val="000D00A4"/>
    <w:rsid w:val="0011656A"/>
    <w:rsid w:val="00120784"/>
    <w:rsid w:val="00164C08"/>
    <w:rsid w:val="00191469"/>
    <w:rsid w:val="00194B9F"/>
    <w:rsid w:val="001A7A2E"/>
    <w:rsid w:val="001C491D"/>
    <w:rsid w:val="001C7C56"/>
    <w:rsid w:val="001F1B0B"/>
    <w:rsid w:val="001F6440"/>
    <w:rsid w:val="002551B5"/>
    <w:rsid w:val="002643B9"/>
    <w:rsid w:val="002B5955"/>
    <w:rsid w:val="002C18C2"/>
    <w:rsid w:val="002F17CC"/>
    <w:rsid w:val="0033395B"/>
    <w:rsid w:val="003D3559"/>
    <w:rsid w:val="00421965"/>
    <w:rsid w:val="004633EF"/>
    <w:rsid w:val="005156FC"/>
    <w:rsid w:val="00530D61"/>
    <w:rsid w:val="00597D5E"/>
    <w:rsid w:val="005B408E"/>
    <w:rsid w:val="0061500C"/>
    <w:rsid w:val="00631F3C"/>
    <w:rsid w:val="00652547"/>
    <w:rsid w:val="00670303"/>
    <w:rsid w:val="006814FC"/>
    <w:rsid w:val="006A51DE"/>
    <w:rsid w:val="0072200A"/>
    <w:rsid w:val="00730FA2"/>
    <w:rsid w:val="008070DC"/>
    <w:rsid w:val="00850A6F"/>
    <w:rsid w:val="0089227F"/>
    <w:rsid w:val="008C1EE3"/>
    <w:rsid w:val="008D12AC"/>
    <w:rsid w:val="0093351D"/>
    <w:rsid w:val="009A2AE1"/>
    <w:rsid w:val="009B1975"/>
    <w:rsid w:val="009E1C1F"/>
    <w:rsid w:val="009E46FC"/>
    <w:rsid w:val="009E7BFC"/>
    <w:rsid w:val="00A77019"/>
    <w:rsid w:val="00B0642D"/>
    <w:rsid w:val="00B56E70"/>
    <w:rsid w:val="00B923DC"/>
    <w:rsid w:val="00BA7A0A"/>
    <w:rsid w:val="00BB1DDC"/>
    <w:rsid w:val="00C761BA"/>
    <w:rsid w:val="00C97D7E"/>
    <w:rsid w:val="00CE21A1"/>
    <w:rsid w:val="00D45FB8"/>
    <w:rsid w:val="00D717DF"/>
    <w:rsid w:val="00DB18EA"/>
    <w:rsid w:val="00DC682B"/>
    <w:rsid w:val="00E36E26"/>
    <w:rsid w:val="00E95A62"/>
    <w:rsid w:val="00EA1E56"/>
    <w:rsid w:val="00ED3EA3"/>
    <w:rsid w:val="00EE31A6"/>
    <w:rsid w:val="00F0561D"/>
    <w:rsid w:val="00F07EF4"/>
    <w:rsid w:val="00F22B3C"/>
    <w:rsid w:val="00F428AE"/>
    <w:rsid w:val="00F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E1"/>
  </w:style>
  <w:style w:type="paragraph" w:styleId="Heading1">
    <w:name w:val="heading 1"/>
    <w:basedOn w:val="Normal"/>
    <w:next w:val="Normal"/>
    <w:link w:val="Heading1Char"/>
    <w:uiPriority w:val="9"/>
    <w:qFormat/>
    <w:rsid w:val="00B92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  <w:style w:type="character" w:customStyle="1" w:styleId="Heading1Char">
    <w:name w:val="Heading 1 Char"/>
    <w:basedOn w:val="DefaultParagraphFont"/>
    <w:link w:val="Heading1"/>
    <w:uiPriority w:val="9"/>
    <w:rsid w:val="00B9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7C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17CC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F17CC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17CC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7C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51B5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6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409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38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745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511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Int21</b:Tag>
    <b:SourceType>InternetSite</b:SourceType>
    <b:Guid>{7E80BEAF-1963-46E0-B7A0-6E25BA32EE6B}</b:Guid>
    <b:Author>
      <b:Author>
        <b:NameList>
          <b:Person>
            <b:Last>Administration</b:Last>
            <b:First>International</b:First>
            <b:Middle>Trade</b:Middle>
          </b:Person>
        </b:NameList>
      </b:Author>
    </b:Author>
    <b:Title>eCommerce Sales &amp; Size Forecast</b:Title>
    <b:Year>2021</b:Year>
    <b:YearAccessed>2023</b:YearAccessed>
    <b:MonthAccessed>November</b:MonthAccessed>
    <b:DayAccessed>10</b:DayAccessed>
    <b:URL>https://www.trade.gov/ecommerce-sales-size-forecast</b:URL>
    <b:RefOrder>1</b:RefOrder>
  </b:Source>
  <b:Source>
    <b:Tag>3DL23</b:Tag>
    <b:SourceType>InternetSite</b:SourceType>
    <b:Guid>{0971FB46-040A-40F2-A62A-7336D9D190D3}</b:Guid>
    <b:Author>
      <b:Author>
        <b:NameList>
          <b:Person>
            <b:Last>3DLOOK</b:Last>
          </b:Person>
        </b:NameList>
      </b:Author>
    </b:Author>
    <b:Title>Counting the cost of fashion ecommerce’s unsustainable apparel return rates</b:Title>
    <b:YearAccessed>2023</b:YearAccessed>
    <b:MonthAccessed>November</b:MonthAccessed>
    <b:DayAccessed>11</b:DayAccessed>
    <b:URL>https://3dlook.ai/content-hub/apparel-return-rates-the-stats-retailers-cannot-ignore/</b:URL>
    <b:RefOrder>2</b:RefOrder>
  </b:Source>
</b:Sources>
</file>

<file path=customXml/itemProps1.xml><?xml version="1.0" encoding="utf-8"?>
<ds:datastoreItem xmlns:ds="http://schemas.openxmlformats.org/officeDocument/2006/customXml" ds:itemID="{897E2D55-1C42-4549-8450-50F3F9FE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10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MDC Gunathilaka</cp:lastModifiedBy>
  <cp:revision>33</cp:revision>
  <cp:lastPrinted>2019-09-09T09:20:00Z</cp:lastPrinted>
  <dcterms:created xsi:type="dcterms:W3CDTF">2023-11-03T08:11:00Z</dcterms:created>
  <dcterms:modified xsi:type="dcterms:W3CDTF">2023-11-11T07:32:00Z</dcterms:modified>
</cp:coreProperties>
</file>