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DM Sans" w:cs="DM Sans" w:eastAsia="DM Sans" w:hAnsi="DM Sans"/>
          <w:b w:val="1"/>
          <w:sz w:val="72"/>
          <w:szCs w:val="72"/>
          <w:shd w:fill="e0ff00" w:val="clear"/>
        </w:rPr>
      </w:pPr>
      <w:r w:rsidDel="00000000" w:rsidR="00000000" w:rsidRPr="00000000">
        <w:rPr>
          <w:rFonts w:ascii="DM Sans" w:cs="DM Sans" w:eastAsia="DM Sans" w:hAnsi="DM Sans"/>
          <w:b w:val="1"/>
          <w:sz w:val="72"/>
          <w:szCs w:val="72"/>
          <w:shd w:fill="e0ff00" w:val="clear"/>
          <w:rtl w:val="0"/>
        </w:rPr>
        <w:t xml:space="preserve">Clase 15</w:t>
      </w:r>
      <w:r w:rsidDel="00000000" w:rsidR="00000000" w:rsidRPr="00000000">
        <w:rPr>
          <w:rFonts w:ascii="DM Sans" w:cs="DM Sans" w:eastAsia="DM Sans" w:hAnsi="DM Sans"/>
          <w:b w:val="1"/>
          <w:sz w:val="72"/>
          <w:szCs w:val="72"/>
          <w:shd w:fill="e0ff00" w:val="clear"/>
          <w:rtl w:val="0"/>
        </w:rPr>
        <w:t xml:space="preserve"> </w:t>
      </w:r>
    </w:p>
    <w:p w:rsidR="00000000" w:rsidDel="00000000" w:rsidP="00000000" w:rsidRDefault="00000000" w:rsidRPr="00000000" w14:paraId="00000002">
      <w:pPr>
        <w:jc w:val="center"/>
        <w:rPr>
          <w:rFonts w:ascii="DM Sans" w:cs="DM Sans" w:eastAsia="DM Sans" w:hAnsi="DM Sans"/>
          <w:b w:val="1"/>
          <w:sz w:val="72"/>
          <w:szCs w:val="72"/>
          <w:shd w:fill="e0ff00" w:val="clear"/>
        </w:rPr>
      </w:pPr>
      <w:r w:rsidDel="00000000" w:rsidR="00000000" w:rsidRPr="00000000">
        <w:rPr>
          <w:rFonts w:ascii="DM Sans" w:cs="DM Sans" w:eastAsia="DM Sans" w:hAnsi="DM Sans"/>
          <w:b w:val="1"/>
          <w:sz w:val="72"/>
          <w:szCs w:val="72"/>
          <w:shd w:fill="e0ff00" w:val="clear"/>
          <w:rtl w:val="0"/>
        </w:rPr>
        <w:t xml:space="preserve">Funciones</w:t>
      </w:r>
    </w:p>
    <w:p w:rsidR="00000000" w:rsidDel="00000000" w:rsidP="00000000" w:rsidRDefault="00000000" w:rsidRPr="00000000" w14:paraId="00000003">
      <w:pPr>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FUNCIONES</w:t>
      </w:r>
    </w:p>
    <w:p w:rsidR="00000000" w:rsidDel="00000000" w:rsidP="00000000" w:rsidRDefault="00000000" w:rsidRPr="00000000" w14:paraId="00000004">
      <w:pPr>
        <w:rPr>
          <w:rFonts w:ascii="DM Sans" w:cs="DM Sans" w:eastAsia="DM Sans" w:hAnsi="DM Sans"/>
          <w:b w:val="1"/>
          <w:sz w:val="34"/>
          <w:szCs w:val="34"/>
          <w:highlight w:val="white"/>
        </w:rPr>
      </w:pPr>
      <w:r w:rsidDel="00000000" w:rsidR="00000000" w:rsidRPr="00000000">
        <w:rPr>
          <w:rtl w:val="0"/>
        </w:rPr>
      </w:r>
    </w:p>
    <w:p w:rsidR="00000000" w:rsidDel="00000000" w:rsidP="00000000" w:rsidRDefault="00000000" w:rsidRPr="00000000" w14:paraId="00000005">
      <w:pPr>
        <w:rPr>
          <w:rFonts w:ascii="DM Sans" w:cs="DM Sans" w:eastAsia="DM Sans" w:hAnsi="DM Sans"/>
          <w:b w:val="1"/>
          <w:sz w:val="30"/>
          <w:szCs w:val="30"/>
          <w:highlight w:val="white"/>
        </w:rPr>
      </w:pPr>
      <w:r w:rsidDel="00000000" w:rsidR="00000000" w:rsidRPr="00000000">
        <w:rPr>
          <w:rFonts w:ascii="DM Sans" w:cs="DM Sans" w:eastAsia="DM Sans" w:hAnsi="DM Sans"/>
          <w:b w:val="1"/>
          <w:sz w:val="30"/>
          <w:szCs w:val="30"/>
          <w:highlight w:val="white"/>
          <w:rtl w:val="0"/>
        </w:rPr>
        <w:t xml:space="preserve">Concepto general</w:t>
      </w:r>
    </w:p>
    <w:p w:rsidR="00000000" w:rsidDel="00000000" w:rsidP="00000000" w:rsidRDefault="00000000" w:rsidRPr="00000000" w14:paraId="00000006">
      <w:pPr>
        <w:rPr>
          <w:rFonts w:ascii="DM Sans" w:cs="DM Sans" w:eastAsia="DM Sans" w:hAnsi="DM Sans"/>
          <w:b w:val="1"/>
          <w:sz w:val="30"/>
          <w:szCs w:val="30"/>
          <w:highlight w:val="white"/>
        </w:rPr>
      </w:pPr>
      <w:r w:rsidDel="00000000" w:rsidR="00000000" w:rsidRPr="00000000">
        <w:rPr>
          <w:rtl w:val="0"/>
        </w:rPr>
      </w:r>
    </w:p>
    <w:p w:rsidR="00000000" w:rsidDel="00000000" w:rsidP="00000000" w:rsidRDefault="00000000" w:rsidRPr="00000000" w14:paraId="00000007">
      <w:pPr>
        <w:rPr>
          <w:rFonts w:ascii="DM Sans" w:cs="DM Sans" w:eastAsia="DM Sans" w:hAnsi="DM Sans"/>
          <w:b w:val="1"/>
          <w:sz w:val="30"/>
          <w:szCs w:val="30"/>
          <w:highlight w:val="white"/>
        </w:rPr>
      </w:pPr>
      <w:r w:rsidDel="00000000" w:rsidR="00000000" w:rsidRPr="00000000">
        <w:rPr>
          <w:rFonts w:ascii="DM Sans" w:cs="DM Sans" w:eastAsia="DM Sans" w:hAnsi="DM Sans"/>
          <w:b w:val="1"/>
          <w:sz w:val="30"/>
          <w:szCs w:val="30"/>
          <w:highlight w:val="white"/>
          <w:rtl w:val="0"/>
        </w:rPr>
        <w:t xml:space="preserve">Definición</w:t>
      </w:r>
    </w:p>
    <w:p w:rsidR="00000000" w:rsidDel="00000000" w:rsidP="00000000" w:rsidRDefault="00000000" w:rsidRPr="00000000" w14:paraId="00000008">
      <w:pPr>
        <w:rPr>
          <w:rFonts w:ascii="DM Sans" w:cs="DM Sans" w:eastAsia="DM Sans" w:hAnsi="DM Sans"/>
          <w:b w:val="1"/>
          <w:sz w:val="30"/>
          <w:szCs w:val="30"/>
          <w:highlight w:val="white"/>
        </w:rPr>
      </w:pPr>
      <w:r w:rsidDel="00000000" w:rsidR="00000000" w:rsidRPr="00000000">
        <w:rPr>
          <w:rtl w:val="0"/>
        </w:rPr>
      </w:r>
    </w:p>
    <w:p w:rsidR="00000000" w:rsidDel="00000000" w:rsidP="00000000" w:rsidRDefault="00000000" w:rsidRPr="00000000" w14:paraId="00000009">
      <w:pPr>
        <w:rPr>
          <w:rFonts w:ascii="DM Sans" w:cs="DM Sans" w:eastAsia="DM Sans" w:hAnsi="DM Sans"/>
          <w:b w:val="1"/>
          <w:sz w:val="30"/>
          <w:szCs w:val="30"/>
          <w:highlight w:val="white"/>
        </w:rPr>
      </w:pPr>
      <w:r w:rsidDel="00000000" w:rsidR="00000000" w:rsidRPr="00000000">
        <w:rPr>
          <w:rtl w:val="0"/>
        </w:rPr>
      </w:r>
    </w:p>
    <w:p w:rsidR="00000000" w:rsidDel="00000000" w:rsidP="00000000" w:rsidRDefault="00000000" w:rsidRPr="00000000" w14:paraId="0000000A">
      <w:pPr>
        <w:widowControl w:val="0"/>
        <w:spacing w:line="360" w:lineRule="auto"/>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Las funciones customizadas permiten procesar y manipular datos de forma procedural y eficiente. Dichos datos son enviados a través de uno o más parámetros, al momento de invocar la función y retornando un único resultado.</w:t>
      </w:r>
    </w:p>
    <w:p w:rsidR="00000000" w:rsidDel="00000000" w:rsidP="00000000" w:rsidRDefault="00000000" w:rsidRPr="00000000" w14:paraId="0000000B">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Podemos crear funciones, a la medida de nuestra necesidad, combinando las mismas con funciones ya existentes del lenguaje Mysql, para así obtener los resultados deseados tal como necesitamos.</w:t>
      </w:r>
    </w:p>
    <w:p w:rsidR="00000000" w:rsidDel="00000000" w:rsidP="00000000" w:rsidRDefault="00000000" w:rsidRPr="00000000" w14:paraId="0000000C">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Para crear funciones personalizadas, necesitamos conocer el lenguaje de programación </w:t>
      </w:r>
      <w:r w:rsidDel="00000000" w:rsidR="00000000" w:rsidRPr="00000000">
        <w:rPr>
          <w:rFonts w:ascii="DM Sans" w:cs="DM Sans" w:eastAsia="DM Sans" w:hAnsi="DM Sans"/>
          <w:b w:val="1"/>
          <w:sz w:val="24"/>
          <w:szCs w:val="24"/>
          <w:highlight w:val="white"/>
          <w:rtl w:val="0"/>
        </w:rPr>
        <w:t xml:space="preserve">SQL</w:t>
      </w:r>
      <w:r w:rsidDel="00000000" w:rsidR="00000000" w:rsidRPr="00000000">
        <w:rPr>
          <w:rFonts w:ascii="DM Sans" w:cs="DM Sans" w:eastAsia="DM Sans" w:hAnsi="DM Sans"/>
          <w:sz w:val="24"/>
          <w:szCs w:val="24"/>
          <w:highlight w:val="white"/>
          <w:rtl w:val="0"/>
        </w:rPr>
        <w:t xml:space="preserve">, el cual nos permitirá definir una estructura básica que toda función personalizada debe cumplir para operar como tal.</w:t>
      </w:r>
    </w:p>
    <w:p w:rsidR="00000000" w:rsidDel="00000000" w:rsidP="00000000" w:rsidRDefault="00000000" w:rsidRPr="00000000" w14:paraId="0000000D">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0E">
      <w:pPr>
        <w:widowControl w:val="0"/>
        <w:spacing w:line="360" w:lineRule="auto"/>
        <w:rPr>
          <w:rFonts w:ascii="DM Sans" w:cs="DM Sans" w:eastAsia="DM Sans" w:hAnsi="DM Sans"/>
          <w:b w:val="1"/>
          <w:sz w:val="30"/>
          <w:szCs w:val="30"/>
          <w:highlight w:val="white"/>
        </w:rPr>
      </w:pPr>
      <w:r w:rsidDel="00000000" w:rsidR="00000000" w:rsidRPr="00000000">
        <w:rPr>
          <w:rFonts w:ascii="DM Sans" w:cs="DM Sans" w:eastAsia="DM Sans" w:hAnsi="DM Sans"/>
          <w:b w:val="1"/>
          <w:sz w:val="30"/>
          <w:szCs w:val="30"/>
          <w:highlight w:val="white"/>
          <w:rtl w:val="0"/>
        </w:rPr>
        <w:t xml:space="preserve">Beneficios </w:t>
      </w:r>
    </w:p>
    <w:p w:rsidR="00000000" w:rsidDel="00000000" w:rsidP="00000000" w:rsidRDefault="00000000" w:rsidRPr="00000000" w14:paraId="0000000F">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10">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Algunos de los beneficios a destacar:</w:t>
      </w:r>
    </w:p>
    <w:p w:rsidR="00000000" w:rsidDel="00000000" w:rsidP="00000000" w:rsidRDefault="00000000" w:rsidRPr="00000000" w14:paraId="00000011">
      <w:pPr>
        <w:widowControl w:val="0"/>
        <w:numPr>
          <w:ilvl w:val="0"/>
          <w:numId w:val="2"/>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mejoran la integridad y seguridad de los datos</w:t>
      </w:r>
    </w:p>
    <w:p w:rsidR="00000000" w:rsidDel="00000000" w:rsidP="00000000" w:rsidRDefault="00000000" w:rsidRPr="00000000" w14:paraId="00000012">
      <w:pPr>
        <w:widowControl w:val="0"/>
        <w:numPr>
          <w:ilvl w:val="0"/>
          <w:numId w:val="2"/>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optimizan el rendimiento de la base de datos</w:t>
      </w:r>
    </w:p>
    <w:p w:rsidR="00000000" w:rsidDel="00000000" w:rsidP="00000000" w:rsidRDefault="00000000" w:rsidRPr="00000000" w14:paraId="00000013">
      <w:pPr>
        <w:widowControl w:val="0"/>
        <w:numPr>
          <w:ilvl w:val="0"/>
          <w:numId w:val="2"/>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otorgan una mejor lectura del código</w:t>
      </w:r>
    </w:p>
    <w:p w:rsidR="00000000" w:rsidDel="00000000" w:rsidP="00000000" w:rsidRDefault="00000000" w:rsidRPr="00000000" w14:paraId="00000014">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15">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Mejoran la integridad y seguridad de los datos:</w:t>
      </w:r>
      <w:r w:rsidDel="00000000" w:rsidR="00000000" w:rsidRPr="00000000">
        <w:rPr>
          <w:rFonts w:ascii="DM Sans" w:cs="DM Sans" w:eastAsia="DM Sans" w:hAnsi="DM Sans"/>
          <w:sz w:val="24"/>
          <w:szCs w:val="24"/>
          <w:highlight w:val="white"/>
          <w:rtl w:val="0"/>
        </w:rPr>
        <w:t xml:space="preserve"> crear funciones en el servidor, garantiza que, los resultados de los datos procesados serán iguales para cualquier Stack de Programación. Evitando el error humano programando del lado del cliente cuya lógica pueda diferir entre diferentes lenguajes de programación.</w:t>
      </w:r>
    </w:p>
    <w:p w:rsidR="00000000" w:rsidDel="00000000" w:rsidP="00000000" w:rsidRDefault="00000000" w:rsidRPr="00000000" w14:paraId="00000016">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17">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Optimizan el rendimiento de la base de datos:</w:t>
      </w:r>
      <w:r w:rsidDel="00000000" w:rsidR="00000000" w:rsidRPr="00000000">
        <w:rPr>
          <w:rFonts w:ascii="DM Sans" w:cs="DM Sans" w:eastAsia="DM Sans" w:hAnsi="DM Sans"/>
          <w:sz w:val="24"/>
          <w:szCs w:val="24"/>
          <w:highlight w:val="white"/>
          <w:rtl w:val="0"/>
        </w:rPr>
        <w:t xml:space="preserve"> para complementar el punto anterior, las funciones customizadas de Mysql envían los datos procesados por el servidor al cliente, minimizando el tráfico de información.</w:t>
      </w:r>
    </w:p>
    <w:p w:rsidR="00000000" w:rsidDel="00000000" w:rsidP="00000000" w:rsidRDefault="00000000" w:rsidRPr="00000000" w14:paraId="00000018">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Otorgan una mejor lectura del código:</w:t>
      </w:r>
      <w:r w:rsidDel="00000000" w:rsidR="00000000" w:rsidRPr="00000000">
        <w:rPr>
          <w:rFonts w:ascii="DM Sans" w:cs="DM Sans" w:eastAsia="DM Sans" w:hAnsi="DM Sans"/>
          <w:sz w:val="24"/>
          <w:szCs w:val="24"/>
          <w:highlight w:val="white"/>
          <w:rtl w:val="0"/>
        </w:rPr>
        <w:t xml:space="preserve"> cuando creas tus propias funciones puedes normalizar o personalizar su nombre, de acuerdo a la convención de nombres de tu país o de la empresa en donde trabajas, haciendo así más fácil la lectura e interpretación del código SQL que utiliza las mismas.</w:t>
      </w:r>
    </w:p>
    <w:p w:rsidR="00000000" w:rsidDel="00000000" w:rsidP="00000000" w:rsidRDefault="00000000" w:rsidRPr="00000000" w14:paraId="00000019">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1A">
      <w:pPr>
        <w:widowControl w:val="0"/>
        <w:spacing w:line="360" w:lineRule="auto"/>
        <w:rPr>
          <w:rFonts w:ascii="DM Sans" w:cs="DM Sans" w:eastAsia="DM Sans" w:hAnsi="DM Sans"/>
          <w:b w:val="1"/>
          <w:sz w:val="42"/>
          <w:szCs w:val="42"/>
          <w:highlight w:val="white"/>
        </w:rPr>
      </w:pPr>
      <w:r w:rsidDel="00000000" w:rsidR="00000000" w:rsidRPr="00000000">
        <w:rPr>
          <w:rFonts w:ascii="DM Sans" w:cs="DM Sans" w:eastAsia="DM Sans" w:hAnsi="DM Sans"/>
          <w:b w:val="1"/>
          <w:sz w:val="42"/>
          <w:szCs w:val="42"/>
          <w:highlight w:val="white"/>
          <w:rtl w:val="0"/>
        </w:rPr>
        <w:t xml:space="preserve">SINTAXIS</w:t>
      </w:r>
    </w:p>
    <w:p w:rsidR="00000000" w:rsidDel="00000000" w:rsidP="00000000" w:rsidRDefault="00000000" w:rsidRPr="00000000" w14:paraId="0000001B">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Como mencionamos anteriormente, las funciones personalizadas se crean utilizando el lenguaje </w:t>
      </w:r>
      <w:r w:rsidDel="00000000" w:rsidR="00000000" w:rsidRPr="00000000">
        <w:rPr>
          <w:rFonts w:ascii="DM Sans" w:cs="DM Sans" w:eastAsia="DM Sans" w:hAnsi="DM Sans"/>
          <w:i w:val="1"/>
          <w:sz w:val="24"/>
          <w:szCs w:val="24"/>
          <w:highlight w:val="white"/>
          <w:rtl w:val="0"/>
        </w:rPr>
        <w:t xml:space="preserve">de programación</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i w:val="1"/>
          <w:sz w:val="24"/>
          <w:szCs w:val="24"/>
          <w:highlight w:val="white"/>
          <w:rtl w:val="0"/>
        </w:rPr>
        <w:t xml:space="preserve">SQL</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1C">
      <w:pPr>
        <w:widowControl w:val="0"/>
        <w:spacing w:before="200" w:lineRule="auto"/>
        <w:rPr>
          <w:rFonts w:ascii="DM Sans" w:cs="DM Sans" w:eastAsia="DM Sans" w:hAnsi="DM Sans"/>
          <w:b w:val="1"/>
          <w:sz w:val="24"/>
          <w:szCs w:val="24"/>
          <w:highlight w:val="white"/>
        </w:rPr>
      </w:pPr>
      <w:r w:rsidDel="00000000" w:rsidR="00000000" w:rsidRPr="00000000">
        <w:rPr>
          <w:rFonts w:ascii="DM Sans" w:cs="DM Sans" w:eastAsia="DM Sans" w:hAnsi="DM Sans"/>
          <w:sz w:val="24"/>
          <w:szCs w:val="24"/>
          <w:highlight w:val="white"/>
          <w:rtl w:val="0"/>
        </w:rPr>
        <w:t xml:space="preserve">Este es un lenguaje de programación casi tan poderoso como cualquier otro lenguaje, y cuenta con una sintaxis básica común a todas las funciones personalizadas y/o procedimientos almacenados.</w:t>
      </w:r>
      <w:r w:rsidDel="00000000" w:rsidR="00000000" w:rsidRPr="00000000">
        <w:rPr>
          <w:rtl w:val="0"/>
        </w:rPr>
      </w:r>
    </w:p>
    <w:p w:rsidR="00000000" w:rsidDel="00000000" w:rsidP="00000000" w:rsidRDefault="00000000" w:rsidRPr="00000000" w14:paraId="0000001D">
      <w:pPr>
        <w:widowControl w:val="0"/>
        <w:spacing w:line="360" w:lineRule="auto"/>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1E">
      <w:pPr>
        <w:widowControl w:val="0"/>
        <w:spacing w:line="360" w:lineRule="auto"/>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Sintaxis básicas</w:t>
      </w:r>
    </w:p>
    <w:p w:rsidR="00000000" w:rsidDel="00000000" w:rsidP="00000000" w:rsidRDefault="00000000" w:rsidRPr="00000000" w14:paraId="0000001F">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CREATE FUNCTION `nombre_de_la_funcion`</w:t>
      </w:r>
      <w:r w:rsidDel="00000000" w:rsidR="00000000" w:rsidRPr="00000000">
        <w:rPr>
          <w:rFonts w:ascii="DM Sans" w:cs="DM Sans" w:eastAsia="DM Sans" w:hAnsi="DM Sans"/>
          <w:sz w:val="24"/>
          <w:szCs w:val="24"/>
          <w:highlight w:val="white"/>
          <w:rtl w:val="0"/>
        </w:rPr>
        <w:t xml:space="preserve">: esta es la sentencia DDL que nos permite crear una función partiendo desde una ventana de </w:t>
      </w:r>
      <w:r w:rsidDel="00000000" w:rsidR="00000000" w:rsidRPr="00000000">
        <w:rPr>
          <w:rFonts w:ascii="DM Sans" w:cs="DM Sans" w:eastAsia="DM Sans" w:hAnsi="DM Sans"/>
          <w:i w:val="1"/>
          <w:sz w:val="24"/>
          <w:szCs w:val="24"/>
          <w:highlight w:val="white"/>
          <w:rtl w:val="0"/>
        </w:rPr>
        <w:t xml:space="preserve">Scripting</w:t>
      </w:r>
      <w:r w:rsidDel="00000000" w:rsidR="00000000" w:rsidRPr="00000000">
        <w:rPr>
          <w:rFonts w:ascii="DM Sans" w:cs="DM Sans" w:eastAsia="DM Sans" w:hAnsi="DM Sans"/>
          <w:sz w:val="24"/>
          <w:szCs w:val="24"/>
          <w:highlight w:val="white"/>
          <w:rtl w:val="0"/>
        </w:rPr>
        <w:t xml:space="preserve">. El nombre de la función va especificado entre comillas simples del tipo </w:t>
      </w:r>
      <w:r w:rsidDel="00000000" w:rsidR="00000000" w:rsidRPr="00000000">
        <w:rPr>
          <w:rFonts w:ascii="DM Sans" w:cs="DM Sans" w:eastAsia="DM Sans" w:hAnsi="DM Sans"/>
          <w:b w:val="1"/>
          <w:sz w:val="24"/>
          <w:szCs w:val="24"/>
          <w:highlight w:val="white"/>
          <w:rtl w:val="0"/>
        </w:rPr>
        <w:t xml:space="preserve">back tick</w:t>
      </w:r>
      <w:r w:rsidDel="00000000" w:rsidR="00000000" w:rsidRPr="00000000">
        <w:rPr>
          <w:rFonts w:ascii="DM Sans" w:cs="DM Sans" w:eastAsia="DM Sans" w:hAnsi="DM Sans"/>
          <w:sz w:val="24"/>
          <w:szCs w:val="24"/>
          <w:highlight w:val="white"/>
          <w:rtl w:val="0"/>
        </w:rPr>
        <w:t xml:space="preserve"> o, </w:t>
      </w:r>
      <w:r w:rsidDel="00000000" w:rsidR="00000000" w:rsidRPr="00000000">
        <w:rPr>
          <w:rFonts w:ascii="DM Sans" w:cs="DM Sans" w:eastAsia="DM Sans" w:hAnsi="DM Sans"/>
          <w:b w:val="1"/>
          <w:sz w:val="24"/>
          <w:szCs w:val="24"/>
          <w:highlight w:val="white"/>
          <w:rtl w:val="0"/>
        </w:rPr>
        <w:t xml:space="preserve">acento grave</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20">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21">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CREATE FUNCTION `nombre_de_la_funcion`</w:t>
      </w:r>
      <w:r w:rsidDel="00000000" w:rsidR="00000000" w:rsidRPr="00000000">
        <w:rPr>
          <w:rFonts w:ascii="DM Sans" w:cs="DM Sans" w:eastAsia="DM Sans" w:hAnsi="DM Sans"/>
          <w:sz w:val="24"/>
          <w:szCs w:val="24"/>
          <w:highlight w:val="white"/>
          <w:rtl w:val="0"/>
        </w:rPr>
        <w:t xml:space="preserve">: esta es la sentencia DDL que nos permite crear una función desde una ventana de </w:t>
      </w:r>
      <w:r w:rsidDel="00000000" w:rsidR="00000000" w:rsidRPr="00000000">
        <w:rPr>
          <w:rFonts w:ascii="DM Sans" w:cs="DM Sans" w:eastAsia="DM Sans" w:hAnsi="DM Sans"/>
          <w:i w:val="1"/>
          <w:sz w:val="24"/>
          <w:szCs w:val="24"/>
          <w:highlight w:val="white"/>
          <w:rtl w:val="0"/>
        </w:rPr>
        <w:t xml:space="preserve">Scripting</w:t>
      </w:r>
      <w:r w:rsidDel="00000000" w:rsidR="00000000" w:rsidRPr="00000000">
        <w:rPr>
          <w:rFonts w:ascii="DM Sans" w:cs="DM Sans" w:eastAsia="DM Sans" w:hAnsi="DM Sans"/>
          <w:sz w:val="24"/>
          <w:szCs w:val="24"/>
          <w:highlight w:val="white"/>
          <w:rtl w:val="0"/>
        </w:rPr>
        <w:t xml:space="preserve">. El nombre de la misma se especifica entre comillas simples del tipo </w:t>
      </w:r>
      <w:r w:rsidDel="00000000" w:rsidR="00000000" w:rsidRPr="00000000">
        <w:rPr>
          <w:rFonts w:ascii="DM Sans" w:cs="DM Sans" w:eastAsia="DM Sans" w:hAnsi="DM Sans"/>
          <w:b w:val="1"/>
          <w:sz w:val="24"/>
          <w:szCs w:val="24"/>
          <w:highlight w:val="white"/>
          <w:rtl w:val="0"/>
        </w:rPr>
        <w:t xml:space="preserve">back tick</w:t>
      </w:r>
      <w:r w:rsidDel="00000000" w:rsidR="00000000" w:rsidRPr="00000000">
        <w:rPr>
          <w:rFonts w:ascii="DM Sans" w:cs="DM Sans" w:eastAsia="DM Sans" w:hAnsi="DM Sans"/>
          <w:sz w:val="24"/>
          <w:szCs w:val="24"/>
          <w:highlight w:val="white"/>
          <w:rtl w:val="0"/>
        </w:rPr>
        <w:t xml:space="preserve"> o, </w:t>
      </w:r>
      <w:r w:rsidDel="00000000" w:rsidR="00000000" w:rsidRPr="00000000">
        <w:rPr>
          <w:rFonts w:ascii="DM Sans" w:cs="DM Sans" w:eastAsia="DM Sans" w:hAnsi="DM Sans"/>
          <w:b w:val="1"/>
          <w:sz w:val="24"/>
          <w:szCs w:val="24"/>
          <w:highlight w:val="white"/>
          <w:rtl w:val="0"/>
        </w:rPr>
        <w:t xml:space="preserve">acento grave</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22">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23">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RETURNS tipoDeDato</w:t>
      </w:r>
      <w:r w:rsidDel="00000000" w:rsidR="00000000" w:rsidRPr="00000000">
        <w:rPr>
          <w:rFonts w:ascii="DM Sans" w:cs="DM Sans" w:eastAsia="DM Sans" w:hAnsi="DM Sans"/>
          <w:sz w:val="24"/>
          <w:szCs w:val="24"/>
          <w:highlight w:val="white"/>
          <w:rtl w:val="0"/>
        </w:rPr>
        <w:t xml:space="preserve">: Las funciones devuelven o retornan usualmente algún tipo de dato. Éste puede ser </w:t>
      </w:r>
      <w:r w:rsidDel="00000000" w:rsidR="00000000" w:rsidRPr="00000000">
        <w:rPr>
          <w:rFonts w:ascii="DM Sans" w:cs="DM Sans" w:eastAsia="DM Sans" w:hAnsi="DM Sans"/>
          <w:b w:val="1"/>
          <w:sz w:val="24"/>
          <w:szCs w:val="24"/>
          <w:highlight w:val="white"/>
          <w:rtl w:val="0"/>
        </w:rPr>
        <w:t xml:space="preserve">boolean</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char</w:t>
      </w:r>
      <w:r w:rsidDel="00000000" w:rsidR="00000000" w:rsidRPr="00000000">
        <w:rPr>
          <w:rFonts w:ascii="DM Sans" w:cs="DM Sans" w:eastAsia="DM Sans" w:hAnsi="DM Sans"/>
          <w:sz w:val="24"/>
          <w:szCs w:val="24"/>
          <w:highlight w:val="white"/>
          <w:rtl w:val="0"/>
        </w:rPr>
        <w:t xml:space="preserve"> o </w:t>
      </w:r>
      <w:r w:rsidDel="00000000" w:rsidR="00000000" w:rsidRPr="00000000">
        <w:rPr>
          <w:rFonts w:ascii="DM Sans" w:cs="DM Sans" w:eastAsia="DM Sans" w:hAnsi="DM Sans"/>
          <w:b w:val="1"/>
          <w:sz w:val="24"/>
          <w:szCs w:val="24"/>
          <w:highlight w:val="white"/>
          <w:rtl w:val="0"/>
        </w:rPr>
        <w:t xml:space="preserve">number</w:t>
      </w:r>
      <w:r w:rsidDel="00000000" w:rsidR="00000000" w:rsidRPr="00000000">
        <w:rPr>
          <w:rFonts w:ascii="DM Sans" w:cs="DM Sans" w:eastAsia="DM Sans" w:hAnsi="DM Sans"/>
          <w:sz w:val="24"/>
          <w:szCs w:val="24"/>
          <w:highlight w:val="white"/>
          <w:rtl w:val="0"/>
        </w:rPr>
        <w:t xml:space="preserve">, entre otros, según lo que estamos procesando.</w:t>
      </w:r>
    </w:p>
    <w:p w:rsidR="00000000" w:rsidDel="00000000" w:rsidP="00000000" w:rsidRDefault="00000000" w:rsidRPr="00000000" w14:paraId="00000024">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25">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Junto a la sentencia </w:t>
      </w:r>
      <w:r w:rsidDel="00000000" w:rsidR="00000000" w:rsidRPr="00000000">
        <w:rPr>
          <w:rFonts w:ascii="DM Sans" w:cs="DM Sans" w:eastAsia="DM Sans" w:hAnsi="DM Sans"/>
          <w:b w:val="1"/>
          <w:sz w:val="24"/>
          <w:szCs w:val="24"/>
          <w:highlight w:val="white"/>
          <w:rtl w:val="0"/>
        </w:rPr>
        <w:t xml:space="preserve">CREATE FUNCTION</w:t>
      </w:r>
      <w:r w:rsidDel="00000000" w:rsidR="00000000" w:rsidRPr="00000000">
        <w:rPr>
          <w:rFonts w:ascii="DM Sans" w:cs="DM Sans" w:eastAsia="DM Sans" w:hAnsi="DM Sans"/>
          <w:sz w:val="24"/>
          <w:szCs w:val="24"/>
          <w:highlight w:val="white"/>
          <w:rtl w:val="0"/>
        </w:rPr>
        <w:t xml:space="preserve"> debemos especificar qué tipo de datos retornará la misma.</w:t>
      </w:r>
    </w:p>
    <w:p w:rsidR="00000000" w:rsidDel="00000000" w:rsidP="00000000" w:rsidRDefault="00000000" w:rsidRPr="00000000" w14:paraId="00000026">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27">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Estructura básica de una función.</w:t>
      </w:r>
    </w:p>
    <w:p w:rsidR="00000000" w:rsidDel="00000000" w:rsidP="00000000" w:rsidRDefault="00000000" w:rsidRPr="00000000" w14:paraId="00000028">
      <w:pPr>
        <w:widowControl w:val="0"/>
        <w:spacing w:line="360" w:lineRule="auto"/>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Pr>
        <w:drawing>
          <wp:inline distB="114300" distT="114300" distL="114300" distR="114300">
            <wp:extent cx="5731200" cy="736600"/>
            <wp:effectExtent b="0" l="0" r="0" t="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736600"/>
                    </a:xfrm>
                    <a:prstGeom prst="rect"/>
                    <a:ln/>
                  </pic:spPr>
                </pic:pic>
              </a:graphicData>
            </a:graphic>
          </wp:inline>
        </w:drawing>
      </w:r>
      <w:r w:rsidDel="00000000" w:rsidR="00000000" w:rsidRPr="00000000">
        <w:rPr>
          <w:rFonts w:ascii="DM Sans" w:cs="DM Sans" w:eastAsia="DM Sans" w:hAnsi="DM Sans"/>
          <w:b w:val="1"/>
          <w:sz w:val="34"/>
          <w:szCs w:val="34"/>
          <w:highlight w:val="white"/>
          <w:rtl w:val="0"/>
        </w:rPr>
        <w:t xml:space="preserve"> </w:t>
      </w:r>
    </w:p>
    <w:p w:rsidR="00000000" w:rsidDel="00000000" w:rsidP="00000000" w:rsidRDefault="00000000" w:rsidRPr="00000000" w14:paraId="00000029">
      <w:pPr>
        <w:widowControl w:val="0"/>
        <w:spacing w:line="360" w:lineRule="auto"/>
        <w:rPr>
          <w:rFonts w:ascii="DM Sans" w:cs="DM Sans" w:eastAsia="DM Sans" w:hAnsi="DM Sans"/>
          <w:b w:val="1"/>
          <w:sz w:val="34"/>
          <w:szCs w:val="34"/>
          <w:highlight w:val="white"/>
        </w:rPr>
      </w:pPr>
      <w:r w:rsidDel="00000000" w:rsidR="00000000" w:rsidRPr="00000000">
        <w:rPr>
          <w:rtl w:val="0"/>
        </w:rPr>
      </w:r>
    </w:p>
    <w:p w:rsidR="00000000" w:rsidDel="00000000" w:rsidP="00000000" w:rsidRDefault="00000000" w:rsidRPr="00000000" w14:paraId="0000002A">
      <w:pPr>
        <w:widowControl w:val="0"/>
        <w:spacing w:line="360" w:lineRule="auto"/>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Recepción de parámetros </w:t>
      </w:r>
    </w:p>
    <w:p w:rsidR="00000000" w:rsidDel="00000000" w:rsidP="00000000" w:rsidRDefault="00000000" w:rsidRPr="00000000" w14:paraId="0000002B">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(param1 INT, param2 INT)</w:t>
      </w:r>
      <w:r w:rsidDel="00000000" w:rsidR="00000000" w:rsidRPr="00000000">
        <w:rPr>
          <w:rFonts w:ascii="DM Sans" w:cs="DM Sans" w:eastAsia="DM Sans" w:hAnsi="DM Sans"/>
          <w:sz w:val="24"/>
          <w:szCs w:val="24"/>
          <w:highlight w:val="white"/>
          <w:rtl w:val="0"/>
        </w:rPr>
        <w:t xml:space="preserve">: las funciones suelen recibir uno o más parámetros de entrada, los cuales provienen de las columnas de una tabla. </w:t>
      </w:r>
    </w:p>
    <w:p w:rsidR="00000000" w:rsidDel="00000000" w:rsidP="00000000" w:rsidRDefault="00000000" w:rsidRPr="00000000" w14:paraId="0000002C">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Debemos especificar el nombre de cada parámetro, junto al tipo de dato de éste y, si son más de uno, debemos separarlos por una coma.</w:t>
      </w:r>
    </w:p>
    <w:p w:rsidR="00000000" w:rsidDel="00000000" w:rsidP="00000000" w:rsidRDefault="00000000" w:rsidRPr="00000000" w14:paraId="0000002D">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2E">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Estructura básica de una función con más de un parámetro.</w:t>
      </w:r>
    </w:p>
    <w:p w:rsidR="00000000" w:rsidDel="00000000" w:rsidP="00000000" w:rsidRDefault="00000000" w:rsidRPr="00000000" w14:paraId="0000002F">
      <w:pPr>
        <w:widowControl w:val="0"/>
        <w:spacing w:line="360" w:lineRule="auto"/>
        <w:jc w:val="center"/>
        <w:rPr>
          <w:rFonts w:ascii="DM Sans" w:cs="DM Sans" w:eastAsia="DM Sans" w:hAnsi="DM Sans"/>
          <w:sz w:val="42"/>
          <w:szCs w:val="42"/>
          <w:highlight w:val="white"/>
        </w:rPr>
      </w:pPr>
      <w:r w:rsidDel="00000000" w:rsidR="00000000" w:rsidRPr="00000000">
        <w:rPr>
          <w:rFonts w:ascii="DM Sans" w:cs="DM Sans" w:eastAsia="DM Sans" w:hAnsi="DM Sans"/>
          <w:sz w:val="42"/>
          <w:szCs w:val="42"/>
          <w:highlight w:val="white"/>
        </w:rPr>
        <w:drawing>
          <wp:inline distB="114300" distT="114300" distL="114300" distR="114300">
            <wp:extent cx="5731200" cy="774700"/>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360" w:lineRule="auto"/>
        <w:rPr>
          <w:rFonts w:ascii="DM Sans" w:cs="DM Sans" w:eastAsia="DM Sans" w:hAnsi="DM Sans"/>
          <w:b w:val="1"/>
          <w:sz w:val="34"/>
          <w:szCs w:val="34"/>
          <w:highlight w:val="white"/>
        </w:rPr>
      </w:pPr>
      <w:r w:rsidDel="00000000" w:rsidR="00000000" w:rsidRPr="00000000">
        <w:rPr>
          <w:rtl w:val="0"/>
        </w:rPr>
      </w:r>
    </w:p>
    <w:p w:rsidR="00000000" w:rsidDel="00000000" w:rsidP="00000000" w:rsidRDefault="00000000" w:rsidRPr="00000000" w14:paraId="00000031">
      <w:pPr>
        <w:widowControl w:val="0"/>
        <w:spacing w:line="360" w:lineRule="auto"/>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Tipos de funciones </w:t>
      </w:r>
    </w:p>
    <w:p w:rsidR="00000000" w:rsidDel="00000000" w:rsidP="00000000" w:rsidRDefault="00000000" w:rsidRPr="00000000" w14:paraId="00000032">
      <w:pPr>
        <w:widowControl w:val="0"/>
        <w:spacing w:line="360" w:lineRule="auto"/>
        <w:rPr>
          <w:rFonts w:ascii="DM Sans" w:cs="DM Sans" w:eastAsia="DM Sans" w:hAnsi="DM Sans"/>
          <w:b w:val="1"/>
          <w:sz w:val="34"/>
          <w:szCs w:val="34"/>
          <w:highlight w:val="white"/>
        </w:rPr>
      </w:pPr>
      <w:r w:rsidDel="00000000" w:rsidR="00000000" w:rsidRPr="00000000">
        <w:rPr>
          <w:rtl w:val="0"/>
        </w:rPr>
      </w:r>
    </w:p>
    <w:p w:rsidR="00000000" w:rsidDel="00000000" w:rsidP="00000000" w:rsidRDefault="00000000" w:rsidRPr="00000000" w14:paraId="00000033">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Cada función que creamos suele tener diferentes fines. Para optimizar el comportamiento de Mysql al momento de ejecutarla, debemos indicarle qué tipo de función estará ejecutando.</w:t>
      </w:r>
    </w:p>
    <w:p w:rsidR="00000000" w:rsidDel="00000000" w:rsidP="00000000" w:rsidRDefault="00000000" w:rsidRPr="00000000" w14:paraId="00000034">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Las principales opciones que permiten definir el tipo de función, son:</w:t>
      </w:r>
    </w:p>
    <w:p w:rsidR="00000000" w:rsidDel="00000000" w:rsidP="00000000" w:rsidRDefault="00000000" w:rsidRPr="00000000" w14:paraId="00000035">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36">
      <w:pPr>
        <w:widowControl w:val="0"/>
        <w:numPr>
          <w:ilvl w:val="0"/>
          <w:numId w:val="4"/>
        </w:numPr>
        <w:spacing w:line="360" w:lineRule="auto"/>
        <w:ind w:left="720" w:hanging="360"/>
        <w:rPr>
          <w:rFonts w:ascii="Helvetica Neue" w:cs="Helvetica Neue" w:eastAsia="Helvetica Neue" w:hAnsi="Helvetica Neue"/>
          <w:b w:val="1"/>
          <w:sz w:val="24"/>
          <w:szCs w:val="24"/>
        </w:rPr>
      </w:pPr>
      <w:r w:rsidDel="00000000" w:rsidR="00000000" w:rsidRPr="00000000">
        <w:rPr>
          <w:rFonts w:ascii="DM Sans" w:cs="DM Sans" w:eastAsia="DM Sans" w:hAnsi="DM Sans"/>
          <w:b w:val="1"/>
          <w:color w:val="3cefab"/>
          <w:sz w:val="24"/>
          <w:szCs w:val="24"/>
          <w:highlight w:val="white"/>
          <w:rtl w:val="0"/>
        </w:rPr>
        <w:t xml:space="preserve">DETERMINISTIC&gt; </w:t>
      </w:r>
      <w:r w:rsidDel="00000000" w:rsidR="00000000" w:rsidRPr="00000000">
        <w:rPr>
          <w:rFonts w:ascii="DM Sans" w:cs="DM Sans" w:eastAsia="DM Sans" w:hAnsi="DM Sans"/>
          <w:sz w:val="24"/>
          <w:szCs w:val="24"/>
          <w:highlight w:val="white"/>
          <w:rtl w:val="0"/>
        </w:rPr>
        <w:t xml:space="preserve">Se considera a una rutina como </w:t>
      </w:r>
      <w:r w:rsidDel="00000000" w:rsidR="00000000" w:rsidRPr="00000000">
        <w:rPr>
          <w:rFonts w:ascii="DM Sans" w:cs="DM Sans" w:eastAsia="DM Sans" w:hAnsi="DM Sans"/>
          <w:b w:val="1"/>
          <w:sz w:val="24"/>
          <w:szCs w:val="24"/>
          <w:highlight w:val="white"/>
          <w:rtl w:val="0"/>
        </w:rPr>
        <w:t xml:space="preserve">DETERMINISTIC</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i w:val="1"/>
          <w:sz w:val="24"/>
          <w:szCs w:val="24"/>
          <w:highlight w:val="white"/>
          <w:rtl w:val="0"/>
        </w:rPr>
        <w:t xml:space="preserve">determinista</w:t>
      </w:r>
      <w:r w:rsidDel="00000000" w:rsidR="00000000" w:rsidRPr="00000000">
        <w:rPr>
          <w:rFonts w:ascii="DM Sans" w:cs="DM Sans" w:eastAsia="DM Sans" w:hAnsi="DM Sans"/>
          <w:sz w:val="24"/>
          <w:szCs w:val="24"/>
          <w:highlight w:val="white"/>
          <w:rtl w:val="0"/>
        </w:rPr>
        <w:t xml:space="preserve">) si esta produce el mismo tipo de resultado que el de sus parámetros de entrada. Se utiliza comúnmente con cadena del texto (</w:t>
      </w:r>
      <w:r w:rsidDel="00000000" w:rsidR="00000000" w:rsidRPr="00000000">
        <w:rPr>
          <w:rFonts w:ascii="DM Sans" w:cs="DM Sans" w:eastAsia="DM Sans" w:hAnsi="DM Sans"/>
          <w:i w:val="1"/>
          <w:sz w:val="24"/>
          <w:szCs w:val="24"/>
          <w:highlight w:val="white"/>
          <w:rtl w:val="0"/>
        </w:rPr>
        <w:t xml:space="preserve">string</w:t>
      </w:r>
      <w:r w:rsidDel="00000000" w:rsidR="00000000" w:rsidRPr="00000000">
        <w:rPr>
          <w:rFonts w:ascii="DM Sans" w:cs="DM Sans" w:eastAsia="DM Sans" w:hAnsi="DM Sans"/>
          <w:sz w:val="24"/>
          <w:szCs w:val="24"/>
          <w:highlight w:val="white"/>
          <w:rtl w:val="0"/>
        </w:rPr>
        <w:t xml:space="preserve">) o procesamiento matemáticos, aunque no se limita solo a estos resultados.</w:t>
      </w:r>
      <w:r w:rsidDel="00000000" w:rsidR="00000000" w:rsidRPr="00000000">
        <w:rPr>
          <w:rtl w:val="0"/>
        </w:rPr>
      </w:r>
    </w:p>
    <w:p w:rsidR="00000000" w:rsidDel="00000000" w:rsidP="00000000" w:rsidRDefault="00000000" w:rsidRPr="00000000" w14:paraId="00000037">
      <w:pPr>
        <w:widowControl w:val="0"/>
        <w:numPr>
          <w:ilvl w:val="0"/>
          <w:numId w:val="4"/>
        </w:numPr>
        <w:spacing w:line="360" w:lineRule="auto"/>
        <w:ind w:left="720" w:hanging="360"/>
        <w:rPr>
          <w:rFonts w:ascii="Helvetica Neue" w:cs="Helvetica Neue" w:eastAsia="Helvetica Neue" w:hAnsi="Helvetica Neue"/>
          <w:b w:val="1"/>
          <w:sz w:val="24"/>
          <w:szCs w:val="24"/>
        </w:rPr>
      </w:pPr>
      <w:r w:rsidDel="00000000" w:rsidR="00000000" w:rsidRPr="00000000">
        <w:rPr>
          <w:rFonts w:ascii="DM Sans" w:cs="DM Sans" w:eastAsia="DM Sans" w:hAnsi="DM Sans"/>
          <w:b w:val="1"/>
          <w:color w:val="3cefab"/>
          <w:sz w:val="24"/>
          <w:szCs w:val="24"/>
          <w:highlight w:val="white"/>
          <w:rtl w:val="0"/>
        </w:rPr>
        <w:t xml:space="preserve">NO SQL</w:t>
      </w:r>
      <w:r w:rsidDel="00000000" w:rsidR="00000000" w:rsidRPr="00000000">
        <w:rPr>
          <w:rFonts w:ascii="DM Sans" w:cs="DM Sans" w:eastAsia="DM Sans" w:hAnsi="DM Sans"/>
          <w:b w:val="1"/>
          <w:color w:val="3cefab"/>
          <w:sz w:val="24"/>
          <w:szCs w:val="24"/>
          <w:highlight w:val="white"/>
          <w:rtl w:val="0"/>
        </w:rPr>
        <w:t xml:space="preserve">&gt; </w:t>
      </w:r>
      <w:r w:rsidDel="00000000" w:rsidR="00000000" w:rsidRPr="00000000">
        <w:rPr>
          <w:rFonts w:ascii="DM Sans" w:cs="DM Sans" w:eastAsia="DM Sans" w:hAnsi="DM Sans"/>
          <w:sz w:val="24"/>
          <w:szCs w:val="24"/>
          <w:highlight w:val="white"/>
          <w:rtl w:val="0"/>
        </w:rPr>
        <w:t xml:space="preserve">Se considera a una rutina como </w:t>
      </w:r>
      <w:r w:rsidDel="00000000" w:rsidR="00000000" w:rsidRPr="00000000">
        <w:rPr>
          <w:rFonts w:ascii="DM Sans" w:cs="DM Sans" w:eastAsia="DM Sans" w:hAnsi="DM Sans"/>
          <w:b w:val="1"/>
          <w:sz w:val="24"/>
          <w:szCs w:val="24"/>
          <w:highlight w:val="white"/>
          <w:rtl w:val="0"/>
        </w:rPr>
        <w:t xml:space="preserve">NO SQL</w:t>
      </w:r>
      <w:r w:rsidDel="00000000" w:rsidR="00000000" w:rsidRPr="00000000">
        <w:rPr>
          <w:rFonts w:ascii="DM Sans" w:cs="DM Sans" w:eastAsia="DM Sans" w:hAnsi="DM Sans"/>
          <w:sz w:val="24"/>
          <w:szCs w:val="24"/>
          <w:highlight w:val="white"/>
          <w:rtl w:val="0"/>
        </w:rPr>
        <w:t xml:space="preserve">, cuando esta no utiliza ningún tipo de llamada o invocación de datos a través del lenguaje SQL. O sea, no se llama una sentencia </w:t>
      </w:r>
      <w:r w:rsidDel="00000000" w:rsidR="00000000" w:rsidRPr="00000000">
        <w:rPr>
          <w:rFonts w:ascii="DM Sans" w:cs="DM Sans" w:eastAsia="DM Sans" w:hAnsi="DM Sans"/>
          <w:b w:val="1"/>
          <w:sz w:val="24"/>
          <w:szCs w:val="24"/>
          <w:highlight w:val="white"/>
          <w:rtl w:val="0"/>
        </w:rPr>
        <w:t xml:space="preserve">SELECT</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UPDATE</w:t>
      </w:r>
      <w:r w:rsidDel="00000000" w:rsidR="00000000" w:rsidRPr="00000000">
        <w:rPr>
          <w:rFonts w:ascii="DM Sans" w:cs="DM Sans" w:eastAsia="DM Sans" w:hAnsi="DM Sans"/>
          <w:sz w:val="24"/>
          <w:szCs w:val="24"/>
          <w:highlight w:val="white"/>
          <w:rtl w:val="0"/>
        </w:rPr>
        <w:t xml:space="preserve">, ni cualquier otra sentencia del tipo DML.</w:t>
      </w:r>
      <w:r w:rsidDel="00000000" w:rsidR="00000000" w:rsidRPr="00000000">
        <w:rPr>
          <w:rtl w:val="0"/>
        </w:rPr>
      </w:r>
    </w:p>
    <w:p w:rsidR="00000000" w:rsidDel="00000000" w:rsidP="00000000" w:rsidRDefault="00000000" w:rsidRPr="00000000" w14:paraId="00000038">
      <w:pPr>
        <w:widowControl w:val="0"/>
        <w:numPr>
          <w:ilvl w:val="0"/>
          <w:numId w:val="4"/>
        </w:numPr>
        <w:spacing w:line="360" w:lineRule="auto"/>
        <w:ind w:left="720" w:hanging="360"/>
        <w:rPr>
          <w:rFonts w:ascii="Helvetica Neue" w:cs="Helvetica Neue" w:eastAsia="Helvetica Neue" w:hAnsi="Helvetica Neue"/>
          <w:b w:val="1"/>
          <w:sz w:val="24"/>
          <w:szCs w:val="24"/>
        </w:rPr>
      </w:pPr>
      <w:r w:rsidDel="00000000" w:rsidR="00000000" w:rsidRPr="00000000">
        <w:rPr>
          <w:rFonts w:ascii="DM Sans" w:cs="DM Sans" w:eastAsia="DM Sans" w:hAnsi="DM Sans"/>
          <w:b w:val="1"/>
          <w:color w:val="3cefab"/>
          <w:sz w:val="24"/>
          <w:szCs w:val="24"/>
          <w:highlight w:val="white"/>
          <w:rtl w:val="0"/>
        </w:rPr>
        <w:t xml:space="preserve">READS SQL DATA&gt;</w:t>
      </w:r>
      <w:r w:rsidDel="00000000" w:rsidR="00000000" w:rsidRPr="00000000">
        <w:rPr>
          <w:rFonts w:ascii="DM Sans" w:cs="DM Sans" w:eastAsia="DM Sans" w:hAnsi="DM Sans"/>
          <w:sz w:val="24"/>
          <w:szCs w:val="24"/>
          <w:highlight w:val="white"/>
          <w:rtl w:val="0"/>
        </w:rPr>
        <w:t xml:space="preserve">Se considera a una rutina como </w:t>
      </w:r>
      <w:r w:rsidDel="00000000" w:rsidR="00000000" w:rsidRPr="00000000">
        <w:rPr>
          <w:rFonts w:ascii="DM Sans" w:cs="DM Sans" w:eastAsia="DM Sans" w:hAnsi="DM Sans"/>
          <w:b w:val="1"/>
          <w:sz w:val="24"/>
          <w:szCs w:val="24"/>
          <w:highlight w:val="white"/>
          <w:rtl w:val="0"/>
        </w:rPr>
        <w:t xml:space="preserve">READS SQL DATA</w:t>
      </w:r>
      <w:r w:rsidDel="00000000" w:rsidR="00000000" w:rsidRPr="00000000">
        <w:rPr>
          <w:rFonts w:ascii="DM Sans" w:cs="DM Sans" w:eastAsia="DM Sans" w:hAnsi="DM Sans"/>
          <w:sz w:val="24"/>
          <w:szCs w:val="24"/>
          <w:highlight w:val="white"/>
          <w:rtl w:val="0"/>
        </w:rPr>
        <w:t xml:space="preserve">, cuando esta función sólo leerá datos de una base de datos. No modificará datos a través de las cláusulas </w:t>
      </w:r>
      <w:r w:rsidDel="00000000" w:rsidR="00000000" w:rsidRPr="00000000">
        <w:rPr>
          <w:rFonts w:ascii="DM Sans" w:cs="DM Sans" w:eastAsia="DM Sans" w:hAnsi="DM Sans"/>
          <w:b w:val="1"/>
          <w:sz w:val="24"/>
          <w:szCs w:val="24"/>
          <w:highlight w:val="white"/>
          <w:rtl w:val="0"/>
        </w:rPr>
        <w:t xml:space="preserve">INSERT</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UPDATE</w:t>
      </w:r>
      <w:r w:rsidDel="00000000" w:rsidR="00000000" w:rsidRPr="00000000">
        <w:rPr>
          <w:rFonts w:ascii="DM Sans" w:cs="DM Sans" w:eastAsia="DM Sans" w:hAnsi="DM Sans"/>
          <w:sz w:val="24"/>
          <w:szCs w:val="24"/>
          <w:highlight w:val="white"/>
          <w:rtl w:val="0"/>
        </w:rPr>
        <w:t xml:space="preserve"> o </w:t>
      </w:r>
      <w:r w:rsidDel="00000000" w:rsidR="00000000" w:rsidRPr="00000000">
        <w:rPr>
          <w:rFonts w:ascii="DM Sans" w:cs="DM Sans" w:eastAsia="DM Sans" w:hAnsi="DM Sans"/>
          <w:b w:val="1"/>
          <w:sz w:val="24"/>
          <w:szCs w:val="24"/>
          <w:highlight w:val="white"/>
          <w:rtl w:val="0"/>
        </w:rPr>
        <w:t xml:space="preserve">DELETE</w:t>
      </w:r>
      <w:r w:rsidDel="00000000" w:rsidR="00000000" w:rsidRPr="00000000">
        <w:rPr>
          <w:rFonts w:ascii="DM Sans" w:cs="DM Sans" w:eastAsia="DM Sans" w:hAnsi="DM Sans"/>
          <w:sz w:val="24"/>
          <w:szCs w:val="24"/>
          <w:highlight w:val="white"/>
          <w:rtl w:val="0"/>
        </w:rPr>
        <w:t xml:space="preserve">, solo leerá información a través de la sentencia </w:t>
      </w:r>
      <w:r w:rsidDel="00000000" w:rsidR="00000000" w:rsidRPr="00000000">
        <w:rPr>
          <w:rFonts w:ascii="DM Sans" w:cs="DM Sans" w:eastAsia="DM Sans" w:hAnsi="DM Sans"/>
          <w:b w:val="1"/>
          <w:sz w:val="24"/>
          <w:szCs w:val="24"/>
          <w:highlight w:val="white"/>
          <w:rtl w:val="0"/>
        </w:rPr>
        <w:t xml:space="preserve">SELECT</w:t>
      </w:r>
      <w:r w:rsidDel="00000000" w:rsidR="00000000" w:rsidRPr="00000000">
        <w:rPr>
          <w:rFonts w:ascii="DM Sans" w:cs="DM Sans" w:eastAsia="DM Sans" w:hAnsi="DM Sans"/>
          <w:sz w:val="24"/>
          <w:szCs w:val="24"/>
          <w:highlight w:val="white"/>
          <w:rtl w:val="0"/>
        </w:rPr>
        <w:t xml:space="preserve">.</w:t>
      </w:r>
      <w:r w:rsidDel="00000000" w:rsidR="00000000" w:rsidRPr="00000000">
        <w:rPr>
          <w:rtl w:val="0"/>
        </w:rPr>
      </w:r>
    </w:p>
    <w:p w:rsidR="00000000" w:rsidDel="00000000" w:rsidP="00000000" w:rsidRDefault="00000000" w:rsidRPr="00000000" w14:paraId="00000039">
      <w:pPr>
        <w:widowControl w:val="0"/>
        <w:spacing w:line="360" w:lineRule="auto"/>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3A">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Estructura básica de una función almacenada con más de un parámetro y la implementación del tipo de función que manejará.</w:t>
      </w:r>
    </w:p>
    <w:p w:rsidR="00000000" w:rsidDel="00000000" w:rsidP="00000000" w:rsidRDefault="00000000" w:rsidRPr="00000000" w14:paraId="0000003B">
      <w:pPr>
        <w:widowControl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C">
      <w:pPr>
        <w:widowControl w:val="0"/>
        <w:spacing w:line="360" w:lineRule="auto"/>
        <w:rPr>
          <w:rFonts w:ascii="DM Sans" w:cs="DM Sans" w:eastAsia="DM Sans" w:hAnsi="DM Sans"/>
          <w:b w:val="1"/>
          <w:sz w:val="42"/>
          <w:szCs w:val="42"/>
          <w:highlight w:val="white"/>
        </w:rPr>
      </w:pPr>
      <w:r w:rsidDel="00000000" w:rsidR="00000000" w:rsidRPr="00000000">
        <w:rPr>
          <w:rFonts w:ascii="DM Sans" w:cs="DM Sans" w:eastAsia="DM Sans" w:hAnsi="DM Sans"/>
          <w:b w:val="1"/>
          <w:sz w:val="42"/>
          <w:szCs w:val="42"/>
          <w:highlight w:val="white"/>
        </w:rPr>
        <w:drawing>
          <wp:inline distB="114300" distT="114300" distL="114300" distR="114300">
            <wp:extent cx="5731200" cy="11049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line="360" w:lineRule="auto"/>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3E">
      <w:pPr>
        <w:widowControl w:val="0"/>
        <w:spacing w:line="360" w:lineRule="auto"/>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Cuerpo de la función </w:t>
      </w:r>
    </w:p>
    <w:p w:rsidR="00000000" w:rsidDel="00000000" w:rsidP="00000000" w:rsidRDefault="00000000" w:rsidRPr="00000000" w14:paraId="0000003F">
      <w:pPr>
        <w:widowControl w:val="0"/>
        <w:spacing w:line="360" w:lineRule="auto"/>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40">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BEGIN...END</w:t>
      </w:r>
      <w:r w:rsidDel="00000000" w:rsidR="00000000" w:rsidRPr="00000000">
        <w:rPr>
          <w:rFonts w:ascii="DM Sans" w:cs="DM Sans" w:eastAsia="DM Sans" w:hAnsi="DM Sans"/>
          <w:sz w:val="24"/>
          <w:szCs w:val="24"/>
          <w:highlight w:val="white"/>
          <w:rtl w:val="0"/>
        </w:rPr>
        <w:t xml:space="preserve">: El cuerpo de la función se define a través de una estructura de inicio y fin. Y es allí, dentro de este cuerpo donde definiremos, a posteriori, el código que le dará vida a la misma.</w:t>
      </w:r>
    </w:p>
    <w:p w:rsidR="00000000" w:rsidDel="00000000" w:rsidP="00000000" w:rsidRDefault="00000000" w:rsidRPr="00000000" w14:paraId="00000041">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42">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Estructura básica de una función con parámetros y cuerpo principal.</w:t>
      </w:r>
    </w:p>
    <w:p w:rsidR="00000000" w:rsidDel="00000000" w:rsidP="00000000" w:rsidRDefault="00000000" w:rsidRPr="00000000" w14:paraId="00000043">
      <w:pPr>
        <w:widowControl w:val="0"/>
        <w:spacing w:line="360" w:lineRule="auto"/>
        <w:rPr>
          <w:rFonts w:ascii="DM Sans" w:cs="DM Sans" w:eastAsia="DM Sans" w:hAnsi="DM Sans"/>
          <w:b w:val="1"/>
          <w:sz w:val="42"/>
          <w:szCs w:val="42"/>
          <w:highlight w:val="white"/>
        </w:rPr>
      </w:pPr>
      <w:r w:rsidDel="00000000" w:rsidR="00000000" w:rsidRPr="00000000">
        <w:rPr>
          <w:rFonts w:ascii="DM Sans" w:cs="DM Sans" w:eastAsia="DM Sans" w:hAnsi="DM Sans"/>
          <w:b w:val="1"/>
          <w:sz w:val="42"/>
          <w:szCs w:val="42"/>
          <w:highlight w:val="white"/>
        </w:rPr>
        <w:drawing>
          <wp:inline distB="114300" distT="114300" distL="114300" distR="114300">
            <wp:extent cx="5731200" cy="167640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360" w:lineRule="auto"/>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45">
      <w:pPr>
        <w:widowControl w:val="0"/>
        <w:spacing w:line="360" w:lineRule="auto"/>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Definir una variable </w:t>
      </w:r>
    </w:p>
    <w:p w:rsidR="00000000" w:rsidDel="00000000" w:rsidP="00000000" w:rsidRDefault="00000000" w:rsidRPr="00000000" w14:paraId="00000046">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DECLARE resultado_id INT</w:t>
      </w:r>
      <w:r w:rsidDel="00000000" w:rsidR="00000000" w:rsidRPr="00000000">
        <w:rPr>
          <w:rFonts w:ascii="DM Sans" w:cs="DM Sans" w:eastAsia="DM Sans" w:hAnsi="DM Sans"/>
          <w:sz w:val="24"/>
          <w:szCs w:val="24"/>
          <w:highlight w:val="white"/>
          <w:rtl w:val="0"/>
        </w:rPr>
        <w:t xml:space="preserve">: para manejar los diferentes valores dentro de una función, podemos definir una o más variables. Éstas se definen a través de la </w:t>
      </w:r>
      <w:r w:rsidDel="00000000" w:rsidR="00000000" w:rsidRPr="00000000">
        <w:rPr>
          <w:rFonts w:ascii="DM Sans" w:cs="DM Sans" w:eastAsia="DM Sans" w:hAnsi="DM Sans"/>
          <w:sz w:val="24"/>
          <w:szCs w:val="24"/>
          <w:shd w:fill="a6ffca" w:val="clear"/>
          <w:rtl w:val="0"/>
        </w:rPr>
        <w:t xml:space="preserve">palabra reservada</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DECLARE</w:t>
      </w:r>
      <w:r w:rsidDel="00000000" w:rsidR="00000000" w:rsidRPr="00000000">
        <w:rPr>
          <w:rFonts w:ascii="DM Sans" w:cs="DM Sans" w:eastAsia="DM Sans" w:hAnsi="DM Sans"/>
          <w:sz w:val="24"/>
          <w:szCs w:val="24"/>
          <w:highlight w:val="white"/>
          <w:rtl w:val="0"/>
        </w:rPr>
        <w:t xml:space="preserve"> seguido del </w:t>
      </w:r>
      <w:r w:rsidDel="00000000" w:rsidR="00000000" w:rsidRPr="00000000">
        <w:rPr>
          <w:rFonts w:ascii="DM Sans" w:cs="DM Sans" w:eastAsia="DM Sans" w:hAnsi="DM Sans"/>
          <w:b w:val="1"/>
          <w:sz w:val="24"/>
          <w:szCs w:val="24"/>
          <w:highlight w:val="white"/>
          <w:rtl w:val="0"/>
        </w:rPr>
        <w:t xml:space="preserve">nombre de la variable</w:t>
      </w:r>
      <w:r w:rsidDel="00000000" w:rsidR="00000000" w:rsidRPr="00000000">
        <w:rPr>
          <w:rFonts w:ascii="DM Sans" w:cs="DM Sans" w:eastAsia="DM Sans" w:hAnsi="DM Sans"/>
          <w:sz w:val="24"/>
          <w:szCs w:val="24"/>
          <w:highlight w:val="white"/>
          <w:rtl w:val="0"/>
        </w:rPr>
        <w:t xml:space="preserve"> y el </w:t>
      </w:r>
      <w:r w:rsidDel="00000000" w:rsidR="00000000" w:rsidRPr="00000000">
        <w:rPr>
          <w:rFonts w:ascii="DM Sans" w:cs="DM Sans" w:eastAsia="DM Sans" w:hAnsi="DM Sans"/>
          <w:sz w:val="24"/>
          <w:szCs w:val="24"/>
          <w:shd w:fill="a6ffca" w:val="clear"/>
          <w:rtl w:val="0"/>
        </w:rPr>
        <w:t xml:space="preserve">tipo de dato</w:t>
      </w:r>
      <w:r w:rsidDel="00000000" w:rsidR="00000000" w:rsidRPr="00000000">
        <w:rPr>
          <w:rFonts w:ascii="DM Sans" w:cs="DM Sans" w:eastAsia="DM Sans" w:hAnsi="DM Sans"/>
          <w:sz w:val="24"/>
          <w:szCs w:val="24"/>
          <w:highlight w:val="white"/>
          <w:rtl w:val="0"/>
        </w:rPr>
        <w:t xml:space="preserve"> que manejará.</w:t>
      </w:r>
    </w:p>
    <w:p w:rsidR="00000000" w:rsidDel="00000000" w:rsidP="00000000" w:rsidRDefault="00000000" w:rsidRPr="00000000" w14:paraId="00000047">
      <w:pPr>
        <w:widowControl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8">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Estructura básica de una función que contiene una variable interna definida.</w:t>
      </w:r>
    </w:p>
    <w:p w:rsidR="00000000" w:rsidDel="00000000" w:rsidP="00000000" w:rsidRDefault="00000000" w:rsidRPr="00000000" w14:paraId="00000049">
      <w:pPr>
        <w:widowControl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A">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1765300"/>
            <wp:effectExtent b="0" l="0" r="0" t="0"/>
            <wp:docPr id="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360" w:lineRule="auto"/>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4C">
      <w:pPr>
        <w:widowControl w:val="0"/>
        <w:spacing w:line="360" w:lineRule="auto"/>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4D">
      <w:pPr>
        <w:widowControl w:val="0"/>
        <w:spacing w:line="360" w:lineRule="auto"/>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Establecer valor de una variable</w:t>
      </w:r>
    </w:p>
    <w:p w:rsidR="00000000" w:rsidDel="00000000" w:rsidP="00000000" w:rsidRDefault="00000000" w:rsidRPr="00000000" w14:paraId="0000004E">
      <w:pPr>
        <w:widowControl w:val="0"/>
        <w:spacing w:line="360" w:lineRule="auto"/>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4F">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SET resultado_id = 1 + 1</w:t>
      </w:r>
      <w:r w:rsidDel="00000000" w:rsidR="00000000" w:rsidRPr="00000000">
        <w:rPr>
          <w:rFonts w:ascii="DM Sans" w:cs="DM Sans" w:eastAsia="DM Sans" w:hAnsi="DM Sans"/>
          <w:sz w:val="24"/>
          <w:szCs w:val="24"/>
          <w:highlight w:val="white"/>
          <w:rtl w:val="0"/>
        </w:rPr>
        <w:t xml:space="preserve">: cuando deseamos establecer un valor en una variable, debemos utilizar la </w:t>
      </w:r>
      <w:r w:rsidDel="00000000" w:rsidR="00000000" w:rsidRPr="00000000">
        <w:rPr>
          <w:rFonts w:ascii="DM Sans" w:cs="DM Sans" w:eastAsia="DM Sans" w:hAnsi="DM Sans"/>
          <w:sz w:val="24"/>
          <w:szCs w:val="24"/>
          <w:shd w:fill="a6ffca" w:val="clear"/>
          <w:rtl w:val="0"/>
        </w:rPr>
        <w:t xml:space="preserve">palabra reservada</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SET</w:t>
      </w:r>
      <w:r w:rsidDel="00000000" w:rsidR="00000000" w:rsidRPr="00000000">
        <w:rPr>
          <w:rFonts w:ascii="DM Sans" w:cs="DM Sans" w:eastAsia="DM Sans" w:hAnsi="DM Sans"/>
          <w:sz w:val="24"/>
          <w:szCs w:val="24"/>
          <w:highlight w:val="white"/>
          <w:rtl w:val="0"/>
        </w:rPr>
        <w:t xml:space="preserve"> seguida de la variable, el </w:t>
      </w:r>
      <w:r w:rsidDel="00000000" w:rsidR="00000000" w:rsidRPr="00000000">
        <w:rPr>
          <w:rFonts w:ascii="DM Sans" w:cs="DM Sans" w:eastAsia="DM Sans" w:hAnsi="DM Sans"/>
          <w:sz w:val="24"/>
          <w:szCs w:val="24"/>
          <w:shd w:fill="a6ffca" w:val="clear"/>
          <w:rtl w:val="0"/>
        </w:rPr>
        <w:t xml:space="preserve">operador de definición</w:t>
      </w:r>
      <w:r w:rsidDel="00000000" w:rsidR="00000000" w:rsidRPr="00000000">
        <w:rPr>
          <w:rFonts w:ascii="DM Sans" w:cs="DM Sans" w:eastAsia="DM Sans" w:hAnsi="DM Sans"/>
          <w:sz w:val="24"/>
          <w:szCs w:val="24"/>
          <w:rtl w:val="0"/>
        </w:rPr>
        <w:t xml:space="preserve">,</w:t>
      </w:r>
      <w:r w:rsidDel="00000000" w:rsidR="00000000" w:rsidRPr="00000000">
        <w:rPr>
          <w:rFonts w:ascii="DM Sans" w:cs="DM Sans" w:eastAsia="DM Sans" w:hAnsi="DM Sans"/>
          <w:sz w:val="24"/>
          <w:szCs w:val="24"/>
          <w:highlight w:val="white"/>
          <w:rtl w:val="0"/>
        </w:rPr>
        <w:t xml:space="preserve"> y </w:t>
      </w:r>
      <w:r w:rsidDel="00000000" w:rsidR="00000000" w:rsidRPr="00000000">
        <w:rPr>
          <w:rFonts w:ascii="DM Sans" w:cs="DM Sans" w:eastAsia="DM Sans" w:hAnsi="DM Sans"/>
          <w:sz w:val="24"/>
          <w:szCs w:val="24"/>
          <w:shd w:fill="a6ffca" w:val="clear"/>
          <w:rtl w:val="0"/>
        </w:rPr>
        <w:t xml:space="preserve">el valor que se le asignará</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50">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Estructura básica de una función que contiene una variable interna definida y con un valor asignado.</w:t>
      </w:r>
    </w:p>
    <w:p w:rsidR="00000000" w:rsidDel="00000000" w:rsidP="00000000" w:rsidRDefault="00000000" w:rsidRPr="00000000" w14:paraId="00000051">
      <w:pPr>
        <w:widowControl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2">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18923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4">
      <w:pPr>
        <w:widowControl w:val="0"/>
        <w:spacing w:line="360" w:lineRule="auto"/>
        <w:rPr>
          <w:rFonts w:ascii="DM Sans" w:cs="DM Sans" w:eastAsia="DM Sans" w:hAnsi="DM Sans"/>
          <w:b w:val="1"/>
          <w:sz w:val="34"/>
          <w:szCs w:val="34"/>
        </w:rPr>
      </w:pPr>
      <w:r w:rsidDel="00000000" w:rsidR="00000000" w:rsidRPr="00000000">
        <w:rPr>
          <w:rFonts w:ascii="DM Sans" w:cs="DM Sans" w:eastAsia="DM Sans" w:hAnsi="DM Sans"/>
          <w:b w:val="1"/>
          <w:sz w:val="34"/>
          <w:szCs w:val="34"/>
          <w:rtl w:val="0"/>
        </w:rPr>
        <w:t xml:space="preserve">Retornar un resultado</w:t>
      </w:r>
    </w:p>
    <w:p w:rsidR="00000000" w:rsidDel="00000000" w:rsidP="00000000" w:rsidRDefault="00000000" w:rsidRPr="00000000" w14:paraId="00000055">
      <w:pPr>
        <w:widowControl w:val="0"/>
        <w:spacing w:line="360" w:lineRule="auto"/>
        <w:rPr>
          <w:rFonts w:ascii="DM Sans" w:cs="DM Sans" w:eastAsia="DM Sans" w:hAnsi="DM Sans"/>
          <w:b w:val="1"/>
          <w:sz w:val="34"/>
          <w:szCs w:val="34"/>
        </w:rPr>
      </w:pPr>
      <w:r w:rsidDel="00000000" w:rsidR="00000000" w:rsidRPr="00000000">
        <w:rPr>
          <w:rtl w:val="0"/>
        </w:rPr>
      </w:r>
    </w:p>
    <w:p w:rsidR="00000000" w:rsidDel="00000000" w:rsidP="00000000" w:rsidRDefault="00000000" w:rsidRPr="00000000" w14:paraId="00000056">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RETURN resultado_id</w:t>
      </w:r>
      <w:r w:rsidDel="00000000" w:rsidR="00000000" w:rsidRPr="00000000">
        <w:rPr>
          <w:rFonts w:ascii="DM Sans" w:cs="DM Sans" w:eastAsia="DM Sans" w:hAnsi="DM Sans"/>
          <w:sz w:val="24"/>
          <w:szCs w:val="24"/>
          <w:highlight w:val="white"/>
          <w:rtl w:val="0"/>
        </w:rPr>
        <w:t xml:space="preserve">: Finalmente, cuando la función realice la o las operaciones pertinentes, devolverá el resultado de las mismas a través de la </w:t>
      </w:r>
      <w:r w:rsidDel="00000000" w:rsidR="00000000" w:rsidRPr="00000000">
        <w:rPr>
          <w:rFonts w:ascii="DM Sans" w:cs="DM Sans" w:eastAsia="DM Sans" w:hAnsi="DM Sans"/>
          <w:sz w:val="24"/>
          <w:szCs w:val="24"/>
          <w:shd w:fill="a6ffca" w:val="clear"/>
          <w:rtl w:val="0"/>
        </w:rPr>
        <w:t xml:space="preserve">palabra reservada</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RETURN</w:t>
      </w:r>
      <w:r w:rsidDel="00000000" w:rsidR="00000000" w:rsidRPr="00000000">
        <w:rPr>
          <w:rFonts w:ascii="DM Sans" w:cs="DM Sans" w:eastAsia="DM Sans" w:hAnsi="DM Sans"/>
          <w:sz w:val="24"/>
          <w:szCs w:val="24"/>
          <w:highlight w:val="white"/>
          <w:rtl w:val="0"/>
        </w:rPr>
        <w:t xml:space="preserve"> seguido de la variable que almacena dicho resultado.</w:t>
      </w:r>
    </w:p>
    <w:p w:rsidR="00000000" w:rsidDel="00000000" w:rsidP="00000000" w:rsidRDefault="00000000" w:rsidRPr="00000000" w14:paraId="00000057">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Estructura básica de una función que contiene una variable interna definida, con un valor asignado y retornando un resultado.</w:t>
      </w:r>
    </w:p>
    <w:p w:rsidR="00000000" w:rsidDel="00000000" w:rsidP="00000000" w:rsidRDefault="00000000" w:rsidRPr="00000000" w14:paraId="00000058">
      <w:pPr>
        <w:widowControl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9">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5731200" cy="1866900"/>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360" w:lineRule="auto"/>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5B">
      <w:pPr>
        <w:widowControl w:val="0"/>
        <w:spacing w:line="360" w:lineRule="auto"/>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5C">
      <w:pPr>
        <w:widowControl w:val="0"/>
        <w:spacing w:line="360" w:lineRule="auto"/>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Implementación de funciones</w:t>
      </w:r>
    </w:p>
    <w:p w:rsidR="00000000" w:rsidDel="00000000" w:rsidP="00000000" w:rsidRDefault="00000000" w:rsidRPr="00000000" w14:paraId="0000005D">
      <w:pPr>
        <w:widowControl w:val="0"/>
        <w:rPr>
          <w:rFonts w:ascii="DM Sans" w:cs="DM Sans" w:eastAsia="DM Sans" w:hAnsi="DM Sans"/>
          <w:b w:val="1"/>
          <w:sz w:val="42"/>
          <w:szCs w:val="42"/>
          <w:highlight w:val="white"/>
        </w:rPr>
      </w:pPr>
      <w:r w:rsidDel="00000000" w:rsidR="00000000" w:rsidRPr="00000000">
        <w:rPr>
          <w:rtl w:val="0"/>
        </w:rPr>
      </w:r>
    </w:p>
    <w:p w:rsidR="00000000" w:rsidDel="00000000" w:rsidP="00000000" w:rsidRDefault="00000000" w:rsidRPr="00000000" w14:paraId="0000005E">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Vamos a generar una función que realice un cálculo matemático, a partir de una superficie que se requiere pintar. Sabemos que un metro cuadrado de pared requiere 100 cm3 de pintura.</w:t>
      </w:r>
    </w:p>
    <w:p w:rsidR="00000000" w:rsidDel="00000000" w:rsidP="00000000" w:rsidRDefault="00000000" w:rsidRPr="00000000" w14:paraId="0000005F">
      <w:pPr>
        <w:widowControl w:val="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0">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Al invocar a la función, debemos pasarle:</w:t>
      </w:r>
    </w:p>
    <w:p w:rsidR="00000000" w:rsidDel="00000000" w:rsidP="00000000" w:rsidRDefault="00000000" w:rsidRPr="00000000" w14:paraId="00000061">
      <w:pPr>
        <w:widowControl w:val="0"/>
        <w:numPr>
          <w:ilvl w:val="0"/>
          <w:numId w:val="1"/>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largo de la pared (</w:t>
      </w:r>
      <w:r w:rsidDel="00000000" w:rsidR="00000000" w:rsidRPr="00000000">
        <w:rPr>
          <w:rFonts w:ascii="DM Sans" w:cs="DM Sans" w:eastAsia="DM Sans" w:hAnsi="DM Sans"/>
          <w:i w:val="1"/>
          <w:sz w:val="24"/>
          <w:szCs w:val="24"/>
          <w:highlight w:val="white"/>
          <w:rtl w:val="0"/>
        </w:rPr>
        <w:t xml:space="preserve">en metros</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62">
      <w:pPr>
        <w:widowControl w:val="0"/>
        <w:numPr>
          <w:ilvl w:val="0"/>
          <w:numId w:val="1"/>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alto de la pared (</w:t>
      </w:r>
      <w:r w:rsidDel="00000000" w:rsidR="00000000" w:rsidRPr="00000000">
        <w:rPr>
          <w:rFonts w:ascii="DM Sans" w:cs="DM Sans" w:eastAsia="DM Sans" w:hAnsi="DM Sans"/>
          <w:i w:val="1"/>
          <w:sz w:val="24"/>
          <w:szCs w:val="24"/>
          <w:highlight w:val="white"/>
          <w:rtl w:val="0"/>
        </w:rPr>
        <w:t xml:space="preserve">en metros</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63">
      <w:pPr>
        <w:widowControl w:val="0"/>
        <w:numPr>
          <w:ilvl w:val="0"/>
          <w:numId w:val="1"/>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cantidad de manos de pintura</w:t>
      </w:r>
    </w:p>
    <w:p w:rsidR="00000000" w:rsidDel="00000000" w:rsidP="00000000" w:rsidRDefault="00000000" w:rsidRPr="00000000" w14:paraId="00000064">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5">
      <w:pPr>
        <w:widowControl w:val="0"/>
        <w:spacing w:line="360" w:lineRule="auto"/>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tl w:val="0"/>
        </w:rPr>
        <w:t xml:space="preserve">Crear la función almacenada </w:t>
      </w:r>
    </w:p>
    <w:p w:rsidR="00000000" w:rsidDel="00000000" w:rsidP="00000000" w:rsidRDefault="00000000" w:rsidRPr="00000000" w14:paraId="00000066">
      <w:pPr>
        <w:widowControl w:val="0"/>
        <w:spacing w:line="360" w:lineRule="auto"/>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67">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Desde </w:t>
      </w:r>
      <w:r w:rsidDel="00000000" w:rsidR="00000000" w:rsidRPr="00000000">
        <w:rPr>
          <w:rFonts w:ascii="DM Sans" w:cs="DM Sans" w:eastAsia="DM Sans" w:hAnsi="DM Sans"/>
          <w:b w:val="1"/>
          <w:sz w:val="24"/>
          <w:szCs w:val="24"/>
          <w:highlight w:val="white"/>
          <w:rtl w:val="0"/>
        </w:rPr>
        <w:t xml:space="preserve">Mysql Workbench</w:t>
      </w:r>
      <w:r w:rsidDel="00000000" w:rsidR="00000000" w:rsidRPr="00000000">
        <w:rPr>
          <w:rFonts w:ascii="DM Sans" w:cs="DM Sans" w:eastAsia="DM Sans" w:hAnsi="DM Sans"/>
          <w:sz w:val="24"/>
          <w:szCs w:val="24"/>
          <w:highlight w:val="white"/>
          <w:rtl w:val="0"/>
        </w:rPr>
        <w:t xml:space="preserve"> podemos crear una nueva función simplemente ubicando el cursor </w:t>
      </w:r>
      <w:r w:rsidDel="00000000" w:rsidR="00000000" w:rsidRPr="00000000">
        <w:rPr>
          <w:rFonts w:ascii="DM Sans" w:cs="DM Sans" w:eastAsia="DM Sans" w:hAnsi="DM Sans"/>
          <w:b w:val="1"/>
          <w:sz w:val="24"/>
          <w:szCs w:val="24"/>
          <w:highlight w:val="white"/>
          <w:rtl w:val="0"/>
        </w:rPr>
        <w:t xml:space="preserve">Objeto Functions</w:t>
      </w:r>
      <w:r w:rsidDel="00000000" w:rsidR="00000000" w:rsidRPr="00000000">
        <w:rPr>
          <w:rFonts w:ascii="DM Sans" w:cs="DM Sans" w:eastAsia="DM Sans" w:hAnsi="DM Sans"/>
          <w:sz w:val="24"/>
          <w:szCs w:val="24"/>
          <w:highlight w:val="white"/>
          <w:rtl w:val="0"/>
        </w:rPr>
        <w:t xml:space="preserve"> del esquema SQL con el cual deseamos trabajar. </w:t>
      </w:r>
    </w:p>
    <w:p w:rsidR="00000000" w:rsidDel="00000000" w:rsidP="00000000" w:rsidRDefault="00000000" w:rsidRPr="00000000" w14:paraId="00000068">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9">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Pulsamos el botón secundario del mouse y seleccionamos la opción </w:t>
      </w:r>
      <w:r w:rsidDel="00000000" w:rsidR="00000000" w:rsidRPr="00000000">
        <w:rPr>
          <w:rFonts w:ascii="DM Sans" w:cs="DM Sans" w:eastAsia="DM Sans" w:hAnsi="DM Sans"/>
          <w:b w:val="1"/>
          <w:sz w:val="24"/>
          <w:szCs w:val="24"/>
          <w:highlight w:val="white"/>
          <w:rtl w:val="0"/>
        </w:rPr>
        <w:t xml:space="preserve">Create Function...</w:t>
      </w:r>
      <w:r w:rsidDel="00000000" w:rsidR="00000000" w:rsidRPr="00000000">
        <w:rPr>
          <w:rFonts w:ascii="DM Sans" w:cs="DM Sans" w:eastAsia="DM Sans" w:hAnsi="DM Sans"/>
          <w:sz w:val="24"/>
          <w:szCs w:val="24"/>
          <w:highlight w:val="white"/>
          <w:rtl w:val="0"/>
        </w:rPr>
        <w:t xml:space="preserve"> en el menú contextual.</w:t>
      </w:r>
    </w:p>
    <w:p w:rsidR="00000000" w:rsidDel="00000000" w:rsidP="00000000" w:rsidRDefault="00000000" w:rsidRPr="00000000" w14:paraId="0000006A">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B">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C">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D">
      <w:pPr>
        <w:rPr>
          <w:rFonts w:ascii="DM Sans" w:cs="DM Sans" w:eastAsia="DM Sans" w:hAnsi="DM Sans"/>
          <w:color w:val="ffffff"/>
          <w:sz w:val="42"/>
          <w:szCs w:val="42"/>
          <w:shd w:fill="666666" w:val="clear"/>
        </w:rPr>
      </w:pPr>
      <w:r w:rsidDel="00000000" w:rsidR="00000000" w:rsidRPr="00000000">
        <w:rPr>
          <w:rtl w:val="0"/>
        </w:rPr>
      </w:r>
    </w:p>
    <w:p w:rsidR="00000000" w:rsidDel="00000000" w:rsidP="00000000" w:rsidRDefault="00000000" w:rsidRPr="00000000" w14:paraId="0000006E">
      <w:pPr>
        <w:rPr>
          <w:rFonts w:ascii="DM Sans" w:cs="DM Sans" w:eastAsia="DM Sans" w:hAnsi="DM Sans"/>
          <w:color w:val="ffffff"/>
          <w:sz w:val="42"/>
          <w:szCs w:val="42"/>
          <w:shd w:fill="666666" w:val="clear"/>
        </w:rPr>
      </w:pPr>
      <w:r w:rsidDel="00000000" w:rsidR="00000000" w:rsidRPr="00000000">
        <w:rPr>
          <w:rFonts w:ascii="DM Sans" w:cs="DM Sans" w:eastAsia="DM Sans" w:hAnsi="DM Sans"/>
          <w:color w:val="ffffff"/>
          <w:sz w:val="42"/>
          <w:szCs w:val="42"/>
          <w:shd w:fill="666666" w:val="clear"/>
        </w:rPr>
        <w:drawing>
          <wp:inline distB="19050" distT="19050" distL="19050" distR="19050">
            <wp:extent cx="2360130" cy="317370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60130" cy="3173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DM Sans" w:cs="DM Sans" w:eastAsia="DM Sans" w:hAnsi="DM Sans"/>
          <w:color w:val="ffffff"/>
          <w:sz w:val="42"/>
          <w:szCs w:val="42"/>
          <w:shd w:fill="666666" w:val="clear"/>
        </w:rPr>
      </w:pPr>
      <w:r w:rsidDel="00000000" w:rsidR="00000000" w:rsidRPr="00000000">
        <w:rPr>
          <w:rtl w:val="0"/>
        </w:rPr>
      </w:r>
    </w:p>
    <w:p w:rsidR="00000000" w:rsidDel="00000000" w:rsidP="00000000" w:rsidRDefault="00000000" w:rsidRPr="00000000" w14:paraId="00000070">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Mysql Workbench</w:t>
      </w:r>
      <w:r w:rsidDel="00000000" w:rsidR="00000000" w:rsidRPr="00000000">
        <w:rPr>
          <w:rFonts w:ascii="DM Sans" w:cs="DM Sans" w:eastAsia="DM Sans" w:hAnsi="DM Sans"/>
          <w:sz w:val="24"/>
          <w:szCs w:val="24"/>
          <w:highlight w:val="white"/>
          <w:rtl w:val="0"/>
        </w:rPr>
        <w:t xml:space="preserve"> nos mostrará una ventana para crear una función customizada: </w:t>
      </w:r>
    </w:p>
    <w:p w:rsidR="00000000" w:rsidDel="00000000" w:rsidP="00000000" w:rsidRDefault="00000000" w:rsidRPr="00000000" w14:paraId="00000071">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72">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9050" distT="19050" distL="19050" distR="19050">
            <wp:extent cx="5731200" cy="30480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Otra opción desde  </w:t>
      </w:r>
      <w:r w:rsidDel="00000000" w:rsidR="00000000" w:rsidRPr="00000000">
        <w:rPr>
          <w:rFonts w:ascii="DM Sans" w:cs="DM Sans" w:eastAsia="DM Sans" w:hAnsi="DM Sans"/>
          <w:b w:val="1"/>
          <w:sz w:val="24"/>
          <w:szCs w:val="24"/>
          <w:highlight w:val="white"/>
          <w:rtl w:val="0"/>
        </w:rPr>
        <w:t xml:space="preserve">Mysql Workbench</w:t>
      </w:r>
      <w:r w:rsidDel="00000000" w:rsidR="00000000" w:rsidRPr="00000000">
        <w:rPr>
          <w:rFonts w:ascii="DM Sans" w:cs="DM Sans" w:eastAsia="DM Sans" w:hAnsi="DM Sans"/>
          <w:sz w:val="24"/>
          <w:szCs w:val="24"/>
          <w:highlight w:val="white"/>
          <w:rtl w:val="0"/>
        </w:rPr>
        <w:t xml:space="preserve"> es identificando el botón </w:t>
      </w:r>
      <w:r w:rsidDel="00000000" w:rsidR="00000000" w:rsidRPr="00000000">
        <w:rPr>
          <w:rFonts w:ascii="DM Sans" w:cs="DM Sans" w:eastAsia="DM Sans" w:hAnsi="DM Sans"/>
          <w:b w:val="1"/>
          <w:sz w:val="24"/>
          <w:szCs w:val="24"/>
          <w:highlight w:val="white"/>
          <w:rtl w:val="0"/>
        </w:rPr>
        <w:t xml:space="preserve">Create a new function...</w:t>
      </w:r>
      <w:r w:rsidDel="00000000" w:rsidR="00000000" w:rsidRPr="00000000">
        <w:rPr>
          <w:rFonts w:ascii="DM Sans" w:cs="DM Sans" w:eastAsia="DM Sans" w:hAnsi="DM Sans"/>
          <w:sz w:val="24"/>
          <w:szCs w:val="24"/>
          <w:highlight w:val="white"/>
          <w:rtl w:val="0"/>
        </w:rPr>
        <w:t xml:space="preserve">, ubicado en la Barra de Herramientas superior.</w:t>
      </w:r>
    </w:p>
    <w:p w:rsidR="00000000" w:rsidDel="00000000" w:rsidP="00000000" w:rsidRDefault="00000000" w:rsidRPr="00000000" w14:paraId="00000074">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Al pulsarlo, se abrirá una ventana con la estructura base de una función.</w:t>
      </w:r>
    </w:p>
    <w:p w:rsidR="00000000" w:rsidDel="00000000" w:rsidP="00000000" w:rsidRDefault="00000000" w:rsidRPr="00000000" w14:paraId="00000075">
      <w:pPr>
        <w:widowControl w:val="0"/>
        <w:spacing w:line="360" w:lineRule="auto"/>
        <w:jc w:val="center"/>
        <w:rPr>
          <w:rFonts w:ascii="DM Sans" w:cs="DM Sans" w:eastAsia="DM Sans" w:hAnsi="DM Sans"/>
          <w:sz w:val="40"/>
          <w:szCs w:val="40"/>
          <w:highlight w:val="white"/>
        </w:rPr>
      </w:pPr>
      <w:r w:rsidDel="00000000" w:rsidR="00000000" w:rsidRPr="00000000">
        <w:rPr>
          <w:rFonts w:ascii="DM Sans" w:cs="DM Sans" w:eastAsia="DM Sans" w:hAnsi="DM Sans"/>
          <w:sz w:val="40"/>
          <w:szCs w:val="40"/>
          <w:highlight w:val="white"/>
        </w:rPr>
        <w:drawing>
          <wp:inline distB="19050" distT="19050" distL="19050" distR="19050">
            <wp:extent cx="5731200" cy="13335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DM Sans" w:cs="DM Sans" w:eastAsia="DM Sans" w:hAnsi="DM Sans"/>
          <w:color w:val="ffffff"/>
          <w:sz w:val="42"/>
          <w:szCs w:val="42"/>
          <w:shd w:fill="666666" w:val="clear"/>
        </w:rPr>
      </w:pPr>
      <w:r w:rsidDel="00000000" w:rsidR="00000000" w:rsidRPr="00000000">
        <w:rPr>
          <w:rtl w:val="0"/>
        </w:rPr>
      </w:r>
    </w:p>
    <w:p w:rsidR="00000000" w:rsidDel="00000000" w:rsidP="00000000" w:rsidRDefault="00000000" w:rsidRPr="00000000" w14:paraId="00000077">
      <w:pPr>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Definir estructura de la función</w:t>
      </w:r>
    </w:p>
    <w:p w:rsidR="00000000" w:rsidDel="00000000" w:rsidP="00000000" w:rsidRDefault="00000000" w:rsidRPr="00000000" w14:paraId="00000078">
      <w:pPr>
        <w:rPr>
          <w:rFonts w:ascii="DM Sans" w:cs="DM Sans" w:eastAsia="DM Sans" w:hAnsi="DM Sans"/>
          <w:b w:val="1"/>
          <w:sz w:val="34"/>
          <w:szCs w:val="34"/>
          <w:highlight w:val="white"/>
        </w:rPr>
      </w:pPr>
      <w:r w:rsidDel="00000000" w:rsidR="00000000" w:rsidRPr="00000000">
        <w:rPr>
          <w:rtl w:val="0"/>
        </w:rPr>
      </w:r>
    </w:p>
    <w:p w:rsidR="00000000" w:rsidDel="00000000" w:rsidP="00000000" w:rsidRDefault="00000000" w:rsidRPr="00000000" w14:paraId="00000079">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Creamos la función con su nombre, los parámetros que recibirá, y el valor que retornará.</w:t>
      </w:r>
    </w:p>
    <w:p w:rsidR="00000000" w:rsidDel="00000000" w:rsidP="00000000" w:rsidRDefault="00000000" w:rsidRPr="00000000" w14:paraId="0000007A">
      <w:pPr>
        <w:widowControl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B">
      <w:pPr>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Pr>
        <w:drawing>
          <wp:inline distB="114300" distT="114300" distL="114300" distR="114300">
            <wp:extent cx="5731200" cy="4318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D">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E">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Como no usaremos SQL, definimos el tipo de función como </w:t>
      </w:r>
      <w:r w:rsidDel="00000000" w:rsidR="00000000" w:rsidRPr="00000000">
        <w:rPr>
          <w:rFonts w:ascii="DM Sans" w:cs="DM Sans" w:eastAsia="DM Sans" w:hAnsi="DM Sans"/>
          <w:b w:val="1"/>
          <w:sz w:val="24"/>
          <w:szCs w:val="24"/>
          <w:rtl w:val="0"/>
        </w:rPr>
        <w:t xml:space="preserve">NO SQL</w:t>
      </w:r>
      <w:r w:rsidDel="00000000" w:rsidR="00000000" w:rsidRPr="00000000">
        <w:rPr>
          <w:rFonts w:ascii="DM Sans" w:cs="DM Sans" w:eastAsia="DM Sans" w:hAnsi="DM Sans"/>
          <w:sz w:val="24"/>
          <w:szCs w:val="24"/>
          <w:rtl w:val="0"/>
        </w:rPr>
        <w:t xml:space="preserve">, y le agregamos el cuerpo a través de </w:t>
      </w:r>
      <w:r w:rsidDel="00000000" w:rsidR="00000000" w:rsidRPr="00000000">
        <w:rPr>
          <w:rFonts w:ascii="DM Sans" w:cs="DM Sans" w:eastAsia="DM Sans" w:hAnsi="DM Sans"/>
          <w:b w:val="1"/>
          <w:sz w:val="24"/>
          <w:szCs w:val="24"/>
          <w:rtl w:val="0"/>
        </w:rPr>
        <w:t xml:space="preserve">BEGIN</w:t>
      </w:r>
      <w:r w:rsidDel="00000000" w:rsidR="00000000" w:rsidRPr="00000000">
        <w:rPr>
          <w:rFonts w:ascii="DM Sans" w:cs="DM Sans" w:eastAsia="DM Sans" w:hAnsi="DM Sans"/>
          <w:sz w:val="24"/>
          <w:szCs w:val="24"/>
          <w:rtl w:val="0"/>
        </w:rPr>
        <w:t xml:space="preserve"> y </w:t>
      </w:r>
      <w:r w:rsidDel="00000000" w:rsidR="00000000" w:rsidRPr="00000000">
        <w:rPr>
          <w:rFonts w:ascii="DM Sans" w:cs="DM Sans" w:eastAsia="DM Sans" w:hAnsi="DM Sans"/>
          <w:b w:val="1"/>
          <w:sz w:val="24"/>
          <w:szCs w:val="24"/>
          <w:rtl w:val="0"/>
        </w:rPr>
        <w:t xml:space="preserve">END</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7F">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80">
      <w:pPr>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Pr>
        <w:drawing>
          <wp:inline distB="114300" distT="114300" distL="114300" distR="114300">
            <wp:extent cx="5731200" cy="13716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DM Sans" w:cs="DM Sans" w:eastAsia="DM Sans" w:hAnsi="DM Sans"/>
          <w:color w:val="ffffff"/>
          <w:sz w:val="42"/>
          <w:szCs w:val="42"/>
          <w:shd w:fill="666666" w:val="clear"/>
        </w:rPr>
      </w:pPr>
      <w:r w:rsidDel="00000000" w:rsidR="00000000" w:rsidRPr="00000000">
        <w:rPr>
          <w:rtl w:val="0"/>
        </w:rPr>
      </w:r>
    </w:p>
    <w:p w:rsidR="00000000" w:rsidDel="00000000" w:rsidP="00000000" w:rsidRDefault="00000000" w:rsidRPr="00000000" w14:paraId="00000082">
      <w:pPr>
        <w:rPr>
          <w:rFonts w:ascii="DM Sans" w:cs="DM Sans" w:eastAsia="DM Sans" w:hAnsi="DM Sans"/>
          <w:color w:val="ffffff"/>
          <w:sz w:val="42"/>
          <w:szCs w:val="42"/>
          <w:shd w:fill="666666" w:val="clear"/>
        </w:rPr>
      </w:pPr>
      <w:r w:rsidDel="00000000" w:rsidR="00000000" w:rsidRPr="00000000">
        <w:rPr>
          <w:rtl w:val="0"/>
        </w:rPr>
      </w:r>
    </w:p>
    <w:p w:rsidR="00000000" w:rsidDel="00000000" w:rsidP="00000000" w:rsidRDefault="00000000" w:rsidRPr="00000000" w14:paraId="00000083">
      <w:pPr>
        <w:rPr>
          <w:rFonts w:ascii="DM Sans" w:cs="DM Sans" w:eastAsia="DM Sans" w:hAnsi="DM Sans"/>
          <w:color w:val="ffffff"/>
          <w:sz w:val="42"/>
          <w:szCs w:val="42"/>
          <w:shd w:fill="666666" w:val="clear"/>
        </w:rPr>
      </w:pPr>
      <w:r w:rsidDel="00000000" w:rsidR="00000000" w:rsidRPr="00000000">
        <w:rPr>
          <w:rtl w:val="0"/>
        </w:rPr>
      </w:r>
    </w:p>
    <w:p w:rsidR="00000000" w:rsidDel="00000000" w:rsidP="00000000" w:rsidRDefault="00000000" w:rsidRPr="00000000" w14:paraId="00000084">
      <w:pPr>
        <w:widowControl w:val="0"/>
        <w:spacing w:line="360" w:lineRule="auto"/>
        <w:jc w:val="center"/>
        <w:rPr>
          <w:rFonts w:ascii="DM Sans" w:cs="DM Sans" w:eastAsia="DM Sans" w:hAnsi="DM Sans"/>
          <w:sz w:val="42"/>
          <w:szCs w:val="42"/>
        </w:rPr>
      </w:pPr>
      <w:r w:rsidDel="00000000" w:rsidR="00000000" w:rsidRPr="00000000">
        <w:rPr>
          <w:rtl w:val="0"/>
        </w:rPr>
      </w:r>
    </w:p>
    <w:p w:rsidR="00000000" w:rsidDel="00000000" w:rsidP="00000000" w:rsidRDefault="00000000" w:rsidRPr="00000000" w14:paraId="00000085">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Definimos las variables resultado y litro_x_m2. A esta última le asignamos el valor 0.10, correspondiente a los </w:t>
      </w:r>
      <w:r w:rsidDel="00000000" w:rsidR="00000000" w:rsidRPr="00000000">
        <w:rPr>
          <w:rFonts w:ascii="DM Sans" w:cs="DM Sans" w:eastAsia="DM Sans" w:hAnsi="DM Sans"/>
          <w:b w:val="1"/>
          <w:sz w:val="24"/>
          <w:szCs w:val="24"/>
          <w:rtl w:val="0"/>
        </w:rPr>
        <w:t xml:space="preserve">Lts</w:t>
      </w:r>
      <w:r w:rsidDel="00000000" w:rsidR="00000000" w:rsidRPr="00000000">
        <w:rPr>
          <w:rFonts w:ascii="DM Sans" w:cs="DM Sans" w:eastAsia="DM Sans" w:hAnsi="DM Sans"/>
          <w:sz w:val="24"/>
          <w:szCs w:val="24"/>
          <w:rtl w:val="0"/>
        </w:rPr>
        <w:t xml:space="preserve"> de pintura por </w:t>
      </w:r>
      <w:r w:rsidDel="00000000" w:rsidR="00000000" w:rsidRPr="00000000">
        <w:rPr>
          <w:rFonts w:ascii="DM Sans" w:cs="DM Sans" w:eastAsia="DM Sans" w:hAnsi="DM Sans"/>
          <w:b w:val="1"/>
          <w:sz w:val="24"/>
          <w:szCs w:val="24"/>
          <w:rtl w:val="0"/>
        </w:rPr>
        <w:t xml:space="preserve">M</w:t>
      </w:r>
      <w:r w:rsidDel="00000000" w:rsidR="00000000" w:rsidRPr="00000000">
        <w:rPr>
          <w:rFonts w:ascii="DM Sans" w:cs="DM Sans" w:eastAsia="DM Sans" w:hAnsi="DM Sans"/>
          <w:b w:val="1"/>
          <w:sz w:val="24"/>
          <w:szCs w:val="24"/>
          <w:vertAlign w:val="superscript"/>
          <w:rtl w:val="0"/>
        </w:rPr>
        <w:t xml:space="preserve">2</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86">
      <w:pPr>
        <w:widowControl w:val="0"/>
        <w:spacing w:line="360" w:lineRule="auto"/>
        <w:jc w:val="center"/>
        <w:rPr>
          <w:rFonts w:ascii="DM Sans" w:cs="DM Sans" w:eastAsia="DM Sans" w:hAnsi="DM Sans"/>
          <w:sz w:val="42"/>
          <w:szCs w:val="42"/>
        </w:rPr>
      </w:pPr>
      <w:r w:rsidDel="00000000" w:rsidR="00000000" w:rsidRPr="00000000">
        <w:rPr>
          <w:rtl w:val="0"/>
        </w:rPr>
      </w:r>
    </w:p>
    <w:p w:rsidR="00000000" w:rsidDel="00000000" w:rsidP="00000000" w:rsidRDefault="00000000" w:rsidRPr="00000000" w14:paraId="00000087">
      <w:pPr>
        <w:widowControl w:val="0"/>
        <w:spacing w:line="360" w:lineRule="auto"/>
        <w:jc w:val="center"/>
        <w:rPr>
          <w:rFonts w:ascii="DM Sans" w:cs="DM Sans" w:eastAsia="DM Sans" w:hAnsi="DM Sans"/>
          <w:sz w:val="42"/>
          <w:szCs w:val="42"/>
        </w:rPr>
      </w:pPr>
      <w:r w:rsidDel="00000000" w:rsidR="00000000" w:rsidRPr="00000000">
        <w:rPr>
          <w:rFonts w:ascii="DM Sans" w:cs="DM Sans" w:eastAsia="DM Sans" w:hAnsi="DM Sans"/>
          <w:sz w:val="42"/>
          <w:szCs w:val="42"/>
        </w:rPr>
        <w:drawing>
          <wp:inline distB="114300" distT="114300" distL="114300" distR="114300">
            <wp:extent cx="5731200" cy="17018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DM Sans" w:cs="DM Sans" w:eastAsia="DM Sans" w:hAnsi="DM Sans"/>
          <w:color w:val="ffffff"/>
          <w:sz w:val="42"/>
          <w:szCs w:val="42"/>
          <w:shd w:fill="666666" w:val="clear"/>
        </w:rPr>
      </w:pPr>
      <w:r w:rsidDel="00000000" w:rsidR="00000000" w:rsidRPr="00000000">
        <w:rPr>
          <w:rtl w:val="0"/>
        </w:rPr>
      </w:r>
    </w:p>
    <w:p w:rsidR="00000000" w:rsidDel="00000000" w:rsidP="00000000" w:rsidRDefault="00000000" w:rsidRPr="00000000" w14:paraId="00000089">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Multiplicamos largo * alto. Luego, lo multiplicamos por el total de manos de pintura y, finalmente, por el valor del litro x m2. Retornamos el resultado almacenado en la variable homónima, mediante RETURN.</w:t>
      </w:r>
    </w:p>
    <w:p w:rsidR="00000000" w:rsidDel="00000000" w:rsidP="00000000" w:rsidRDefault="00000000" w:rsidRPr="00000000" w14:paraId="0000008A">
      <w:pPr>
        <w:widowControl w:val="0"/>
        <w:spacing w:line="360" w:lineRule="auto"/>
        <w:jc w:val="center"/>
        <w:rPr>
          <w:rFonts w:ascii="DM Sans" w:cs="DM Sans" w:eastAsia="DM Sans" w:hAnsi="DM Sans"/>
          <w:sz w:val="38"/>
          <w:szCs w:val="38"/>
        </w:rPr>
      </w:pPr>
      <w:r w:rsidDel="00000000" w:rsidR="00000000" w:rsidRPr="00000000">
        <w:rPr>
          <w:rtl w:val="0"/>
        </w:rPr>
      </w:r>
    </w:p>
    <w:p w:rsidR="00000000" w:rsidDel="00000000" w:rsidP="00000000" w:rsidRDefault="00000000" w:rsidRPr="00000000" w14:paraId="0000008B">
      <w:pPr>
        <w:widowControl w:val="0"/>
        <w:spacing w:line="360" w:lineRule="auto"/>
        <w:jc w:val="center"/>
        <w:rPr>
          <w:rFonts w:ascii="DM Sans" w:cs="DM Sans" w:eastAsia="DM Sans" w:hAnsi="DM Sans"/>
          <w:sz w:val="38"/>
          <w:szCs w:val="38"/>
        </w:rPr>
      </w:pPr>
      <w:r w:rsidDel="00000000" w:rsidR="00000000" w:rsidRPr="00000000">
        <w:rPr>
          <w:rFonts w:ascii="DM Sans" w:cs="DM Sans" w:eastAsia="DM Sans" w:hAnsi="DM Sans"/>
          <w:sz w:val="38"/>
          <w:szCs w:val="38"/>
        </w:rPr>
        <w:drawing>
          <wp:inline distB="114300" distT="114300" distL="114300" distR="114300">
            <wp:extent cx="5731200" cy="1765300"/>
            <wp:effectExtent b="0" l="0" r="0" t="0"/>
            <wp:docPr id="2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DM Sans" w:cs="DM Sans" w:eastAsia="DM Sans" w:hAnsi="DM Sans"/>
          <w:color w:val="ffffff"/>
          <w:sz w:val="42"/>
          <w:szCs w:val="42"/>
          <w:shd w:fill="666666" w:val="clear"/>
        </w:rPr>
      </w:pPr>
      <w:r w:rsidDel="00000000" w:rsidR="00000000" w:rsidRPr="00000000">
        <w:rPr>
          <w:rtl w:val="0"/>
        </w:rPr>
      </w:r>
    </w:p>
    <w:p w:rsidR="00000000" w:rsidDel="00000000" w:rsidP="00000000" w:rsidRDefault="00000000" w:rsidRPr="00000000" w14:paraId="0000008D">
      <w:pPr>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Guardar la función creada</w:t>
      </w:r>
    </w:p>
    <w:p w:rsidR="00000000" w:rsidDel="00000000" w:rsidP="00000000" w:rsidRDefault="00000000" w:rsidRPr="00000000" w14:paraId="0000008E">
      <w:pPr>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8F">
      <w:pPr>
        <w:widowControl w:val="0"/>
        <w:spacing w:line="360" w:lineRule="auto"/>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Dentro del editor de funciones del </w:t>
      </w:r>
      <w:r w:rsidDel="00000000" w:rsidR="00000000" w:rsidRPr="00000000">
        <w:rPr>
          <w:rFonts w:ascii="DM Sans" w:cs="DM Sans" w:eastAsia="DM Sans" w:hAnsi="DM Sans"/>
          <w:b w:val="1"/>
          <w:sz w:val="24"/>
          <w:szCs w:val="24"/>
          <w:rtl w:val="0"/>
        </w:rPr>
        <w:t xml:space="preserve">MySQL Workbench:</w:t>
      </w:r>
    </w:p>
    <w:p w:rsidR="00000000" w:rsidDel="00000000" w:rsidP="00000000" w:rsidRDefault="00000000" w:rsidRPr="00000000" w14:paraId="00000090">
      <w:pPr>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Pr>
        <w:drawing>
          <wp:inline distB="19050" distT="19050" distL="19050" distR="19050">
            <wp:extent cx="5731200" cy="298450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360" w:lineRule="auto"/>
        <w:rPr>
          <w:rFonts w:ascii="DM Sans" w:cs="DM Sans" w:eastAsia="DM Sans" w:hAnsi="DM Sans"/>
          <w:b w:val="1"/>
          <w:sz w:val="24"/>
          <w:szCs w:val="24"/>
        </w:rPr>
      </w:pPr>
      <w:r w:rsidDel="00000000" w:rsidR="00000000" w:rsidRPr="00000000">
        <w:rPr>
          <w:rFonts w:ascii="DM Sans" w:cs="DM Sans" w:eastAsia="DM Sans" w:hAnsi="DM Sans"/>
          <w:sz w:val="24"/>
          <w:szCs w:val="24"/>
          <w:highlight w:val="white"/>
          <w:rtl w:val="0"/>
        </w:rPr>
        <w:t xml:space="preserve">Al pulsar el botón </w:t>
      </w:r>
      <w:r w:rsidDel="00000000" w:rsidR="00000000" w:rsidRPr="00000000">
        <w:rPr>
          <w:rFonts w:ascii="DM Sans" w:cs="DM Sans" w:eastAsia="DM Sans" w:hAnsi="DM Sans"/>
          <w:b w:val="1"/>
          <w:sz w:val="24"/>
          <w:szCs w:val="24"/>
          <w:highlight w:val="white"/>
          <w:rtl w:val="0"/>
        </w:rPr>
        <w:t xml:space="preserve">Apply</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Mysql Workbench</w:t>
      </w:r>
      <w:r w:rsidDel="00000000" w:rsidR="00000000" w:rsidRPr="00000000">
        <w:rPr>
          <w:rFonts w:ascii="DM Sans" w:cs="DM Sans" w:eastAsia="DM Sans" w:hAnsi="DM Sans"/>
          <w:sz w:val="24"/>
          <w:szCs w:val="24"/>
          <w:highlight w:val="white"/>
          <w:rtl w:val="0"/>
        </w:rPr>
        <w:t xml:space="preserve"> nos pedirá confirmar la estructura del algoritmo, revisando por última vez los parámetros y código de éste.</w:t>
      </w:r>
      <w:r w:rsidDel="00000000" w:rsidR="00000000" w:rsidRPr="00000000">
        <w:rPr>
          <w:rtl w:val="0"/>
        </w:rPr>
      </w:r>
    </w:p>
    <w:p w:rsidR="00000000" w:rsidDel="00000000" w:rsidP="00000000" w:rsidRDefault="00000000" w:rsidRPr="00000000" w14:paraId="00000092">
      <w:pPr>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Pr>
        <w:drawing>
          <wp:inline distB="19050" distT="19050" distL="19050" distR="19050">
            <wp:extent cx="3846075" cy="2901775"/>
            <wp:effectExtent b="0" l="0" r="0" t="0"/>
            <wp:docPr id="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846075" cy="2901775"/>
                    </a:xfrm>
                    <a:prstGeom prst="rect"/>
                    <a:ln/>
                  </pic:spPr>
                </pic:pic>
              </a:graphicData>
            </a:graphic>
          </wp:inline>
        </w:drawing>
      </w:r>
      <w:r w:rsidDel="00000000" w:rsidR="00000000" w:rsidRPr="00000000">
        <w:rPr>
          <w:rFonts w:ascii="DM Sans" w:cs="DM Sans" w:eastAsia="DM Sans" w:hAnsi="DM Sans"/>
          <w:b w:val="1"/>
          <w:sz w:val="24"/>
          <w:szCs w:val="24"/>
          <w:highlight w:val="white"/>
        </w:rPr>
        <w:drawing>
          <wp:inline distB="19050" distT="19050" distL="19050" distR="19050">
            <wp:extent cx="3846074" cy="2890736"/>
            <wp:effectExtent b="0" l="0" r="0" t="0"/>
            <wp:docPr id="1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846074" cy="289073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4">
      <w:pPr>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Nueva función creada</w:t>
      </w:r>
      <w:r w:rsidDel="00000000" w:rsidR="00000000" w:rsidRPr="00000000">
        <w:rPr>
          <w:rFonts w:ascii="DM Sans" w:cs="DM Sans" w:eastAsia="DM Sans" w:hAnsi="DM Sans"/>
          <w:b w:val="1"/>
          <w:sz w:val="24"/>
          <w:szCs w:val="24"/>
          <w:rtl w:val="0"/>
        </w:rPr>
        <w:t xml:space="preserve"> 👇</w:t>
      </w:r>
    </w:p>
    <w:p w:rsidR="00000000" w:rsidDel="00000000" w:rsidP="00000000" w:rsidRDefault="00000000" w:rsidRPr="00000000" w14:paraId="00000095">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96">
      <w:pPr>
        <w:rPr>
          <w:rFonts w:ascii="DM Sans" w:cs="DM Sans" w:eastAsia="DM Sans" w:hAnsi="DM Sans"/>
          <w:b w:val="1"/>
          <w:sz w:val="24"/>
          <w:szCs w:val="24"/>
        </w:rPr>
      </w:pPr>
      <w:r w:rsidDel="00000000" w:rsidR="00000000" w:rsidRPr="00000000">
        <w:rPr>
          <w:rFonts w:ascii="DM Sans" w:cs="DM Sans" w:eastAsia="DM Sans" w:hAnsi="DM Sans"/>
          <w:b w:val="1"/>
          <w:sz w:val="24"/>
          <w:szCs w:val="24"/>
        </w:rPr>
        <w:drawing>
          <wp:inline distB="19050" distT="19050" distL="19050" distR="19050">
            <wp:extent cx="2273983" cy="3044825"/>
            <wp:effectExtent b="0" l="0" r="0" t="0"/>
            <wp:docPr id="2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273983"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DM Sans" w:cs="DM Sans" w:eastAsia="DM Sans" w:hAnsi="DM Sans"/>
          <w:b w:val="1"/>
          <w:sz w:val="34"/>
          <w:szCs w:val="34"/>
          <w:highlight w:val="white"/>
        </w:rPr>
      </w:pPr>
      <w:r w:rsidDel="00000000" w:rsidR="00000000" w:rsidRPr="00000000">
        <w:rPr>
          <w:rtl w:val="0"/>
        </w:rPr>
      </w:r>
    </w:p>
    <w:p w:rsidR="00000000" w:rsidDel="00000000" w:rsidP="00000000" w:rsidRDefault="00000000" w:rsidRPr="00000000" w14:paraId="00000098">
      <w:pPr>
        <w:rPr>
          <w:rFonts w:ascii="DM Sans" w:cs="DM Sans" w:eastAsia="DM Sans" w:hAnsi="DM Sans"/>
          <w:b w:val="1"/>
          <w:sz w:val="34"/>
          <w:szCs w:val="34"/>
          <w:highlight w:val="white"/>
        </w:rPr>
      </w:pPr>
      <w:r w:rsidDel="00000000" w:rsidR="00000000" w:rsidRPr="00000000">
        <w:rPr>
          <w:rtl w:val="0"/>
        </w:rPr>
      </w:r>
    </w:p>
    <w:p w:rsidR="00000000" w:rsidDel="00000000" w:rsidP="00000000" w:rsidRDefault="00000000" w:rsidRPr="00000000" w14:paraId="00000099">
      <w:pPr>
        <w:rPr>
          <w:rFonts w:ascii="DM Sans" w:cs="DM Sans" w:eastAsia="DM Sans" w:hAnsi="DM Sans"/>
          <w:b w:val="1"/>
          <w:sz w:val="34"/>
          <w:szCs w:val="34"/>
          <w:highlight w:val="white"/>
        </w:rPr>
      </w:pPr>
      <w:r w:rsidDel="00000000" w:rsidR="00000000" w:rsidRPr="00000000">
        <w:rPr>
          <w:rFonts w:ascii="DM Sans" w:cs="DM Sans" w:eastAsia="DM Sans" w:hAnsi="DM Sans"/>
          <w:b w:val="1"/>
          <w:sz w:val="34"/>
          <w:szCs w:val="34"/>
          <w:highlight w:val="white"/>
          <w:rtl w:val="0"/>
        </w:rPr>
        <w:t xml:space="preserve">PROBAR LA FUNCIÓN </w:t>
      </w:r>
    </w:p>
    <w:p w:rsidR="00000000" w:rsidDel="00000000" w:rsidP="00000000" w:rsidRDefault="00000000" w:rsidRPr="00000000" w14:paraId="0000009A">
      <w:pPr>
        <w:rPr>
          <w:rFonts w:ascii="DM Sans" w:cs="DM Sans" w:eastAsia="DM Sans" w:hAnsi="DM Sans"/>
          <w:b w:val="1"/>
          <w:sz w:val="34"/>
          <w:szCs w:val="34"/>
          <w:highlight w:val="white"/>
        </w:rPr>
      </w:pPr>
      <w:r w:rsidDel="00000000" w:rsidR="00000000" w:rsidRPr="00000000">
        <w:rPr>
          <w:rtl w:val="0"/>
        </w:rPr>
      </w:r>
    </w:p>
    <w:p w:rsidR="00000000" w:rsidDel="00000000" w:rsidP="00000000" w:rsidRDefault="00000000" w:rsidRPr="00000000" w14:paraId="0000009B">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Abramos a continuación una ventana de Script en </w:t>
      </w:r>
      <w:r w:rsidDel="00000000" w:rsidR="00000000" w:rsidRPr="00000000">
        <w:rPr>
          <w:rFonts w:ascii="DM Sans" w:cs="DM Sans" w:eastAsia="DM Sans" w:hAnsi="DM Sans"/>
          <w:b w:val="1"/>
          <w:sz w:val="24"/>
          <w:szCs w:val="24"/>
          <w:rtl w:val="0"/>
        </w:rPr>
        <w:t xml:space="preserve">Mysql Workbench</w:t>
      </w:r>
      <w:r w:rsidDel="00000000" w:rsidR="00000000" w:rsidRPr="00000000">
        <w:rPr>
          <w:rFonts w:ascii="DM Sans" w:cs="DM Sans" w:eastAsia="DM Sans" w:hAnsi="DM Sans"/>
          <w:sz w:val="24"/>
          <w:szCs w:val="24"/>
          <w:rtl w:val="0"/>
        </w:rPr>
        <w:t xml:space="preserve">. Luego, escribimos la siguiente sentencia:</w:t>
      </w:r>
    </w:p>
    <w:p w:rsidR="00000000" w:rsidDel="00000000" w:rsidP="00000000" w:rsidRDefault="00000000" w:rsidRPr="00000000" w14:paraId="0000009C">
      <w:pPr>
        <w:widowControl w:val="0"/>
        <w:spacing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9D">
      <w:pPr>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Pr>
        <w:drawing>
          <wp:inline distB="114300" distT="114300" distL="114300" distR="114300">
            <wp:extent cx="5400675" cy="771525"/>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4006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DM Sans" w:cs="DM Sans" w:eastAsia="DM Sans" w:hAnsi="DM Sans"/>
          <w:b w:val="1"/>
          <w:sz w:val="24"/>
          <w:szCs w:val="24"/>
          <w:highlight w:val="white"/>
        </w:rPr>
      </w:pPr>
      <w:r w:rsidDel="00000000" w:rsidR="00000000" w:rsidRPr="00000000">
        <w:rPr>
          <w:rtl w:val="0"/>
        </w:rPr>
      </w:r>
    </w:p>
    <w:p w:rsidR="00000000" w:rsidDel="00000000" w:rsidP="00000000" w:rsidRDefault="00000000" w:rsidRPr="00000000" w14:paraId="0000009F">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Finalmente, vemos nuestra función personalizada en acción.</w:t>
      </w:r>
    </w:p>
    <w:p w:rsidR="00000000" w:rsidDel="00000000" w:rsidP="00000000" w:rsidRDefault="00000000" w:rsidRPr="00000000" w14:paraId="000000A0">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Probemos de cambiar los parámetros numéricos, para ir obteniendo otros resultados.</w:t>
      </w:r>
    </w:p>
    <w:p w:rsidR="00000000" w:rsidDel="00000000" w:rsidP="00000000" w:rsidRDefault="00000000" w:rsidRPr="00000000" w14:paraId="000000A1">
      <w:pPr>
        <w:widowControl w:val="0"/>
        <w:spacing w:line="360" w:lineRule="auto"/>
        <w:jc w:val="center"/>
        <w:rPr>
          <w:rFonts w:ascii="DM Sans" w:cs="DM Sans" w:eastAsia="DM Sans" w:hAnsi="DM Sans"/>
          <w:sz w:val="38"/>
          <w:szCs w:val="38"/>
        </w:rPr>
      </w:pPr>
      <w:r w:rsidDel="00000000" w:rsidR="00000000" w:rsidRPr="00000000">
        <w:rPr>
          <w:rFonts w:ascii="DM Sans" w:cs="DM Sans" w:eastAsia="DM Sans" w:hAnsi="DM Sans"/>
          <w:sz w:val="38"/>
          <w:szCs w:val="38"/>
        </w:rPr>
        <w:drawing>
          <wp:inline distB="19050" distT="19050" distL="19050" distR="19050">
            <wp:extent cx="4787799" cy="2275632"/>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787799" cy="227563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360" w:lineRule="auto"/>
        <w:jc w:val="center"/>
        <w:rPr>
          <w:rFonts w:ascii="DM Sans" w:cs="DM Sans" w:eastAsia="DM Sans" w:hAnsi="DM Sans"/>
          <w:sz w:val="38"/>
          <w:szCs w:val="38"/>
        </w:rPr>
      </w:pPr>
      <w:r w:rsidDel="00000000" w:rsidR="00000000" w:rsidRPr="00000000">
        <w:rPr>
          <w:rtl w:val="0"/>
        </w:rPr>
      </w:r>
    </w:p>
    <w:p w:rsidR="00000000" w:rsidDel="00000000" w:rsidP="00000000" w:rsidRDefault="00000000" w:rsidRPr="00000000" w14:paraId="000000A3">
      <w:pPr>
        <w:widowControl w:val="0"/>
        <w:spacing w:line="216" w:lineRule="auto"/>
        <w:rPr>
          <w:rFonts w:ascii="DM Sans" w:cs="DM Sans" w:eastAsia="DM Sans" w:hAnsi="DM Sans"/>
          <w:b w:val="1"/>
          <w:sz w:val="34"/>
          <w:szCs w:val="34"/>
        </w:rPr>
      </w:pPr>
      <w:r w:rsidDel="00000000" w:rsidR="00000000" w:rsidRPr="00000000">
        <w:rPr>
          <w:rFonts w:ascii="DM Sans" w:cs="DM Sans" w:eastAsia="DM Sans" w:hAnsi="DM Sans"/>
          <w:b w:val="1"/>
          <w:sz w:val="34"/>
          <w:szCs w:val="34"/>
          <w:rtl w:val="0"/>
        </w:rPr>
        <w:t xml:space="preserve">BUENAS PRÁCTICAS PERFORMANCE TUNING</w:t>
      </w:r>
    </w:p>
    <w:p w:rsidR="00000000" w:rsidDel="00000000" w:rsidP="00000000" w:rsidRDefault="00000000" w:rsidRPr="00000000" w14:paraId="000000A4">
      <w:pPr>
        <w:widowControl w:val="0"/>
        <w:spacing w:line="216" w:lineRule="auto"/>
        <w:rPr>
          <w:rFonts w:ascii="DM Sans" w:cs="DM Sans" w:eastAsia="DM Sans" w:hAnsi="DM Sans"/>
          <w:b w:val="1"/>
          <w:sz w:val="34"/>
          <w:szCs w:val="34"/>
        </w:rPr>
      </w:pPr>
      <w:r w:rsidDel="00000000" w:rsidR="00000000" w:rsidRPr="00000000">
        <w:rPr>
          <w:rtl w:val="0"/>
        </w:rPr>
      </w:r>
    </w:p>
    <w:p w:rsidR="00000000" w:rsidDel="00000000" w:rsidP="00000000" w:rsidRDefault="00000000" w:rsidRPr="00000000" w14:paraId="000000A5">
      <w:pPr>
        <w:widowControl w:val="0"/>
        <w:numPr>
          <w:ilvl w:val="0"/>
          <w:numId w:val="3"/>
        </w:numPr>
        <w:spacing w:line="240" w:lineRule="auto"/>
        <w:ind w:left="720" w:hanging="360"/>
        <w:rPr>
          <w:rFonts w:ascii="DM Sans" w:cs="DM Sans" w:eastAsia="DM Sans" w:hAnsi="DM Sans"/>
          <w:b w:val="1"/>
          <w:sz w:val="24"/>
          <w:szCs w:val="24"/>
          <w:shd w:fill="eaff6a" w:val="clear"/>
        </w:rPr>
      </w:pPr>
      <w:r w:rsidDel="00000000" w:rsidR="00000000" w:rsidRPr="00000000">
        <w:rPr>
          <w:rFonts w:ascii="DM Sans" w:cs="DM Sans" w:eastAsia="DM Sans" w:hAnsi="DM Sans"/>
          <w:b w:val="1"/>
          <w:sz w:val="24"/>
          <w:szCs w:val="24"/>
          <w:shd w:fill="eaff6a" w:val="clear"/>
          <w:rtl w:val="0"/>
        </w:rPr>
        <w:t xml:space="preserve">Utilizar la función EXPLAIN</w:t>
      </w:r>
    </w:p>
    <w:p w:rsidR="00000000" w:rsidDel="00000000" w:rsidP="00000000" w:rsidRDefault="00000000" w:rsidRPr="00000000" w14:paraId="000000A6">
      <w:pPr>
        <w:widowControl w:val="0"/>
        <w:spacing w:line="240" w:lineRule="auto"/>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A7">
      <w:pPr>
        <w:widowControl w:val="0"/>
        <w:spacing w:line="240" w:lineRule="auto"/>
        <w:ind w:left="720" w:firstLine="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Agregar la expresión EXPLAIN </w:t>
      </w:r>
      <w:r w:rsidDel="00000000" w:rsidR="00000000" w:rsidRPr="00000000">
        <w:rPr>
          <w:rFonts w:ascii="DM Sans" w:cs="DM Sans" w:eastAsia="DM Sans" w:hAnsi="DM Sans"/>
          <w:b w:val="1"/>
          <w:sz w:val="24"/>
          <w:szCs w:val="24"/>
          <w:rtl w:val="0"/>
        </w:rPr>
        <w:t xml:space="preserve">al comienzo de una consulta leerá y evaluará la consulta</w:t>
      </w:r>
      <w:r w:rsidDel="00000000" w:rsidR="00000000" w:rsidRPr="00000000">
        <w:rPr>
          <w:rFonts w:ascii="DM Sans" w:cs="DM Sans" w:eastAsia="DM Sans" w:hAnsi="DM Sans"/>
          <w:sz w:val="24"/>
          <w:szCs w:val="24"/>
          <w:rtl w:val="0"/>
        </w:rPr>
        <w:t xml:space="preserve">. Si hay expresiones ineficientes o estructuras confusas, EXPLAIN puede ayudarnos a encontrarlas. Luego, puedes ajustar la redacción de la consulta para evitar exploraciones de tablas no intencionadas u otros impactos en el rendimiento.</w:t>
      </w:r>
    </w:p>
    <w:p w:rsidR="00000000" w:rsidDel="00000000" w:rsidP="00000000" w:rsidRDefault="00000000" w:rsidRPr="00000000" w14:paraId="000000A8">
      <w:pPr>
        <w:widowControl w:val="0"/>
        <w:spacing w:line="240" w:lineRule="auto"/>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A9">
      <w:pPr>
        <w:widowControl w:val="0"/>
        <w:spacing w:line="240" w:lineRule="auto"/>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AA">
      <w:pPr>
        <w:widowControl w:val="0"/>
        <w:numPr>
          <w:ilvl w:val="0"/>
          <w:numId w:val="3"/>
        </w:numPr>
        <w:spacing w:line="240" w:lineRule="auto"/>
        <w:ind w:left="720" w:hanging="360"/>
        <w:rPr>
          <w:rFonts w:ascii="DM Sans" w:cs="DM Sans" w:eastAsia="DM Sans" w:hAnsi="DM Sans"/>
          <w:b w:val="1"/>
          <w:sz w:val="24"/>
          <w:szCs w:val="24"/>
          <w:shd w:fill="eaff6a" w:val="clear"/>
        </w:rPr>
      </w:pPr>
      <w:r w:rsidDel="00000000" w:rsidR="00000000" w:rsidRPr="00000000">
        <w:rPr>
          <w:rFonts w:ascii="DM Sans" w:cs="DM Sans" w:eastAsia="DM Sans" w:hAnsi="DM Sans"/>
          <w:b w:val="1"/>
          <w:sz w:val="24"/>
          <w:szCs w:val="24"/>
          <w:shd w:fill="eaff6a" w:val="clear"/>
          <w:rtl w:val="0"/>
        </w:rPr>
        <w:t xml:space="preserve">Evitar usar una función después del FROM en el WHERE</w:t>
      </w:r>
    </w:p>
    <w:p w:rsidR="00000000" w:rsidDel="00000000" w:rsidP="00000000" w:rsidRDefault="00000000" w:rsidRPr="00000000" w14:paraId="000000AB">
      <w:pPr>
        <w:widowControl w:val="0"/>
        <w:spacing w:line="240" w:lineRule="auto"/>
        <w:ind w:left="720" w:firstLine="0"/>
        <w:rPr>
          <w:rFonts w:ascii="DM Sans" w:cs="DM Sans" w:eastAsia="DM Sans" w:hAnsi="DM Sans"/>
          <w:b w:val="1"/>
          <w:sz w:val="24"/>
          <w:szCs w:val="24"/>
          <w:shd w:fill="eaff6a" w:val="clear"/>
        </w:rPr>
      </w:pPr>
      <w:r w:rsidDel="00000000" w:rsidR="00000000" w:rsidRPr="00000000">
        <w:rPr>
          <w:rtl w:val="0"/>
        </w:rPr>
      </w:r>
    </w:p>
    <w:p w:rsidR="00000000" w:rsidDel="00000000" w:rsidP="00000000" w:rsidRDefault="00000000" w:rsidRPr="00000000" w14:paraId="000000AC">
      <w:pPr>
        <w:widowControl w:val="0"/>
        <w:spacing w:line="240" w:lineRule="auto"/>
        <w:ind w:left="720" w:firstLine="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Por ejemplo:</w:t>
      </w:r>
    </w:p>
    <w:p w:rsidR="00000000" w:rsidDel="00000000" w:rsidP="00000000" w:rsidRDefault="00000000" w:rsidRPr="00000000" w14:paraId="000000AD">
      <w:pPr>
        <w:widowControl w:val="0"/>
        <w:spacing w:line="240" w:lineRule="auto"/>
        <w:ind w:left="720" w:firstLine="0"/>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AE">
      <w:pPr>
        <w:widowControl w:val="0"/>
        <w:spacing w:line="240" w:lineRule="auto"/>
        <w:ind w:left="720" w:firstLine="0"/>
        <w:jc w:val="center"/>
        <w:rPr>
          <w:rFonts w:ascii="DM Sans" w:cs="DM Sans" w:eastAsia="DM Sans" w:hAnsi="DM Sans"/>
          <w:b w:val="1"/>
          <w:sz w:val="24"/>
          <w:szCs w:val="24"/>
        </w:rPr>
      </w:pPr>
      <w:r w:rsidDel="00000000" w:rsidR="00000000" w:rsidRPr="00000000">
        <w:rPr>
          <w:rFonts w:ascii="DM Sans" w:cs="DM Sans" w:eastAsia="DM Sans" w:hAnsi="DM Sans"/>
          <w:b w:val="1"/>
          <w:color w:val="4285f4"/>
          <w:sz w:val="24"/>
          <w:szCs w:val="24"/>
          <w:rtl w:val="0"/>
        </w:rPr>
        <w:t xml:space="preserve">SELECT</w:t>
      </w:r>
      <w:r w:rsidDel="00000000" w:rsidR="00000000" w:rsidRPr="00000000">
        <w:rPr>
          <w:rFonts w:ascii="DM Sans" w:cs="DM Sans" w:eastAsia="DM Sans" w:hAnsi="DM Sans"/>
          <w:b w:val="1"/>
          <w:sz w:val="24"/>
          <w:szCs w:val="24"/>
          <w:rtl w:val="0"/>
        </w:rPr>
        <w:t xml:space="preserve">* </w:t>
      </w:r>
      <w:r w:rsidDel="00000000" w:rsidR="00000000" w:rsidRPr="00000000">
        <w:rPr>
          <w:rFonts w:ascii="DM Sans" w:cs="DM Sans" w:eastAsia="DM Sans" w:hAnsi="DM Sans"/>
          <w:b w:val="1"/>
          <w:color w:val="4285f4"/>
          <w:sz w:val="24"/>
          <w:szCs w:val="24"/>
          <w:rtl w:val="0"/>
        </w:rPr>
        <w:t xml:space="preserve">FROM </w:t>
      </w:r>
      <w:r w:rsidDel="00000000" w:rsidR="00000000" w:rsidRPr="00000000">
        <w:rPr>
          <w:rFonts w:ascii="DM Sans" w:cs="DM Sans" w:eastAsia="DM Sans" w:hAnsi="DM Sans"/>
          <w:b w:val="1"/>
          <w:sz w:val="24"/>
          <w:szCs w:val="24"/>
          <w:rtl w:val="0"/>
        </w:rPr>
        <w:t xml:space="preserve">TABLA </w:t>
      </w:r>
      <w:r w:rsidDel="00000000" w:rsidR="00000000" w:rsidRPr="00000000">
        <w:rPr>
          <w:rFonts w:ascii="DM Sans" w:cs="DM Sans" w:eastAsia="DM Sans" w:hAnsi="DM Sans"/>
          <w:b w:val="1"/>
          <w:color w:val="4285f4"/>
          <w:sz w:val="24"/>
          <w:szCs w:val="24"/>
          <w:rtl w:val="0"/>
        </w:rPr>
        <w:t xml:space="preserve">WHERE</w:t>
      </w:r>
      <w:r w:rsidDel="00000000" w:rsidR="00000000" w:rsidRPr="00000000">
        <w:rPr>
          <w:rFonts w:ascii="DM Sans" w:cs="DM Sans" w:eastAsia="DM Sans" w:hAnsi="DM Sans"/>
          <w:b w:val="1"/>
          <w:sz w:val="24"/>
          <w:szCs w:val="24"/>
          <w:rtl w:val="0"/>
        </w:rPr>
        <w:t xml:space="preserve"> </w:t>
      </w:r>
      <w:r w:rsidDel="00000000" w:rsidR="00000000" w:rsidRPr="00000000">
        <w:rPr>
          <w:rFonts w:ascii="DM Sans" w:cs="DM Sans" w:eastAsia="DM Sans" w:hAnsi="DM Sans"/>
          <w:b w:val="1"/>
          <w:color w:val="ff00ff"/>
          <w:sz w:val="24"/>
          <w:szCs w:val="24"/>
          <w:rtl w:val="0"/>
        </w:rPr>
        <w:t xml:space="preserve">UPPER</w:t>
      </w:r>
      <w:r w:rsidDel="00000000" w:rsidR="00000000" w:rsidRPr="00000000">
        <w:rPr>
          <w:rFonts w:ascii="DM Sans" w:cs="DM Sans" w:eastAsia="DM Sans" w:hAnsi="DM Sans"/>
          <w:b w:val="1"/>
          <w:sz w:val="24"/>
          <w:szCs w:val="24"/>
          <w:rtl w:val="0"/>
        </w:rPr>
        <w:t xml:space="preserve">(COL1) = '123' </w:t>
      </w:r>
    </w:p>
    <w:p w:rsidR="00000000" w:rsidDel="00000000" w:rsidP="00000000" w:rsidRDefault="00000000" w:rsidRPr="00000000" w14:paraId="000000AF">
      <w:pPr>
        <w:widowControl w:val="0"/>
        <w:spacing w:line="240" w:lineRule="auto"/>
        <w:ind w:left="720" w:firstLine="0"/>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B0">
      <w:pPr>
        <w:widowControl w:val="0"/>
        <w:spacing w:line="240" w:lineRule="auto"/>
        <w:ind w:left="720" w:firstLine="0"/>
        <w:rPr>
          <w:sz w:val="24"/>
          <w:szCs w:val="24"/>
        </w:rPr>
      </w:pPr>
      <w:r w:rsidDel="00000000" w:rsidR="00000000" w:rsidRPr="00000000">
        <w:rPr>
          <w:rFonts w:ascii="DM Sans" w:cs="DM Sans" w:eastAsia="DM Sans" w:hAnsi="DM Sans"/>
          <w:sz w:val="24"/>
          <w:szCs w:val="24"/>
          <w:rtl w:val="0"/>
        </w:rPr>
        <w:t xml:space="preserve">La notación UPPER crea una función, que debe operar durante la operación SELECT. Esto duplica el trabajo que está haciendo la consulta y es mejor evitarlo si es posible.</w:t>
      </w:r>
      <w:r w:rsidDel="00000000" w:rsidR="00000000" w:rsidRPr="00000000">
        <w:rPr>
          <w:rtl w:val="0"/>
        </w:rPr>
      </w:r>
    </w:p>
    <w:p w:rsidR="00000000" w:rsidDel="00000000" w:rsidP="00000000" w:rsidRDefault="00000000" w:rsidRPr="00000000" w14:paraId="000000B1">
      <w:pPr>
        <w:widowControl w:val="0"/>
        <w:spacing w:line="240" w:lineRule="auto"/>
        <w:rPr>
          <w:rFonts w:ascii="DM Sans" w:cs="DM Sans" w:eastAsia="DM Sans" w:hAnsi="DM Sans"/>
          <w:b w:val="1"/>
          <w:sz w:val="24"/>
          <w:szCs w:val="24"/>
          <w:shd w:fill="eaff6a" w:val="clear"/>
        </w:rPr>
      </w:pPr>
      <w:r w:rsidDel="00000000" w:rsidR="00000000" w:rsidRPr="00000000">
        <w:rPr>
          <w:rFonts w:ascii="DM Sans" w:cs="DM Sans" w:eastAsia="DM Sans" w:hAnsi="DM Sans"/>
          <w:b w:val="1"/>
          <w:sz w:val="24"/>
          <w:szCs w:val="24"/>
          <w:shd w:fill="eaff6a" w:val="clear"/>
          <w:rtl w:val="0"/>
        </w:rPr>
        <w:t xml:space="preserve">3.  Evitar utilizar funciones sobre columnas indexadas</w:t>
      </w:r>
    </w:p>
    <w:p w:rsidR="00000000" w:rsidDel="00000000" w:rsidP="00000000" w:rsidRDefault="00000000" w:rsidRPr="00000000" w14:paraId="000000B2">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uso de funciones sobre columnas indexadas anula el propósito del índice. Supongamos que deseamos obtener datos donde los primeros dos caracteres del código del cliente son AK,</w:t>
      </w:r>
    </w:p>
    <w:p w:rsidR="00000000" w:rsidDel="00000000" w:rsidP="00000000" w:rsidRDefault="00000000" w:rsidRPr="00000000" w14:paraId="000000B3">
      <w:pPr>
        <w:widowControl w:val="0"/>
        <w:spacing w:line="24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4">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No escribir:</w:t>
      </w:r>
    </w:p>
    <w:p w:rsidR="00000000" w:rsidDel="00000000" w:rsidP="00000000" w:rsidRDefault="00000000" w:rsidRPr="00000000" w14:paraId="000000B5">
      <w:pPr>
        <w:widowControl w:val="0"/>
        <w:spacing w:line="240" w:lineRule="auto"/>
        <w:jc w:val="center"/>
        <w:rPr>
          <w:rFonts w:ascii="DM Sans" w:cs="DM Sans" w:eastAsia="DM Sans" w:hAnsi="DM Sans"/>
          <w:color w:val="ff0000"/>
          <w:sz w:val="24"/>
          <w:szCs w:val="24"/>
        </w:rPr>
      </w:pPr>
      <w:r w:rsidDel="00000000" w:rsidR="00000000" w:rsidRPr="00000000">
        <w:rPr>
          <w:rFonts w:ascii="DM Sans" w:cs="DM Sans" w:eastAsia="DM Sans" w:hAnsi="DM Sans"/>
          <w:b w:val="1"/>
          <w:color w:val="4285f4"/>
          <w:sz w:val="24"/>
          <w:szCs w:val="24"/>
          <w:rtl w:val="0"/>
        </w:rPr>
        <w:t xml:space="preserve">SELECT</w:t>
      </w:r>
      <w:r w:rsidDel="00000000" w:rsidR="00000000" w:rsidRPr="00000000">
        <w:rPr>
          <w:rFonts w:ascii="DM Sans" w:cs="DM Sans" w:eastAsia="DM Sans" w:hAnsi="DM Sans"/>
          <w:sz w:val="24"/>
          <w:szCs w:val="24"/>
          <w:rtl w:val="0"/>
        </w:rPr>
        <w:t xml:space="preserve"> columnas</w:t>
      </w:r>
      <w:r w:rsidDel="00000000" w:rsidR="00000000" w:rsidRPr="00000000">
        <w:rPr>
          <w:rFonts w:ascii="DM Sans" w:cs="DM Sans" w:eastAsia="DM Sans" w:hAnsi="DM Sans"/>
          <w:b w:val="1"/>
          <w:color w:val="4285f4"/>
          <w:sz w:val="24"/>
          <w:szCs w:val="24"/>
          <w:rtl w:val="0"/>
        </w:rPr>
        <w:t xml:space="preserve"> FROM </w:t>
      </w:r>
      <w:r w:rsidDel="00000000" w:rsidR="00000000" w:rsidRPr="00000000">
        <w:rPr>
          <w:rFonts w:ascii="DM Sans" w:cs="DM Sans" w:eastAsia="DM Sans" w:hAnsi="DM Sans"/>
          <w:sz w:val="24"/>
          <w:szCs w:val="24"/>
          <w:rtl w:val="0"/>
        </w:rPr>
        <w:t xml:space="preserve">Tabla </w:t>
      </w:r>
      <w:r w:rsidDel="00000000" w:rsidR="00000000" w:rsidRPr="00000000">
        <w:rPr>
          <w:rFonts w:ascii="DM Sans" w:cs="DM Sans" w:eastAsia="DM Sans" w:hAnsi="DM Sans"/>
          <w:b w:val="1"/>
          <w:color w:val="4285f4"/>
          <w:sz w:val="24"/>
          <w:szCs w:val="24"/>
          <w:rtl w:val="0"/>
        </w:rPr>
        <w:t xml:space="preserve">WHERE</w:t>
      </w:r>
      <w:r w:rsidDel="00000000" w:rsidR="00000000" w:rsidRPr="00000000">
        <w:rPr>
          <w:rFonts w:ascii="DM Sans" w:cs="DM Sans" w:eastAsia="DM Sans" w:hAnsi="DM Sans"/>
          <w:color w:val="4285f4"/>
          <w:sz w:val="24"/>
          <w:szCs w:val="24"/>
          <w:rtl w:val="0"/>
        </w:rPr>
        <w:t xml:space="preserve"> </w:t>
      </w:r>
      <w:r w:rsidDel="00000000" w:rsidR="00000000" w:rsidRPr="00000000">
        <w:rPr>
          <w:rFonts w:ascii="DM Sans" w:cs="DM Sans" w:eastAsia="DM Sans" w:hAnsi="DM Sans"/>
          <w:b w:val="1"/>
          <w:color w:val="b7b7b7"/>
          <w:sz w:val="24"/>
          <w:szCs w:val="24"/>
          <w:rtl w:val="0"/>
        </w:rPr>
        <w:t xml:space="preserve">LEFT </w:t>
      </w:r>
      <w:r w:rsidDel="00000000" w:rsidR="00000000" w:rsidRPr="00000000">
        <w:rPr>
          <w:rFonts w:ascii="DM Sans" w:cs="DM Sans" w:eastAsia="DM Sans" w:hAnsi="DM Sans"/>
          <w:sz w:val="24"/>
          <w:szCs w:val="24"/>
          <w:rtl w:val="0"/>
        </w:rPr>
        <w:t xml:space="preserve">(id_cliente,2)=</w:t>
      </w:r>
      <w:r w:rsidDel="00000000" w:rsidR="00000000" w:rsidRPr="00000000">
        <w:rPr>
          <w:rFonts w:ascii="DM Sans" w:cs="DM Sans" w:eastAsia="DM Sans" w:hAnsi="DM Sans"/>
          <w:color w:val="ff0000"/>
          <w:sz w:val="24"/>
          <w:szCs w:val="24"/>
          <w:rtl w:val="0"/>
        </w:rPr>
        <w:t xml:space="preserve">'AK'</w:t>
      </w:r>
    </w:p>
    <w:p w:rsidR="00000000" w:rsidDel="00000000" w:rsidP="00000000" w:rsidRDefault="00000000" w:rsidRPr="00000000" w14:paraId="000000B6">
      <w:pPr>
        <w:widowControl w:val="0"/>
        <w:spacing w:line="24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7">
      <w:pPr>
        <w:widowControl w:val="0"/>
        <w:spacing w:line="24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8">
      <w:pPr>
        <w:widowControl w:val="0"/>
        <w:spacing w:line="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podemos escribirlo de la siguiente forma:</w:t>
      </w:r>
    </w:p>
    <w:p w:rsidR="00000000" w:rsidDel="00000000" w:rsidP="00000000" w:rsidRDefault="00000000" w:rsidRPr="00000000" w14:paraId="000000B9">
      <w:pPr>
        <w:widowControl w:val="0"/>
        <w:spacing w:line="24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A">
      <w:pPr>
        <w:widowControl w:val="0"/>
        <w:spacing w:line="240" w:lineRule="auto"/>
        <w:jc w:val="center"/>
        <w:rPr>
          <w:rFonts w:ascii="DM Sans" w:cs="DM Sans" w:eastAsia="DM Sans" w:hAnsi="DM Sans"/>
          <w:color w:val="ff0000"/>
          <w:sz w:val="24"/>
          <w:szCs w:val="24"/>
        </w:rPr>
      </w:pPr>
      <w:r w:rsidDel="00000000" w:rsidR="00000000" w:rsidRPr="00000000">
        <w:rPr>
          <w:rFonts w:ascii="DM Sans" w:cs="DM Sans" w:eastAsia="DM Sans" w:hAnsi="DM Sans"/>
          <w:b w:val="1"/>
          <w:color w:val="4285f4"/>
          <w:sz w:val="24"/>
          <w:szCs w:val="24"/>
          <w:rtl w:val="0"/>
        </w:rPr>
        <w:t xml:space="preserve">SELECT</w:t>
      </w:r>
      <w:r w:rsidDel="00000000" w:rsidR="00000000" w:rsidRPr="00000000">
        <w:rPr>
          <w:rFonts w:ascii="DM Sans" w:cs="DM Sans" w:eastAsia="DM Sans" w:hAnsi="DM Sans"/>
          <w:sz w:val="24"/>
          <w:szCs w:val="24"/>
          <w:rtl w:val="0"/>
        </w:rPr>
        <w:t xml:space="preserve"> columnas </w:t>
      </w:r>
      <w:r w:rsidDel="00000000" w:rsidR="00000000" w:rsidRPr="00000000">
        <w:rPr>
          <w:rFonts w:ascii="DM Sans" w:cs="DM Sans" w:eastAsia="DM Sans" w:hAnsi="DM Sans"/>
          <w:b w:val="1"/>
          <w:color w:val="4285f4"/>
          <w:sz w:val="24"/>
          <w:szCs w:val="24"/>
          <w:rtl w:val="0"/>
        </w:rPr>
        <w:t xml:space="preserve">FROM </w:t>
      </w:r>
      <w:r w:rsidDel="00000000" w:rsidR="00000000" w:rsidRPr="00000000">
        <w:rPr>
          <w:rFonts w:ascii="DM Sans" w:cs="DM Sans" w:eastAsia="DM Sans" w:hAnsi="DM Sans"/>
          <w:sz w:val="24"/>
          <w:szCs w:val="24"/>
          <w:rtl w:val="0"/>
        </w:rPr>
        <w:t xml:space="preserve">Tabla </w:t>
      </w:r>
      <w:r w:rsidDel="00000000" w:rsidR="00000000" w:rsidRPr="00000000">
        <w:rPr>
          <w:rFonts w:ascii="DM Sans" w:cs="DM Sans" w:eastAsia="DM Sans" w:hAnsi="DM Sans"/>
          <w:b w:val="1"/>
          <w:color w:val="4285f4"/>
          <w:sz w:val="24"/>
          <w:szCs w:val="24"/>
          <w:rtl w:val="0"/>
        </w:rPr>
        <w:t xml:space="preserve">WHERE</w:t>
      </w:r>
      <w:r w:rsidDel="00000000" w:rsidR="00000000" w:rsidRPr="00000000">
        <w:rPr>
          <w:rFonts w:ascii="DM Sans" w:cs="DM Sans" w:eastAsia="DM Sans" w:hAnsi="DM Sans"/>
          <w:sz w:val="24"/>
          <w:szCs w:val="24"/>
          <w:rtl w:val="0"/>
        </w:rPr>
        <w:t xml:space="preserve"> id_cliente</w:t>
      </w:r>
      <w:r w:rsidDel="00000000" w:rsidR="00000000" w:rsidRPr="00000000">
        <w:rPr>
          <w:rFonts w:ascii="DM Sans" w:cs="DM Sans" w:eastAsia="DM Sans" w:hAnsi="DM Sans"/>
          <w:color w:val="999999"/>
          <w:sz w:val="24"/>
          <w:szCs w:val="24"/>
          <w:rtl w:val="0"/>
        </w:rPr>
        <w:t xml:space="preserve"> </w:t>
      </w:r>
      <w:r w:rsidDel="00000000" w:rsidR="00000000" w:rsidRPr="00000000">
        <w:rPr>
          <w:rFonts w:ascii="DM Sans" w:cs="DM Sans" w:eastAsia="DM Sans" w:hAnsi="DM Sans"/>
          <w:b w:val="1"/>
          <w:color w:val="999999"/>
          <w:sz w:val="24"/>
          <w:szCs w:val="24"/>
          <w:rtl w:val="0"/>
        </w:rPr>
        <w:t xml:space="preserve">LIKE </w:t>
      </w:r>
      <w:r w:rsidDel="00000000" w:rsidR="00000000" w:rsidRPr="00000000">
        <w:rPr>
          <w:rFonts w:ascii="DM Sans" w:cs="DM Sans" w:eastAsia="DM Sans" w:hAnsi="DM Sans"/>
          <w:color w:val="ff0000"/>
          <w:sz w:val="24"/>
          <w:szCs w:val="24"/>
          <w:rtl w:val="0"/>
        </w:rPr>
        <w:t xml:space="preserve">'AK%'</w:t>
      </w:r>
    </w:p>
    <w:p w:rsidR="00000000" w:rsidDel="00000000" w:rsidP="00000000" w:rsidRDefault="00000000" w:rsidRPr="00000000" w14:paraId="000000BB">
      <w:pPr>
        <w:widowControl w:val="0"/>
        <w:spacing w:line="24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C">
      <w:pPr>
        <w:widowControl w:val="0"/>
        <w:spacing w:line="240" w:lineRule="auto"/>
        <w:rPr>
          <w:sz w:val="24"/>
          <w:szCs w:val="24"/>
        </w:rPr>
      </w:pPr>
      <w:r w:rsidDel="00000000" w:rsidR="00000000" w:rsidRPr="00000000">
        <w:rPr>
          <w:rFonts w:ascii="DM Sans" w:cs="DM Sans" w:eastAsia="DM Sans" w:hAnsi="DM Sans"/>
          <w:sz w:val="24"/>
          <w:szCs w:val="24"/>
          <w:rtl w:val="0"/>
        </w:rPr>
        <w:t xml:space="preserve">La cual hará uso del índice que da como resultado un tiempo de respuesta más rápido.</w:t>
      </w:r>
      <w:r w:rsidDel="00000000" w:rsidR="00000000" w:rsidRPr="00000000">
        <w:rPr>
          <w:rtl w:val="0"/>
        </w:rPr>
      </w:r>
    </w:p>
    <w:p w:rsidR="00000000" w:rsidDel="00000000" w:rsidP="00000000" w:rsidRDefault="00000000" w:rsidRPr="00000000" w14:paraId="000000BD">
      <w:pPr>
        <w:widowControl w:val="0"/>
        <w:spacing w:line="360" w:lineRule="auto"/>
        <w:jc w:val="left"/>
        <w:rPr>
          <w:rFonts w:ascii="DM Sans" w:cs="DM Sans" w:eastAsia="DM Sans" w:hAnsi="DM Sans"/>
          <w:sz w:val="38"/>
          <w:szCs w:val="38"/>
        </w:rPr>
      </w:pPr>
      <w:r w:rsidDel="00000000" w:rsidR="00000000" w:rsidRPr="00000000">
        <w:rPr>
          <w:rtl w:val="0"/>
        </w:rPr>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0</wp:posOffset>
          </wp:positionV>
          <wp:extent cx="7584281" cy="2166938"/>
          <wp:effectExtent b="0" l="0" r="0" t="0"/>
          <wp:wrapTopAndBottom distB="0" distT="0"/>
          <wp:docPr descr="encabezado: material complementario" id="7" name="image14.png"/>
          <a:graphic>
            <a:graphicData uri="http://schemas.openxmlformats.org/drawingml/2006/picture">
              <pic:pic>
                <pic:nvPicPr>
                  <pic:cNvPr descr="encabezado: material complementario" id="0" name="image14.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3cefab"/>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20.png"/><Relationship Id="rId24"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7.png"/><Relationship Id="rId11" Type="http://schemas.openxmlformats.org/officeDocument/2006/relationships/image" Target="media/image5.png"/><Relationship Id="rId10" Type="http://schemas.openxmlformats.org/officeDocument/2006/relationships/image" Target="media/image19.png"/><Relationship Id="rId13" Type="http://schemas.openxmlformats.org/officeDocument/2006/relationships/image" Target="media/image1.png"/><Relationship Id="rId12"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4.png"/><Relationship Id="rId19" Type="http://schemas.openxmlformats.org/officeDocument/2006/relationships/image" Target="media/image2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