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DM Sans" w:cs="DM Sans" w:eastAsia="DM Sans" w:hAnsi="DM Sans"/>
          <w:b w:val="1"/>
          <w:sz w:val="72"/>
          <w:szCs w:val="72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Clase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DM Sans" w:cs="DM Sans" w:eastAsia="DM Sans" w:hAnsi="DM Sans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Backup y Restauración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lmi1max67hwz" w:id="0"/>
      <w:bookmarkEnd w:id="0"/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FUNDAMENTOS DE LAS COPIAS DE SEGURIDAD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mundo digital, algo que nunca puede pasarse por alto es resguardar la información o datos con los cuales trabajamos a diario.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allá de este resguardo de archivos y/o documentos, las bases de datos también son contempladas como una fuente de información importante y por ello deben incluirse en una rutina de copia de seguridad.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unl2uc5aam86" w:id="1"/>
      <w:bookmarkEnd w:id="1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2088" cy="192088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088" cy="19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FUNDAMENTOS DE LAS COPIAS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buscamos en Internet, lo primero que encontramos es que una copia de seguridad, respaldo, copia de respaldo o copia de reserva (en inglés: backup and data backup) es, en las ciencias de la información e informática, una copia de los datos originales que se realiza con el fin de disponer de un medio para recuperarlos en caso de una falla o pérdida.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o4pzr0cmstkm" w:id="2"/>
      <w:bookmarkEnd w:id="2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2088" cy="192088"/>
            <wp:effectExtent b="0" l="0" r="0" t="0"/>
            <wp:docPr id="5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088" cy="19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BACKUPS EN MYSQL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incluye la herramienta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mysqldump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dentro del motor de base de datos para gestionar las copias de seguridad. Hicimos mención de la misma en la Clase 02.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Debemos utilizarla a través de la Línea de Comandos o Terminal, de nuestro sistema operativo.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 cuenta también con un apartado denominado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donde tenemos un set de herramientas varias.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este panel encontramos las opciones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Export y Data Import/Restore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nos ayudarán a realizar todas estas tareas.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41s4f75ry5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p0yrijaxzg" w:id="4"/>
      <w:bookmarkEnd w:id="4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DATA EXPORT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 el Mysql Workbench e ingresa al apartado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 &gt; Data Export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4782101" cy="2322000"/>
            <wp:effectExtent b="0" l="0" r="0" t="0"/>
            <wp:docPr id="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101" cy="232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panel principal, tenemos la opción de seleccionar uno o más esquemas de base de datos a incluir dentro de la copia de seguridad. Esto lo hacemos simplemente tildando el casillero al lado de cada base de datos allí listada.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        </w:t>
      </w: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4782101" cy="2321999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101" cy="232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seleccionar una base de datos, podremos visualizar en el panel derecho el listado de Tablas y Vistas de la misma. A su vez, podemos seleccionar todas las tablas y/o vistas que consideremos necesario incluir en el backup; tildando y/o destildando cada casillero lateral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125313" cy="252825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313" cy="252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Los botones inferiores a los paneles nos permiten:</w:t>
      </w:r>
    </w:p>
    <w:p w:rsidR="00000000" w:rsidDel="00000000" w:rsidP="00000000" w:rsidRDefault="00000000" w:rsidRPr="00000000" w14:paraId="00000023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Seleccionar las vistas, seleccionar tablas, deseleccionar todo, refrescar su contenido (por si algo cambió por afuera), y seleccionar qué información vamos a respaldar.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943600" cy="254000"/>
            <wp:effectExtent b="0" l="0" r="0" t="0"/>
            <wp:docPr id="4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widowControl w:val="0"/>
        <w:rPr>
          <w:rFonts w:ascii="DM Sans" w:cs="DM Sans" w:eastAsia="DM Sans" w:hAnsi="DM Sans"/>
        </w:rPr>
      </w:pPr>
      <w:bookmarkStart w:colFirst="0" w:colLast="0" w:name="_lhcedyk5fg9c" w:id="5"/>
      <w:bookmarkEnd w:id="5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BACKUP COMPLETO O PARCIAL</w:t>
      </w:r>
    </w:p>
    <w:p w:rsidR="00000000" w:rsidDel="00000000" w:rsidP="00000000" w:rsidRDefault="00000000" w:rsidRPr="00000000" w14:paraId="00000028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En casi todos los casos de DB existen tablas o vistas que no cambian con el tiempo, por lo cual, podemos evitar incluirlas en el backup periódico de la base de datos. </w:t>
      </w:r>
    </w:p>
    <w:p w:rsidR="00000000" w:rsidDel="00000000" w:rsidP="00000000" w:rsidRDefault="00000000" w:rsidRPr="00000000" w14:paraId="00000029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De esta forma ahorramos espacio y acortamos significativamente los tiempos de la copia de respaldo.</w:t>
      </w:r>
    </w:p>
    <w:p w:rsidR="00000000" w:rsidDel="00000000" w:rsidP="00000000" w:rsidRDefault="00000000" w:rsidRPr="00000000" w14:paraId="0000002A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hfnp57z0xrgw" w:id="6"/>
      <w:bookmarkEnd w:id="6"/>
      <w:r w:rsidDel="00000000" w:rsidR="00000000" w:rsidRPr="00000000">
        <w:rPr>
          <w:rFonts w:ascii="DM Sans" w:cs="DM Sans" w:eastAsia="DM Sans" w:hAnsi="DM Sans"/>
          <w:sz w:val="28"/>
          <w:szCs w:val="28"/>
        </w:rPr>
        <w:drawing>
          <wp:inline distB="114300" distT="114300" distL="114300" distR="114300">
            <wp:extent cx="192088" cy="192088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088" cy="19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TIPO DE INFORMACIÓN A RESPALDAR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Dump Structure and Data: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Realiza una copia de seguridad de los datos, y de la estructura de la base de datos.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Dump Data Only: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una copia de seguridad de los datos de la base de datos.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Dump Structure Only: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Realiza una copia de seguridad de la estructura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widowControl w:val="0"/>
        <w:rPr>
          <w:rFonts w:ascii="DM Sans" w:cs="DM Sans" w:eastAsia="DM Sans" w:hAnsi="DM Sans"/>
          <w:highlight w:val="magenta"/>
          <w:vertAlign w:val="baseline"/>
        </w:rPr>
      </w:pPr>
      <w:bookmarkStart w:colFirst="0" w:colLast="0" w:name="_hsb3cq7v7qgw" w:id="7"/>
      <w:bookmarkEnd w:id="7"/>
      <w:r w:rsidDel="00000000" w:rsidR="00000000" w:rsidRPr="00000000">
        <w:rPr>
          <w:rFonts w:ascii="DM Sans" w:cs="DM Sans" w:eastAsia="DM Sans" w:hAnsi="DM Sans"/>
          <w:highlight w:val="magenta"/>
          <w:vertAlign w:val="baseline"/>
          <w:rtl w:val="0"/>
        </w:rPr>
        <w:t xml:space="preserve">¿CUÁNDO UTILIZAR UNA U OTRA OPCIÓN DE RESPALDO?</w:t>
      </w:r>
    </w:p>
    <w:p w:rsidR="00000000" w:rsidDel="00000000" w:rsidP="00000000" w:rsidRDefault="00000000" w:rsidRPr="00000000" w14:paraId="00000030">
      <w:pPr>
        <w:pStyle w:val="Heading4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89mv11m5ieyp" w:id="8"/>
      <w:bookmarkEnd w:id="8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DUMP DATA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base de datos tiene un uso constante y se mantiene la estructura de sus tablas; puedes elegir esta opción que te resguarda solo los datos almacenados en ésta.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una base de datos de mucha concurrencia, la opción más apropiada de backup de datos será todos los días.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e11p5umq39d3" w:id="9"/>
      <w:bookmarkEnd w:id="9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DUMP STRUCTURE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opción se utiliza cuando implementas nuevas tablas, vistas, funciones y procedimientos almacenados, o cuando cambias la estructura de alguno de los objetos de la DB.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uso es esporádico; cuando hay modificaciones en la estructura de la DB.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r84s7wmx6dfw" w:id="10"/>
      <w:bookmarkEnd w:id="10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DUMP DATA AND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base de datos es de prueba/testing, o una base de datos personal donde se realiza poca interacción con la información y/o modificación de su estructura, puedes pensar en utilizar este mecanismo de backup.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uso también puede ser esporádico, ya que es el más lento de todos, porque resguarda toda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ay2igftswkfx" w:id="11"/>
      <w:bookmarkEnd w:id="11"/>
      <w:r w:rsidDel="00000000" w:rsidR="00000000" w:rsidRPr="00000000">
        <w:rPr>
          <w:rFonts w:ascii="DM Sans" w:cs="DM Sans" w:eastAsia="DM Sans" w:hAnsi="DM Sans"/>
          <w:sz w:val="28"/>
          <w:szCs w:val="28"/>
        </w:rPr>
        <w:drawing>
          <wp:inline distB="114300" distT="114300" distL="114300" distR="114300">
            <wp:extent cx="192088" cy="19208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088" cy="19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OPCIONES DE EXPORTACIÓN</w:t>
      </w:r>
    </w:p>
    <w:p w:rsidR="00000000" w:rsidDel="00000000" w:rsidP="00000000" w:rsidRDefault="00000000" w:rsidRPr="00000000" w14:paraId="0000003F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s5k93kj3t851" w:id="12"/>
      <w:bookmarkEnd w:id="12"/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OBJETOS A EXPORTAR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las opciones a exportar, también puedes especificar si quieres incluir en el backup a: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Procedures y Funciones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DM Sans" w:cs="DM Sans" w:eastAsia="DM Sans" w:hAnsi="DM Sans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Debes tildar cada opción que desees incluir en la copia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943600" cy="393700"/>
            <wp:effectExtent b="0" l="0" r="0" t="0"/>
            <wp:docPr id="6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queda elegir el tipo de backup a realizar.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las opciones tenemos: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👉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to Dump Project Folder, que vuelca a una carpeta de proyecto la o las bases de datos.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👉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to Self-Contained File, que genera un archivo .sql de la información seleccionada.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943600" cy="469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8cop0xijb177" w:id="13"/>
      <w:bookmarkEnd w:id="13"/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5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EXPORT TO DUMP PROJECT FOLDER</w:t>
      </w:r>
    </w:p>
    <w:p w:rsidR="00000000" w:rsidDel="00000000" w:rsidP="00000000" w:rsidRDefault="00000000" w:rsidRPr="00000000" w14:paraId="00000050">
      <w:pPr>
        <w:rPr>
          <w:rFonts w:ascii="DM Sans" w:cs="DM Sans" w:eastAsia="DM Sans" w:hAnsi="DM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5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opción te permite seleccionar la ruta hacia la carpeta donde se guardará el backup. Cada objeto Tabla se exportará en un archivo separado.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garantiza que, al restaurar, podrás seleccionar cuál o cuáles tabla(s) recuperar, aunque hará lento este último proceso.</w:t>
      </w: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943600" cy="469900"/>
            <wp:effectExtent b="0" l="0" r="0" t="0"/>
            <wp:docPr id="6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botón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 [...]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podrás abrir la ventana de diálogo Open, y seleccionar/crear una carpeta para el backup, en el lugar que más conveniente sea.</w:t>
      </w: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2836344" cy="2845125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344" cy="284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base de datos se encuentra en un servidor; recomendamos realizar la copia de datos local y luego trasladar dicha carpeta a un disco de red, disco externo, o cualquier otro medio de almacenamiento seguro.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El backup local permitirá reducir los tiempos de este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recomendamos que tengas un cúmulo de backups y no solamente el último.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Puedes necesitar en algún momento volver a ver objetos viejos de la base de datos, que ya en la última versión de ésta no los tengas.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carpeta donde realices un nuevo backup, nómbrala con la fecha del día, y hasta puedes incluir la hora de realización del backup.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te facilitará ubicar rápidamente un backup antiguo en un disco que almacena el historial de backups.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2nq4s782t1ci" w:id="14"/>
      <w:bookmarkEnd w:id="14"/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EXPORT TO SELF-CONTAINED FILE</w:t>
      </w:r>
    </w:p>
    <w:p w:rsidR="00000000" w:rsidDel="00000000" w:rsidP="00000000" w:rsidRDefault="00000000" w:rsidRPr="00000000" w14:paraId="00000062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Está otra opción de backup, genera un archivo del tipo .sql. </w:t>
      </w:r>
    </w:p>
    <w:p w:rsidR="00000000" w:rsidDel="00000000" w:rsidP="00000000" w:rsidRDefault="00000000" w:rsidRPr="00000000" w14:paraId="00000063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Igual a los que hemos trabajado a lo largo de este curso.</w:t>
      </w:r>
    </w:p>
    <w:p w:rsidR="00000000" w:rsidDel="00000000" w:rsidP="00000000" w:rsidRDefault="00000000" w:rsidRPr="00000000" w14:paraId="00000064">
      <w:pPr>
        <w:rPr>
          <w:rFonts w:ascii="DM Sans" w:cs="DM Sans" w:eastAsia="DM Sans" w:hAnsi="DM Sans"/>
          <w:vertAlign w:val="baseli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Permite también seleccionar la carpeta donde se almacenará, y especificar el nombre del archivo de backup. Es importante que figure la fecha en el nombre del archivo para saber el momento al que corresponde el esquema.</w:t>
      </w: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943600" cy="13462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Esta otra opción de backup permite tildar Include Create Schema, para que se genere el esquema de estructura de la base de datos. </w:t>
      </w:r>
    </w:p>
    <w:p w:rsidR="00000000" w:rsidDel="00000000" w:rsidP="00000000" w:rsidRDefault="00000000" w:rsidRPr="00000000" w14:paraId="00000067">
      <w:pPr>
        <w:widowControl w:val="0"/>
        <w:rPr>
          <w:rFonts w:ascii="DM Sans" w:cs="DM Sans" w:eastAsia="DM Sans" w:hAnsi="DM Sans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shd w:fill="e0ff00" w:val="clear"/>
          <w:rtl w:val="0"/>
        </w:rPr>
        <w:t xml:space="preserve">Si no tildas la opción, se guardarán solamente los datos almacenados.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943600" cy="1346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Ajustados todos los parámetros de la copia de seguridad, queda solo pulsar el botón Start Export para que inicie el proceso.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Mysql Workbench mostrará la pestaña Export Progress para ver el LOG del mismo.</w:t>
      </w: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943600" cy="13462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7t3bgamlyn39" w:id="15"/>
      <w:bookmarkEnd w:id="15"/>
      <w:r w:rsidDel="00000000" w:rsidR="00000000" w:rsidRPr="00000000">
        <w:rPr>
          <w:rFonts w:ascii="DM Sans" w:cs="DM Sans" w:eastAsia="DM Sans" w:hAnsi="DM Sans"/>
          <w:sz w:val="28"/>
          <w:szCs w:val="28"/>
        </w:rPr>
        <w:drawing>
          <wp:inline distB="114300" distT="114300" distL="114300" distR="114300">
            <wp:extent cx="192088" cy="19208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088" cy="19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PROCESO DE BACKUP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través de la ProgressBar y ventana de LOG, puedes seguir el progreso del  backup.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tiempo de demora es acorde al tamaño de la información a respaldar.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del LOG encontraremos un mensaje similar a este, cuando el backup a llegado a su fin.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943600" cy="279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queda consultar la carpeta seleccionada para verificar que el o los archivo(s) haya(n) sido creado(s).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Puedes abrir el archivo con Mysql Workbench o tu Editor de código favorito, para ver el contenido que generó el mecanismo de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z7kyo15ojt8b" w:id="16"/>
      <w:bookmarkEnd w:id="16"/>
      <w:r w:rsidDel="00000000" w:rsidR="00000000" w:rsidRPr="00000000">
        <w:rPr>
          <w:rFonts w:ascii="DM Sans" w:cs="DM Sans" w:eastAsia="DM Sans" w:hAnsi="DM Sans"/>
          <w:sz w:val="28"/>
          <w:szCs w:val="28"/>
        </w:rPr>
        <w:drawing>
          <wp:inline distB="114300" distT="114300" distL="114300" distR="114300">
            <wp:extent cx="423863" cy="42386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3863" cy="42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DATA IMPORT/RESTORE</w:t>
      </w:r>
    </w:p>
    <w:p w:rsidR="00000000" w:rsidDel="00000000" w:rsidP="00000000" w:rsidRDefault="00000000" w:rsidRPr="00000000" w14:paraId="0000007C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6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Ingresa ahora al apartado.</w:t>
      </w:r>
    </w:p>
    <w:p w:rsidR="00000000" w:rsidDel="00000000" w:rsidP="00000000" w:rsidRDefault="00000000" w:rsidRPr="00000000" w14:paraId="0000007D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Administration &gt; Data Import/Restore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. Te encontrarás con una pantalla similar a Data Export.</w:t>
      </w:r>
    </w:p>
    <w:p w:rsidR="00000000" w:rsidDel="00000000" w:rsidP="00000000" w:rsidRDefault="00000000" w:rsidRPr="00000000" w14:paraId="0000007E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proceso que debemos realizar ahora, es igual pero invertido, respecto a lo visto para realizar copias de seguridad.</w:t>
      </w:r>
    </w:p>
    <w:p w:rsidR="00000000" w:rsidDel="00000000" w:rsidP="00000000" w:rsidRDefault="00000000" w:rsidRPr="00000000" w14:paraId="0000007F">
      <w:pPr>
        <w:widowControl w:val="0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4043449" cy="2691101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449" cy="2691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Si tu backup fue a través del método Dump Project Folder, debes tildar esta opción y elegir la carpeta desde donde restaurarás el mismo. </w:t>
      </w:r>
    </w:p>
    <w:p w:rsidR="00000000" w:rsidDel="00000000" w:rsidP="00000000" w:rsidRDefault="00000000" w:rsidRPr="00000000" w14:paraId="00000082">
      <w:pPr>
        <w:widowControl w:val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rtl w:val="0"/>
        </w:rPr>
        <w:t xml:space="preserve">Si buscas recuperar un backup desde el método Self-Contained File, debes tildar esta otra opción y elegir el archivo .sql que contiene el backup de la base de datos. </w:t>
      </w: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943600" cy="1041400"/>
            <wp:effectExtent b="0" l="0" r="0" t="0"/>
            <wp:docPr id="6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2jmmtpcy1dxw" w:id="17"/>
      <w:bookmarkEnd w:id="17"/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SELECCIONAR DESTINO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5943600" cy="635000"/>
            <wp:effectExtent b="0" l="0" r="0" t="0"/>
            <wp:docPr id="4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 el esquema de destino del backup a recuperar.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caso que desees recuperar información parcial, puedes recuperar el backup a un nuevo Schema y, luego, trasladar manualmente la información que necesitas.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ygzkkchdzhmo" w:id="18"/>
      <w:bookmarkEnd w:id="18"/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INICIAR PROCESO DE IMPORTACIÓN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queda seleccionar si recuperarás datos y estructura, estructura o datos solamente. Luego de esta selección, queda pulsar el botón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[Start Import]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iniciar el proceso de recuperación de la información.</w:t>
      </w:r>
    </w:p>
    <w:p w:rsidR="00000000" w:rsidDel="00000000" w:rsidP="00000000" w:rsidRDefault="00000000" w:rsidRPr="00000000" w14:paraId="00000090">
      <w:pPr>
        <w:widowControl w:val="0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4043449" cy="2691101"/>
            <wp:effectExtent b="0" l="0" r="0" t="0"/>
            <wp:docPr id="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449" cy="2691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Luego, se comienza la importación seleccionando el botón Start Import, y a través de la ProgressBar y ventana de LOG, puedes seguir el progreso del import/restore. El tiempo de demora es acorde al tamaño de la información a recuperar.</w:t>
      </w:r>
    </w:p>
    <w:p w:rsidR="00000000" w:rsidDel="00000000" w:rsidP="00000000" w:rsidRDefault="00000000" w:rsidRPr="00000000" w14:paraId="00000093">
      <w:pPr>
        <w:widowControl w:val="0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9050" distT="19050" distL="19050" distR="19050">
            <wp:extent cx="3811229" cy="2266950"/>
            <wp:effectExtent b="0" l="0" r="0" t="0"/>
            <wp:docPr id="6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229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2ip33n1h9ax" w:id="19"/>
      <w:bookmarkEnd w:id="19"/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TIEMPOS DE RECUPERACIÓN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tiempos de recuperación pueden ser muy diferentes en cada caso, dependiendo del procesador, RAM, velocidad del disco de almacenamiento, tamaño del archivo de base de datos, etcétera.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último caso, a mayor tamaño de la base de datos, mayor será el tiempo estimado en recuperar la información respaldada.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Recomendamos, para recuperar datos, que el motor de base de datos esté dedicado a este proceso.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 que la base de datos esté brindando acceso a otros usuarios y/o aplicaciones.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escenario ideal es poner el servidor en mantenimiento, así podrás acortar los tiempos de recuperación de la información.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cec912t0dxq" w:id="20"/>
      <w:bookmarkEnd w:id="20"/>
      <w:r w:rsidDel="00000000" w:rsidR="00000000" w:rsidRPr="00000000">
        <w:rPr>
          <w:rFonts w:ascii="DM Sans" w:cs="DM Sans" w:eastAsia="DM Sans" w:hAnsi="DM Sans"/>
          <w:sz w:val="28"/>
          <w:szCs w:val="28"/>
        </w:rPr>
        <w:drawing>
          <wp:inline distB="114300" distT="114300" distL="114300" distR="114300">
            <wp:extent cx="423863" cy="423863"/>
            <wp:effectExtent b="0" l="0" r="0" t="0"/>
            <wp:docPr id="3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3863" cy="42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BACKUP y RECUPERACIÓN VÍA LÍNEA DE COMANDOS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vjwg7l4cee43" w:id="21"/>
      <w:bookmarkEnd w:id="21"/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REALIZAR UN BACKUP VÍA LÍNEA DE COMANDOS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herramienta para realizar backup desde la línea de comandos es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mysqldump</w:t>
      </w: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estructura del comando que debes escribir, es la siguiente: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mysqldump -u root -p MiContraseña [baseDeDatos] &gt; archivo_backup.sql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mysqldump [baseDeDatos] &gt; archivo_backup.sql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5943600" cy="160020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En sistemas *nix debes usar el usuario root, y su password asociado.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En sistemas Windows, no se suele requerir usuario y password.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del archivo de destino, puedes especificar toda la ruta o path completo donde deseas guardar el backup en cuestión.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Puedes personalizar el backup, a través de los siguientes parámetros opcionales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5943600" cy="2959100"/>
            <wp:effectExtent b="0" l="0" r="0" t="0"/>
            <wp:docPr id="5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widowControl w:val="0"/>
        <w:rPr>
          <w:rFonts w:ascii="DM Sans" w:cs="DM Sans" w:eastAsia="DM Sans" w:hAnsi="DM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7ytqm6pfe9v2" w:id="22"/>
      <w:bookmarkEnd w:id="22"/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RESTAURAR UN BACKUP VÍA LÍNEA DE COMANDOS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restaurar un backup utilizaremos mysql en lugar de mysqldump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estructura del comando que debes escribir, es la siguiente: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shd w:fill="e0ff00" w:val="clear"/>
          <w:rtl w:val="0"/>
        </w:rPr>
        <w:t xml:space="preserve">Linux: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mysql -u root -p MiContraseña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vertAlign w:val="baseline"/>
        </w:rPr>
      </w:pPr>
      <w:r w:rsidDel="00000000" w:rsidR="00000000" w:rsidRPr="00000000">
        <w:rPr>
          <w:rFonts w:ascii="DM Sans" w:cs="DM Sans" w:eastAsia="DM Sans" w:hAnsi="DM Sans"/>
          <w:shd w:fill="e0ff00" w:val="clear"/>
          <w:rtl w:val="0"/>
        </w:rPr>
        <w:t xml:space="preserve">Windows: 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widowControl w:val="0"/>
        <w:rPr>
          <w:rFonts w:ascii="DM Sans" w:cs="DM Sans" w:eastAsia="DM Sans" w:hAnsi="DM Sans"/>
          <w:vertAlign w:val="baseline"/>
        </w:rPr>
      </w:pPr>
      <w:bookmarkStart w:colFirst="0" w:colLast="0" w:name="_gx4dv8qupv43" w:id="23"/>
      <w:bookmarkEnd w:id="23"/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vertAlign w:val="baseline"/>
          <w:rtl w:val="0"/>
        </w:rPr>
        <w:t xml:space="preserve">RESTAURAR VÍA LÍNEA DE COMANDOS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Deberás primero eliminar la base de datos, previo a recuperarla.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lo realizamos con la sentencia</w:t>
        <w:br w:type="textWrapping"/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DATABASE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DROP DATABASE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[baseDeDatos]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24 rows affected (0.35 sec)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5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siguiente paso, debes crear nuevamente el esquema de la base de datos, utilizando la sentencia</w:t>
        <w:br w:type="textWrapping"/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CREATE DATABASE</w:t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[baseDeDatos]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</w:rPr>
        <w:drawing>
          <wp:inline distB="114300" distT="114300" distL="114300" distR="114300">
            <wp:extent cx="190500" cy="190500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sal de la aplicación mysql, y vuelve a escribir el acceso a la misma, agregando: la DB, el símbolo &lt;, y el nombre del archivo desde donde realizarás la restauración de datos.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mysqldump -u root -p MiContraseña [baseDeDatos] &lt; archivo_backup.sql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</w:rPr>
      </w:pPr>
      <w:r w:rsidDel="00000000" w:rsidR="00000000" w:rsidRPr="00000000"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e0ff00" w:val="clear"/>
          <w:vertAlign w:val="baseline"/>
          <w:rtl w:val="0"/>
        </w:rPr>
        <w:t xml:space="preserve">mysqldump [baseDeDatos] &lt; archivo_backup.sql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" w:cs="DM Sans" w:eastAsia="DM Sans" w:hAnsi="DM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9525</wp:posOffset>
          </wp:positionH>
          <wp:positionV relativeFrom="page">
            <wp:posOffset>-9524</wp:posOffset>
          </wp:positionV>
          <wp:extent cx="7584281" cy="2166938"/>
          <wp:effectExtent b="0" l="0" r="0" t="0"/>
          <wp:wrapTopAndBottom distB="0" distT="0"/>
          <wp:docPr descr="encabezado: material complementario" id="3" name="image6.png"/>
          <a:graphic>
            <a:graphicData uri="http://schemas.openxmlformats.org/drawingml/2006/picture">
              <pic:pic>
                <pic:nvPicPr>
                  <pic:cNvPr descr="encabezado: material complementario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3ffabe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ffab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8.png"/><Relationship Id="rId22" Type="http://schemas.openxmlformats.org/officeDocument/2006/relationships/image" Target="media/image17.png"/><Relationship Id="rId10" Type="http://schemas.openxmlformats.org/officeDocument/2006/relationships/image" Target="media/image3.png"/><Relationship Id="rId21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5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