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120"/>
        <w:jc w:val="both"/>
        <w:rPr>
          <w:rFonts w:ascii="Times New Roman" w:hAnsi="Times New Roman"/>
          <w:i w:val="false"/>
          <w:caps w:val="false"/>
          <w:smallCaps w:val="false"/>
          <w:color w:val="000000"/>
          <w:spacing w:val="0"/>
          <w:sz w:val="24"/>
          <w:szCs w:val="24"/>
        </w:rPr>
      </w:pPr>
      <w:r>
        <w:rPr>
          <w:rFonts w:ascii="Times New Roman" w:hAnsi="Times New Roman"/>
          <w:i w:val="false"/>
          <w:caps w:val="false"/>
          <w:smallCaps w:val="false"/>
          <w:color w:val="000000"/>
          <w:spacing w:val="0"/>
          <w:sz w:val="24"/>
          <w:szCs w:val="24"/>
        </w:rPr>
        <w:br/>
        <w:t>Mergers &amp; Acquisitions and Joint Ventures</w:t>
      </w:r>
    </w:p>
    <w:p>
      <w:pPr>
        <w:pStyle w:val="TextBody"/>
        <w:widowControl/>
        <w:spacing w:lineRule="atLeast" w:line="420"/>
        <w:ind w:left="0" w:right="0" w:hanging="0"/>
        <w:jc w:val="both"/>
        <w:rPr>
          <w:rFonts w:ascii="Times New Roman" w:hAnsi="Times New Roman"/>
          <w:b w:val="false"/>
          <w:i w:val="false"/>
          <w:caps w:val="false"/>
          <w:smallCaps w:val="false"/>
          <w:color w:val="000000"/>
          <w:spacing w:val="0"/>
          <w:sz w:val="24"/>
          <w:szCs w:val="24"/>
        </w:rPr>
      </w:pPr>
      <w:r>
        <w:rPr>
          <w:rStyle w:val="StrongEmphasis"/>
          <w:rFonts w:ascii="Times New Roman" w:hAnsi="Times New Roman"/>
          <w:b/>
          <w:i w:val="false"/>
          <w:caps w:val="false"/>
          <w:smallCaps w:val="false"/>
          <w:color w:val="000000"/>
          <w:spacing w:val="0"/>
          <w:sz w:val="24"/>
          <w:szCs w:val="24"/>
        </w:rPr>
        <w:t xml:space="preserve">Mergers and acquisitions </w:t>
      </w:r>
      <w:r>
        <w:rPr>
          <w:rFonts w:ascii="Times New Roman" w:hAnsi="Times New Roman"/>
          <w:b w:val="false"/>
          <w:i w:val="false"/>
          <w:caps w:val="false"/>
          <w:smallCaps w:val="false"/>
          <w:color w:val="000000"/>
          <w:spacing w:val="0"/>
          <w:sz w:val="24"/>
          <w:szCs w:val="24"/>
        </w:rPr>
        <w:t>are defined as the consolidation of companies. These are modes by which different business entities combine.</w:t>
      </w:r>
      <w:r>
        <w:rPr>
          <w:rStyle w:val="StrongEmphasis"/>
          <w:rFonts w:ascii="Times New Roman" w:hAnsi="Times New Roman"/>
          <w:b w:val="false"/>
          <w:i w:val="false"/>
          <w:caps w:val="false"/>
          <w:smallCaps w:val="false"/>
          <w:color w:val="000000"/>
          <w:spacing w:val="0"/>
          <w:sz w:val="24"/>
          <w:szCs w:val="24"/>
        </w:rPr>
        <w:t xml:space="preserve"> </w:t>
      </w:r>
      <w:r>
        <w:rPr>
          <w:rStyle w:val="StrongEmphasis"/>
          <w:rFonts w:ascii="Times New Roman" w:hAnsi="Times New Roman"/>
          <w:b/>
          <w:i w:val="false"/>
          <w:caps w:val="false"/>
          <w:smallCaps w:val="false"/>
          <w:color w:val="000000"/>
          <w:spacing w:val="0"/>
          <w:sz w:val="24"/>
          <w:szCs w:val="24"/>
        </w:rPr>
        <w:t xml:space="preserve">Joint ventures, </w:t>
      </w:r>
      <w:r>
        <w:rPr>
          <w:rFonts w:ascii="Times New Roman" w:hAnsi="Times New Roman"/>
          <w:b w:val="false"/>
          <w:i w:val="false"/>
          <w:caps w:val="false"/>
          <w:smallCaps w:val="false"/>
          <w:color w:val="000000"/>
          <w:spacing w:val="0"/>
          <w:sz w:val="24"/>
          <w:szCs w:val="24"/>
        </w:rPr>
        <w:t>on the other hand, are the way for two business entities to build a contractual arrangement and work together to achieve the common goal of growth and profits.</w:t>
      </w:r>
    </w:p>
    <w:p>
      <w:pPr>
        <w:pStyle w:val="Heading2"/>
        <w:widowControl/>
        <w:spacing w:lineRule="auto" w:line="312"/>
        <w:ind w:left="0" w:right="0" w:hanging="0"/>
        <w:jc w:val="both"/>
        <w:rPr>
          <w:rFonts w:ascii="Times New Roman" w:hAnsi="Times New Roman"/>
          <w:i w:val="false"/>
          <w:caps w:val="false"/>
          <w:smallCaps w:val="false"/>
          <w:color w:val="000000"/>
          <w:spacing w:val="0"/>
          <w:sz w:val="24"/>
          <w:szCs w:val="24"/>
        </w:rPr>
      </w:pPr>
      <w:r>
        <w:rPr>
          <w:rFonts w:ascii="Times New Roman" w:hAnsi="Times New Roman"/>
          <w:i w:val="false"/>
          <w:caps w:val="false"/>
          <w:smallCaps w:val="false"/>
          <w:color w:val="000000"/>
          <w:spacing w:val="0"/>
          <w:sz w:val="24"/>
          <w:szCs w:val="24"/>
        </w:rPr>
        <w:t>Primary Difference:</w:t>
      </w:r>
    </w:p>
    <w:p>
      <w:pPr>
        <w:pStyle w:val="TextBody"/>
        <w:widowControl/>
        <w:numPr>
          <w:ilvl w:val="0"/>
          <w:numId w:val="1"/>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Style w:val="StrongEmphasis"/>
          <w:rFonts w:ascii="Times New Roman" w:hAnsi="Times New Roman"/>
          <w:b/>
          <w:i w:val="false"/>
          <w:caps w:val="false"/>
          <w:smallCaps w:val="false"/>
          <w:color w:val="000000"/>
          <w:spacing w:val="0"/>
          <w:sz w:val="24"/>
          <w:szCs w:val="24"/>
        </w:rPr>
        <w:t xml:space="preserve">The merger </w:t>
      </w:r>
      <w:r>
        <w:rPr>
          <w:rFonts w:ascii="Times New Roman" w:hAnsi="Times New Roman"/>
          <w:b w:val="false"/>
          <w:i w:val="false"/>
          <w:caps w:val="false"/>
          <w:smallCaps w:val="false"/>
          <w:color w:val="000000"/>
          <w:spacing w:val="0"/>
          <w:sz w:val="24"/>
          <w:szCs w:val="24"/>
        </w:rPr>
        <w:t>is a union of two or more entities to form one entity. The Mergers and Acquisitions may be a result of the accumulation of assets and liabilities of the entities with a view to forming one business with the uniform objectives, finances, access to technologies and shared market base.</w:t>
      </w:r>
    </w:p>
    <w:p>
      <w:pPr>
        <w:pStyle w:val="TextBody"/>
        <w:widowControl/>
        <w:numPr>
          <w:ilvl w:val="0"/>
          <w:numId w:val="1"/>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Style w:val="StrongEmphasis"/>
          <w:rFonts w:ascii="Times New Roman" w:hAnsi="Times New Roman"/>
          <w:b/>
          <w:i w:val="false"/>
          <w:caps w:val="false"/>
          <w:smallCaps w:val="false"/>
          <w:color w:val="000000"/>
          <w:spacing w:val="0"/>
          <w:sz w:val="24"/>
          <w:szCs w:val="24"/>
        </w:rPr>
        <w:t xml:space="preserve">The acquisition </w:t>
      </w:r>
      <w:r>
        <w:rPr>
          <w:rFonts w:ascii="Times New Roman" w:hAnsi="Times New Roman"/>
          <w:b w:val="false"/>
          <w:i w:val="false"/>
          <w:caps w:val="false"/>
          <w:smallCaps w:val="false"/>
          <w:color w:val="000000"/>
          <w:spacing w:val="0"/>
          <w:sz w:val="24"/>
          <w:szCs w:val="24"/>
        </w:rPr>
        <w:t>is a takeover by one entity by controlling the share capital, assets and/or liabilities of the target or acquired entity.</w:t>
      </w:r>
    </w:p>
    <w:p>
      <w:pPr>
        <w:pStyle w:val="TextBody"/>
        <w:widowControl/>
        <w:numPr>
          <w:ilvl w:val="0"/>
          <w:numId w:val="1"/>
        </w:numPr>
        <w:tabs>
          <w:tab w:val="left" w:pos="0" w:leader="none"/>
        </w:tabs>
        <w:spacing w:lineRule="atLeast" w:line="420"/>
        <w:ind w:left="707" w:right="0" w:hanging="0"/>
        <w:jc w:val="both"/>
        <w:rPr>
          <w:rFonts w:ascii="Times New Roman" w:hAnsi="Times New Roman"/>
          <w:b w:val="false"/>
          <w:i w:val="false"/>
          <w:caps w:val="false"/>
          <w:smallCaps w:val="false"/>
          <w:color w:val="000000"/>
          <w:spacing w:val="0"/>
          <w:sz w:val="24"/>
          <w:szCs w:val="24"/>
        </w:rPr>
      </w:pPr>
      <w:r>
        <w:rPr>
          <w:rStyle w:val="StrongEmphasis"/>
          <w:rFonts w:ascii="Times New Roman" w:hAnsi="Times New Roman"/>
          <w:b/>
          <w:i w:val="false"/>
          <w:caps w:val="false"/>
          <w:smallCaps w:val="false"/>
          <w:color w:val="000000"/>
          <w:spacing w:val="0"/>
          <w:sz w:val="24"/>
          <w:szCs w:val="24"/>
        </w:rPr>
        <w:t xml:space="preserve">Joint Ventures </w:t>
      </w:r>
      <w:r>
        <w:rPr>
          <w:rFonts w:ascii="Times New Roman" w:hAnsi="Times New Roman"/>
          <w:b w:val="false"/>
          <w:i w:val="false"/>
          <w:caps w:val="false"/>
          <w:smallCaps w:val="false"/>
          <w:color w:val="000000"/>
          <w:spacing w:val="0"/>
          <w:sz w:val="24"/>
          <w:szCs w:val="24"/>
        </w:rPr>
        <w:t>are coming together of two or more businesses for a purpose such as entering into a new business and/or new expertise, or for investments, which may or may not be for a limited duration.</w:t>
      </w:r>
    </w:p>
    <w:p>
      <w:pPr>
        <w:pStyle w:val="Heading2"/>
        <w:widowControl/>
        <w:spacing w:lineRule="auto" w:line="312"/>
        <w:ind w:left="0" w:right="0" w:hanging="0"/>
        <w:jc w:val="both"/>
        <w:rPr>
          <w:rFonts w:ascii="Times New Roman" w:hAnsi="Times New Roman"/>
          <w:i w:val="false"/>
          <w:caps w:val="false"/>
          <w:smallCaps w:val="false"/>
          <w:color w:val="000000"/>
          <w:spacing w:val="0"/>
          <w:sz w:val="24"/>
          <w:szCs w:val="24"/>
        </w:rPr>
      </w:pPr>
      <w:r>
        <w:rPr>
          <w:rFonts w:ascii="Times New Roman" w:hAnsi="Times New Roman"/>
          <w:i w:val="false"/>
          <w:caps w:val="false"/>
          <w:smallCaps w:val="false"/>
          <w:color w:val="000000"/>
          <w:spacing w:val="0"/>
          <w:sz w:val="24"/>
          <w:szCs w:val="24"/>
        </w:rPr>
        <w:t>Reasons for Companies Taking Steps for Mergers and Acquisitions</w:t>
      </w:r>
    </w:p>
    <w:p>
      <w:pPr>
        <w:pStyle w:val="TextBody"/>
        <w:widowControl/>
        <w:numPr>
          <w:ilvl w:val="0"/>
          <w:numId w:val="2"/>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Two separate companies together create more value compared to being on an individual stand.</w:t>
      </w:r>
    </w:p>
    <w:p>
      <w:pPr>
        <w:pStyle w:val="TextBody"/>
        <w:widowControl/>
        <w:numPr>
          <w:ilvl w:val="0"/>
          <w:numId w:val="2"/>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The objective of wealth maximization</w:t>
      </w:r>
    </w:p>
    <w:p>
      <w:pPr>
        <w:pStyle w:val="TextBody"/>
        <w:widowControl/>
        <w:numPr>
          <w:ilvl w:val="0"/>
          <w:numId w:val="2"/>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Financial synergy for lower cost of capital</w:t>
      </w:r>
    </w:p>
    <w:p>
      <w:pPr>
        <w:pStyle w:val="TextBody"/>
        <w:widowControl/>
        <w:numPr>
          <w:ilvl w:val="0"/>
          <w:numId w:val="2"/>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It is always expected from a combination of the companies to involve lower expenses and cost of capital and yield higher revenues.</w:t>
      </w:r>
    </w:p>
    <w:p>
      <w:pPr>
        <w:pStyle w:val="TextBody"/>
        <w:widowControl/>
        <w:numPr>
          <w:ilvl w:val="0"/>
          <w:numId w:val="2"/>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One of the best ways of restructuring structure of corporate units giving a new life to the existing companies.</w:t>
      </w:r>
    </w:p>
    <w:p>
      <w:pPr>
        <w:pStyle w:val="TextBody"/>
        <w:widowControl/>
        <w:numPr>
          <w:ilvl w:val="0"/>
          <w:numId w:val="2"/>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Improving company’s performance and accelerate growth</w:t>
      </w:r>
    </w:p>
    <w:p>
      <w:pPr>
        <w:pStyle w:val="TextBody"/>
        <w:widowControl/>
        <w:numPr>
          <w:ilvl w:val="0"/>
          <w:numId w:val="2"/>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Economies of scale</w:t>
      </w:r>
    </w:p>
    <w:p>
      <w:pPr>
        <w:pStyle w:val="TextBody"/>
        <w:widowControl/>
        <w:numPr>
          <w:ilvl w:val="0"/>
          <w:numId w:val="2"/>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Diversification for higher growth products or markets</w:t>
      </w:r>
    </w:p>
    <w:p>
      <w:pPr>
        <w:pStyle w:val="TextBody"/>
        <w:widowControl/>
        <w:numPr>
          <w:ilvl w:val="0"/>
          <w:numId w:val="2"/>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Acquisition of technologies</w:t>
      </w:r>
    </w:p>
    <w:p>
      <w:pPr>
        <w:pStyle w:val="TextBody"/>
        <w:widowControl/>
        <w:numPr>
          <w:ilvl w:val="0"/>
          <w:numId w:val="2"/>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To increase market share and positioning giving broader market access</w:t>
      </w:r>
    </w:p>
    <w:p>
      <w:pPr>
        <w:pStyle w:val="TextBody"/>
        <w:widowControl/>
        <w:numPr>
          <w:ilvl w:val="0"/>
          <w:numId w:val="2"/>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Strategic realignment and technological change</w:t>
      </w:r>
    </w:p>
    <w:p>
      <w:pPr>
        <w:pStyle w:val="TextBody"/>
        <w:widowControl/>
        <w:numPr>
          <w:ilvl w:val="0"/>
          <w:numId w:val="2"/>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Tax considerations</w:t>
      </w:r>
    </w:p>
    <w:p>
      <w:pPr>
        <w:pStyle w:val="TextBody"/>
        <w:widowControl/>
        <w:numPr>
          <w:ilvl w:val="0"/>
          <w:numId w:val="2"/>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Undervalued target</w:t>
      </w:r>
    </w:p>
    <w:p>
      <w:pPr>
        <w:pStyle w:val="TextBody"/>
        <w:widowControl/>
        <w:numPr>
          <w:ilvl w:val="0"/>
          <w:numId w:val="2"/>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Diversification of risk</w:t>
      </w:r>
    </w:p>
    <w:p>
      <w:pPr>
        <w:pStyle w:val="TextBody"/>
        <w:widowControl/>
        <w:numPr>
          <w:ilvl w:val="0"/>
          <w:numId w:val="2"/>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Enabling exploration of new portfolios or business sectors for the said entities</w:t>
      </w:r>
    </w:p>
    <w:p>
      <w:pPr>
        <w:pStyle w:val="TextBody"/>
        <w:widowControl/>
        <w:numPr>
          <w:ilvl w:val="0"/>
          <w:numId w:val="2"/>
        </w:numPr>
        <w:tabs>
          <w:tab w:val="left" w:pos="0" w:leader="none"/>
        </w:tabs>
        <w:spacing w:lineRule="atLeast" w:line="420"/>
        <w:ind w:left="707"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M&amp;A also results in market leadership when between entities of same/similar industries.</w:t>
      </w:r>
    </w:p>
    <w:p>
      <w:pPr>
        <w:pStyle w:val="Heading2"/>
        <w:widowControl/>
        <w:spacing w:lineRule="auto" w:line="312"/>
        <w:ind w:left="0" w:right="0" w:hanging="0"/>
        <w:jc w:val="both"/>
        <w:rPr>
          <w:rFonts w:ascii="Times New Roman" w:hAnsi="Times New Roman"/>
          <w:i w:val="false"/>
          <w:caps w:val="false"/>
          <w:smallCaps w:val="false"/>
          <w:color w:val="000000"/>
          <w:spacing w:val="0"/>
          <w:sz w:val="24"/>
          <w:szCs w:val="24"/>
        </w:rPr>
      </w:pPr>
      <w:r>
        <w:rPr>
          <w:rFonts w:ascii="Times New Roman" w:hAnsi="Times New Roman"/>
          <w:i w:val="false"/>
          <w:caps w:val="false"/>
          <w:smallCaps w:val="false"/>
          <w:color w:val="000000"/>
          <w:spacing w:val="0"/>
          <w:sz w:val="24"/>
          <w:szCs w:val="24"/>
        </w:rPr>
        <w:t>Reasons for Entering Into a Joint Venture</w:t>
      </w:r>
    </w:p>
    <w:p>
      <w:pPr>
        <w:pStyle w:val="TextBody"/>
        <w:widowControl/>
        <w:numPr>
          <w:ilvl w:val="0"/>
          <w:numId w:val="3"/>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The various reasons for creating a joint venture include the ability to combine assets, capital, expertise, technology, strengths, and knowhow of separate businesses with an added advantage of the sharing of prospective risks.</w:t>
      </w:r>
    </w:p>
    <w:p>
      <w:pPr>
        <w:pStyle w:val="TextBody"/>
        <w:widowControl/>
        <w:numPr>
          <w:ilvl w:val="0"/>
          <w:numId w:val="3"/>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Joint Venture aids the entities that wish to enter a foreign market with which they are not familiar. It allows the parties to undertake potentially high-risk investments without the exposure to unlimited liability.</w:t>
      </w:r>
    </w:p>
    <w:p>
      <w:pPr>
        <w:pStyle w:val="TextBody"/>
        <w:widowControl/>
        <w:numPr>
          <w:ilvl w:val="0"/>
          <w:numId w:val="3"/>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The parties to a joint venture can define at the outset of the project, the extent to which the parties shall be for costs which ensures flexibility with respect to the flexibility in operations of the business activity.</w:t>
      </w:r>
    </w:p>
    <w:p>
      <w:pPr>
        <w:pStyle w:val="TextBody"/>
        <w:widowControl/>
        <w:numPr>
          <w:ilvl w:val="0"/>
          <w:numId w:val="3"/>
        </w:numPr>
        <w:tabs>
          <w:tab w:val="left" w:pos="0" w:leader="none"/>
        </w:tabs>
        <w:spacing w:lineRule="atLeast" w:line="420"/>
        <w:ind w:left="707"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 joint venture may be entered into with a potential competitor may reduce or eliminate competition in the market.</w:t>
      </w:r>
    </w:p>
    <w:p>
      <w:pPr>
        <w:pStyle w:val="Heading2"/>
        <w:widowControl/>
        <w:spacing w:lineRule="auto" w:line="312"/>
        <w:ind w:left="0" w:right="0" w:hanging="0"/>
        <w:jc w:val="both"/>
        <w:rPr>
          <w:rFonts w:ascii="Times New Roman" w:hAnsi="Times New Roman"/>
          <w:i w:val="false"/>
          <w:caps w:val="false"/>
          <w:smallCaps w:val="false"/>
          <w:color w:val="000000"/>
          <w:spacing w:val="0"/>
          <w:sz w:val="24"/>
          <w:szCs w:val="24"/>
        </w:rPr>
      </w:pPr>
      <w:r>
        <w:rPr>
          <w:rFonts w:ascii="Times New Roman" w:hAnsi="Times New Roman"/>
          <w:i w:val="false"/>
          <w:caps w:val="false"/>
          <w:smallCaps w:val="false"/>
          <w:color w:val="000000"/>
          <w:spacing w:val="0"/>
          <w:sz w:val="24"/>
          <w:szCs w:val="24"/>
        </w:rPr>
        <w:t>Mergers and Amalgamations</w:t>
      </w:r>
    </w:p>
    <w:p>
      <w:pPr>
        <w:pStyle w:val="TextBody"/>
        <w:widowControl/>
        <w:spacing w:lineRule="atLeast" w:line="42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The term ‘merger’ was not defined under the Companies Act, 1956 (“CA 1956”), and under Income Tax Act, 1961 (“ITA”). The </w:t>
      </w:r>
      <w:r>
        <w:rPr>
          <w:rFonts w:ascii="Times New Roman" w:hAnsi="Times New Roman"/>
          <w:b w:val="false"/>
          <w:i w:val="false"/>
          <w:caps w:val="false"/>
          <w:smallCaps w:val="false"/>
          <w:strike w:val="false"/>
          <w:dstrike w:val="false"/>
          <w:color w:val="000000"/>
          <w:spacing w:val="0"/>
          <w:sz w:val="24"/>
          <w:szCs w:val="24"/>
          <w:u w:val="none"/>
          <w:effect w:val="none"/>
          <w:shd w:fill="auto" w:val="clear"/>
        </w:rPr>
        <w:t xml:space="preserve">Companies Act, 2013 </w:t>
      </w:r>
      <w:r>
        <w:rPr>
          <w:rFonts w:ascii="Times New Roman" w:hAnsi="Times New Roman"/>
          <w:b w:val="false"/>
          <w:i w:val="false"/>
          <w:caps w:val="false"/>
          <w:smallCaps w:val="false"/>
          <w:color w:val="000000"/>
          <w:spacing w:val="0"/>
          <w:sz w:val="24"/>
          <w:szCs w:val="24"/>
        </w:rPr>
        <w:t>(“CA 2013”) without providing a definition of the term has explained the concept. According to the Act, a ‘merger’ is a combination of two or more entities into one single entity. The resultant entity is not just the accumulation of assets and liabilities of the distinct entities, but the organization of the two entities into one single business. In a merger, one or more parties to the Mergers and Acquisitions cease to exist and merge into one single entity that survives, i.e. one of the parties to the merger survives and retains its identity.</w:t>
      </w:r>
    </w:p>
    <w:p>
      <w:pPr>
        <w:pStyle w:val="TextBody"/>
        <w:widowControl/>
        <w:spacing w:lineRule="atLeast" w:line="42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The Income Tax Act defines a similar term ‘amalgamation’ as the fusion of one or more companies to form another entity. Thus, in amalgamation, two or more companies Mergers and Acquisitions into a third new company while the existing companies lose their existence.</w:t>
      </w:r>
    </w:p>
    <w:p>
      <w:pPr>
        <w:pStyle w:val="TextBody"/>
        <w:widowControl/>
        <w:spacing w:lineRule="atLeast" w:line="42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The Companies Act 1956 in Sections 390 to 394 and The Companies Act 2013 in Sections 230 to 234 deal with the schemes of arrangement or compromise between a company, its shareholders and/or its creditors. Depending on the requirements of the merging entities, several different types of mergers have been identified:</w:t>
      </w:r>
    </w:p>
    <w:p>
      <w:pPr>
        <w:pStyle w:val="TextBody"/>
        <w:widowControl/>
        <w:numPr>
          <w:ilvl w:val="0"/>
          <w:numId w:val="4"/>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Style w:val="StrongEmphasis"/>
          <w:rFonts w:ascii="Times New Roman" w:hAnsi="Times New Roman"/>
          <w:b/>
          <w:i w:val="false"/>
          <w:caps w:val="false"/>
          <w:smallCaps w:val="false"/>
          <w:color w:val="000000"/>
          <w:spacing w:val="0"/>
          <w:sz w:val="24"/>
          <w:szCs w:val="24"/>
        </w:rPr>
        <w:t xml:space="preserve">Horizontal Mergers </w:t>
      </w:r>
      <w:r>
        <w:rPr>
          <w:rFonts w:ascii="Times New Roman" w:hAnsi="Times New Roman"/>
          <w:b w:val="false"/>
          <w:i w:val="false"/>
          <w:caps w:val="false"/>
          <w:smallCaps w:val="false"/>
          <w:color w:val="000000"/>
          <w:spacing w:val="0"/>
          <w:sz w:val="24"/>
          <w:szCs w:val="24"/>
        </w:rPr>
        <w:t>also referred to as a ‘horizontal integration’. It takes place between entities engaged in competing businesses with an objective of eliminating the competition and moving closer to a monopoly in the market. It occurs between companies producing similar products, goods and offering similar services. These forms of the merger are thoroughly scanned by the competition commission.</w:t>
      </w:r>
    </w:p>
    <w:p>
      <w:pPr>
        <w:pStyle w:val="TextBody"/>
        <w:widowControl/>
        <w:numPr>
          <w:ilvl w:val="0"/>
          <w:numId w:val="4"/>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Style w:val="StrongEmphasis"/>
          <w:rFonts w:ascii="Times New Roman" w:hAnsi="Times New Roman"/>
          <w:b/>
          <w:i w:val="false"/>
          <w:caps w:val="false"/>
          <w:smallCaps w:val="false"/>
          <w:color w:val="000000"/>
          <w:spacing w:val="0"/>
          <w:sz w:val="24"/>
          <w:szCs w:val="24"/>
        </w:rPr>
        <w:t xml:space="preserve">Vertical Mergers </w:t>
      </w:r>
      <w:r>
        <w:rPr>
          <w:rFonts w:ascii="Times New Roman" w:hAnsi="Times New Roman"/>
          <w:b w:val="false"/>
          <w:i w:val="false"/>
          <w:caps w:val="false"/>
          <w:smallCaps w:val="false"/>
          <w:color w:val="000000"/>
          <w:spacing w:val="0"/>
          <w:sz w:val="24"/>
          <w:szCs w:val="24"/>
        </w:rPr>
        <w:t>are a combination of entities which are at different stages of the industrial, production or technical process. The entities have businesses which are complementary to each other. It has the objective of moving towards greater independence and self-sufficiency.</w:t>
      </w:r>
    </w:p>
    <w:p>
      <w:pPr>
        <w:pStyle w:val="TextBody"/>
        <w:widowControl/>
        <w:numPr>
          <w:ilvl w:val="0"/>
          <w:numId w:val="4"/>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Style w:val="StrongEmphasis"/>
          <w:rFonts w:ascii="Times New Roman" w:hAnsi="Times New Roman"/>
          <w:b/>
          <w:i w:val="false"/>
          <w:caps w:val="false"/>
          <w:smallCaps w:val="false"/>
          <w:color w:val="000000"/>
          <w:spacing w:val="0"/>
          <w:sz w:val="24"/>
          <w:szCs w:val="24"/>
        </w:rPr>
        <w:t xml:space="preserve">Cogeneric Mergers </w:t>
      </w:r>
      <w:r>
        <w:rPr>
          <w:rFonts w:ascii="Times New Roman" w:hAnsi="Times New Roman"/>
          <w:b w:val="false"/>
          <w:i w:val="false"/>
          <w:caps w:val="false"/>
          <w:smallCaps w:val="false"/>
          <w:color w:val="000000"/>
          <w:spacing w:val="0"/>
          <w:sz w:val="24"/>
          <w:szCs w:val="24"/>
        </w:rPr>
        <w:t>is a type where the merging entities are in related markets but are not offering the same products. In such merger, the entities share similar sales and distribution channels and merge with an object to increase the customer base.</w:t>
      </w:r>
    </w:p>
    <w:p>
      <w:pPr>
        <w:pStyle w:val="TextBody"/>
        <w:widowControl/>
        <w:numPr>
          <w:ilvl w:val="0"/>
          <w:numId w:val="4"/>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Style w:val="StrongEmphasis"/>
          <w:rFonts w:ascii="Times New Roman" w:hAnsi="Times New Roman"/>
          <w:b/>
          <w:i w:val="false"/>
          <w:caps w:val="false"/>
          <w:smallCaps w:val="false"/>
          <w:color w:val="000000"/>
          <w:spacing w:val="0"/>
          <w:sz w:val="24"/>
          <w:szCs w:val="24"/>
        </w:rPr>
        <w:t xml:space="preserve">Conglomerate Mergers </w:t>
      </w:r>
      <w:r>
        <w:rPr>
          <w:rFonts w:ascii="Times New Roman" w:hAnsi="Times New Roman"/>
          <w:b w:val="false"/>
          <w:i w:val="false"/>
          <w:caps w:val="false"/>
          <w:smallCaps w:val="false"/>
          <w:color w:val="000000"/>
          <w:spacing w:val="0"/>
          <w:sz w:val="24"/>
          <w:szCs w:val="24"/>
        </w:rPr>
        <w:t>is a merger between two entities which belong to unrelated industries. The objective of the merger can range from the utilization of financial resources to enlargement of debt capacity or add value to the outstanding shares by increased net earnings per share etc. It helps to diversify the business without having to incur large initial investment.</w:t>
      </w:r>
    </w:p>
    <w:p>
      <w:pPr>
        <w:pStyle w:val="TextBody"/>
        <w:widowControl/>
        <w:numPr>
          <w:ilvl w:val="0"/>
          <w:numId w:val="4"/>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Style w:val="StrongEmphasis"/>
          <w:rFonts w:ascii="Times New Roman" w:hAnsi="Times New Roman"/>
          <w:b/>
          <w:i w:val="false"/>
          <w:caps w:val="false"/>
          <w:smallCaps w:val="false"/>
          <w:color w:val="000000"/>
          <w:spacing w:val="0"/>
          <w:sz w:val="24"/>
          <w:szCs w:val="24"/>
        </w:rPr>
        <w:t xml:space="preserve">Cash Merger </w:t>
      </w:r>
      <w:r>
        <w:rPr>
          <w:rFonts w:ascii="Times New Roman" w:hAnsi="Times New Roman"/>
          <w:b w:val="false"/>
          <w:i w:val="false"/>
          <w:caps w:val="false"/>
          <w:smallCaps w:val="false"/>
          <w:color w:val="000000"/>
          <w:spacing w:val="0"/>
          <w:sz w:val="24"/>
          <w:szCs w:val="24"/>
        </w:rPr>
        <w:t xml:space="preserve">is a form where the </w:t>
      </w:r>
      <w:r>
        <w:rPr>
          <w:rStyle w:val="StrongEmphasis"/>
          <w:rFonts w:ascii="Times New Roman" w:hAnsi="Times New Roman"/>
          <w:b/>
          <w:i w:val="false"/>
          <w:caps w:val="false"/>
          <w:smallCaps w:val="false"/>
          <w:strike w:val="false"/>
          <w:dstrike w:val="false"/>
          <w:color w:val="000000"/>
          <w:spacing w:val="0"/>
          <w:sz w:val="24"/>
          <w:szCs w:val="24"/>
          <w:u w:val="none"/>
          <w:effect w:val="none"/>
          <w:shd w:fill="auto" w:val="clear"/>
        </w:rPr>
        <w:t xml:space="preserve">Shareholders </w:t>
      </w:r>
      <w:r>
        <w:rPr>
          <w:rFonts w:ascii="Times New Roman" w:hAnsi="Times New Roman"/>
          <w:b w:val="false"/>
          <w:i w:val="false"/>
          <w:caps w:val="false"/>
          <w:smallCaps w:val="false"/>
          <w:color w:val="000000"/>
          <w:spacing w:val="0"/>
          <w:sz w:val="24"/>
          <w:szCs w:val="24"/>
        </w:rPr>
        <w:t>of one entity receive cash instead of shares in the resulting merged entity. It forms an effective an exit for the cashed out shareholders.</w:t>
      </w:r>
    </w:p>
    <w:p>
      <w:pPr>
        <w:pStyle w:val="TextBody"/>
        <w:widowControl/>
        <w:numPr>
          <w:ilvl w:val="0"/>
          <w:numId w:val="4"/>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Style w:val="StrongEmphasis"/>
          <w:rFonts w:ascii="Times New Roman" w:hAnsi="Times New Roman"/>
          <w:b/>
          <w:i w:val="false"/>
          <w:caps w:val="false"/>
          <w:smallCaps w:val="false"/>
          <w:color w:val="000000"/>
          <w:spacing w:val="0"/>
          <w:sz w:val="24"/>
          <w:szCs w:val="24"/>
        </w:rPr>
        <w:t xml:space="preserve">Triangular Merger </w:t>
      </w:r>
      <w:r>
        <w:rPr>
          <w:rFonts w:ascii="Times New Roman" w:hAnsi="Times New Roman"/>
          <w:b w:val="false"/>
          <w:i w:val="false"/>
          <w:caps w:val="false"/>
          <w:smallCaps w:val="false"/>
          <w:color w:val="000000"/>
          <w:spacing w:val="0"/>
          <w:sz w:val="24"/>
          <w:szCs w:val="24"/>
        </w:rPr>
        <w:t>is the type resorted to, for regulatory and tax reasons and is a tripartite agreement.</w:t>
      </w:r>
    </w:p>
    <w:p>
      <w:pPr>
        <w:pStyle w:val="TextBody"/>
        <w:widowControl/>
        <w:numPr>
          <w:ilvl w:val="0"/>
          <w:numId w:val="4"/>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Style w:val="StrongEmphasis"/>
          <w:rFonts w:ascii="Times New Roman" w:hAnsi="Times New Roman"/>
          <w:b/>
          <w:i w:val="false"/>
          <w:caps w:val="false"/>
          <w:smallCaps w:val="false"/>
          <w:color w:val="000000"/>
          <w:spacing w:val="0"/>
          <w:sz w:val="24"/>
          <w:szCs w:val="24"/>
        </w:rPr>
        <w:t xml:space="preserve">Reverse Merger </w:t>
      </w:r>
      <w:r>
        <w:rPr>
          <w:rFonts w:ascii="Times New Roman" w:hAnsi="Times New Roman"/>
          <w:b w:val="false"/>
          <w:i w:val="false"/>
          <w:caps w:val="false"/>
          <w:smallCaps w:val="false"/>
          <w:color w:val="000000"/>
          <w:spacing w:val="0"/>
          <w:sz w:val="24"/>
          <w:szCs w:val="24"/>
        </w:rPr>
        <w:t xml:space="preserve">is where the private company acquires the majority shares of a public company in its own name. It serves as a shot for the unlisted companies to become a </w:t>
      </w:r>
      <w:r>
        <w:rPr>
          <w:rStyle w:val="StrongEmphasis"/>
          <w:rFonts w:ascii="Times New Roman" w:hAnsi="Times New Roman"/>
          <w:b/>
          <w:i w:val="false"/>
          <w:caps w:val="false"/>
          <w:smallCaps w:val="false"/>
          <w:strike w:val="false"/>
          <w:dstrike w:val="false"/>
          <w:color w:val="000000"/>
          <w:spacing w:val="0"/>
          <w:sz w:val="24"/>
          <w:szCs w:val="24"/>
          <w:u w:val="none"/>
          <w:effect w:val="none"/>
          <w:shd w:fill="auto" w:val="clear"/>
        </w:rPr>
        <w:t xml:space="preserve">Public Limited Company </w:t>
      </w:r>
      <w:r>
        <w:rPr>
          <w:rFonts w:ascii="Times New Roman" w:hAnsi="Times New Roman"/>
          <w:b w:val="false"/>
          <w:i w:val="false"/>
          <w:caps w:val="false"/>
          <w:smallCaps w:val="false"/>
          <w:color w:val="000000"/>
          <w:spacing w:val="0"/>
          <w:sz w:val="24"/>
          <w:szCs w:val="24"/>
        </w:rPr>
        <w:t>without IPO.</w:t>
      </w:r>
    </w:p>
    <w:p>
      <w:pPr>
        <w:pStyle w:val="TextBody"/>
        <w:widowControl/>
        <w:numPr>
          <w:ilvl w:val="0"/>
          <w:numId w:val="4"/>
        </w:numPr>
        <w:tabs>
          <w:tab w:val="left" w:pos="0" w:leader="none"/>
        </w:tabs>
        <w:spacing w:lineRule="atLeast" w:line="420"/>
        <w:ind w:left="707" w:right="0" w:hanging="0"/>
        <w:jc w:val="both"/>
        <w:rPr>
          <w:rFonts w:ascii="Times New Roman" w:hAnsi="Times New Roman"/>
          <w:b w:val="false"/>
          <w:i w:val="false"/>
          <w:caps w:val="false"/>
          <w:smallCaps w:val="false"/>
          <w:color w:val="000000"/>
          <w:spacing w:val="0"/>
          <w:sz w:val="24"/>
          <w:szCs w:val="24"/>
        </w:rPr>
      </w:pPr>
      <w:r>
        <w:rPr>
          <w:rStyle w:val="StrongEmphasis"/>
          <w:rFonts w:ascii="Times New Roman" w:hAnsi="Times New Roman"/>
          <w:b/>
          <w:i w:val="false"/>
          <w:caps w:val="false"/>
          <w:smallCaps w:val="false"/>
          <w:color w:val="000000"/>
          <w:spacing w:val="0"/>
          <w:sz w:val="24"/>
          <w:szCs w:val="24"/>
        </w:rPr>
        <w:t xml:space="preserve">De-Merger, </w:t>
      </w:r>
      <w:r>
        <w:rPr>
          <w:rFonts w:ascii="Times New Roman" w:hAnsi="Times New Roman"/>
          <w:b w:val="false"/>
          <w:i w:val="false"/>
          <w:caps w:val="false"/>
          <w:smallCaps w:val="false"/>
          <w:color w:val="000000"/>
          <w:spacing w:val="0"/>
          <w:sz w:val="24"/>
          <w:szCs w:val="24"/>
        </w:rPr>
        <w:t>as the name suggests, is where a single business is fragmented into units to either operate on their own or be dissolved or be sold.</w:t>
      </w:r>
    </w:p>
    <w:p>
      <w:pPr>
        <w:pStyle w:val="Heading2"/>
        <w:widowControl/>
        <w:spacing w:lineRule="auto" w:line="312"/>
        <w:ind w:left="0" w:right="0" w:hanging="0"/>
        <w:jc w:val="both"/>
        <w:rPr>
          <w:rFonts w:ascii="Times New Roman" w:hAnsi="Times New Roman"/>
          <w:i w:val="false"/>
          <w:caps w:val="false"/>
          <w:smallCaps w:val="false"/>
          <w:color w:val="000000"/>
          <w:spacing w:val="0"/>
          <w:sz w:val="24"/>
          <w:szCs w:val="24"/>
        </w:rPr>
      </w:pPr>
      <w:r>
        <w:rPr>
          <w:rFonts w:ascii="Times New Roman" w:hAnsi="Times New Roman"/>
          <w:i w:val="false"/>
          <w:caps w:val="false"/>
          <w:smallCaps w:val="false"/>
          <w:color w:val="000000"/>
          <w:spacing w:val="0"/>
          <w:sz w:val="24"/>
          <w:szCs w:val="24"/>
        </w:rPr>
        <w:t>Acquisitions</w:t>
      </w:r>
    </w:p>
    <w:p>
      <w:pPr>
        <w:pStyle w:val="TextBody"/>
        <w:widowControl/>
        <w:spacing w:lineRule="atLeast" w:line="42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An ‘acquisition’ or ‘takeover’ is a term to define buying of another company and gain its ownership. Such process may be friendly or hostile and may be processed through agreements between the two or more parties or purchase of shares from the open market or by presenting an offer for acquisition to the entire body of shareholders.</w:t>
      </w:r>
      <w:r>
        <w:rPr>
          <w:rStyle w:val="StrongEmphasis"/>
          <w:rFonts w:ascii="Times New Roman" w:hAnsi="Times New Roman"/>
          <w:b w:val="false"/>
          <w:i w:val="false"/>
          <w:caps w:val="false"/>
          <w:smallCaps w:val="false"/>
          <w:color w:val="000000"/>
          <w:spacing w:val="0"/>
          <w:sz w:val="24"/>
          <w:szCs w:val="24"/>
        </w:rPr>
        <w:t xml:space="preserve"> </w:t>
      </w:r>
      <w:r>
        <w:rPr>
          <w:rStyle w:val="StrongEmphasis"/>
          <w:rFonts w:ascii="Times New Roman" w:hAnsi="Times New Roman"/>
          <w:b/>
          <w:i w:val="false"/>
          <w:caps w:val="false"/>
          <w:smallCaps w:val="false"/>
          <w:color w:val="000000"/>
          <w:spacing w:val="0"/>
          <w:sz w:val="24"/>
          <w:szCs w:val="24"/>
        </w:rPr>
        <w:t>Key</w:t>
      </w:r>
      <w:r>
        <w:rPr>
          <w:rStyle w:val="StrongEmphasis"/>
          <w:rFonts w:ascii="Times New Roman" w:hAnsi="Times New Roman"/>
          <w:b w:val="false"/>
          <w:i w:val="false"/>
          <w:caps w:val="false"/>
          <w:smallCaps w:val="false"/>
          <w:color w:val="000000"/>
          <w:spacing w:val="0"/>
          <w:sz w:val="24"/>
          <w:szCs w:val="24"/>
        </w:rPr>
        <w:t xml:space="preserve"> </w:t>
      </w:r>
      <w:r>
        <w:rPr>
          <w:rStyle w:val="StrongEmphasis"/>
          <w:rFonts w:ascii="Times New Roman" w:hAnsi="Times New Roman"/>
          <w:b/>
          <w:i w:val="false"/>
          <w:caps w:val="false"/>
          <w:smallCaps w:val="false"/>
          <w:color w:val="000000"/>
          <w:spacing w:val="0"/>
          <w:sz w:val="24"/>
          <w:szCs w:val="24"/>
        </w:rPr>
        <w:t>features of the acquisition are</w:t>
      </w:r>
      <w:r>
        <w:rPr>
          <w:rFonts w:ascii="Times New Roman" w:hAnsi="Times New Roman"/>
          <w:b w:val="false"/>
          <w:i w:val="false"/>
          <w:caps w:val="false"/>
          <w:smallCaps w:val="false"/>
          <w:color w:val="000000"/>
          <w:spacing w:val="0"/>
          <w:sz w:val="24"/>
          <w:szCs w:val="24"/>
        </w:rPr>
        <w:t>:</w:t>
      </w:r>
    </w:p>
    <w:p>
      <w:pPr>
        <w:pStyle w:val="TextBody"/>
        <w:widowControl/>
        <w:numPr>
          <w:ilvl w:val="0"/>
          <w:numId w:val="5"/>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The acquiring company buys the target company’s stock and other assets with a purpose of claiming complete ownership of the company.</w:t>
      </w:r>
    </w:p>
    <w:p>
      <w:pPr>
        <w:pStyle w:val="TextBody"/>
        <w:widowControl/>
        <w:numPr>
          <w:ilvl w:val="0"/>
          <w:numId w:val="5"/>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The acquiring company thus becomes the policy and decision maker.</w:t>
      </w:r>
    </w:p>
    <w:p>
      <w:pPr>
        <w:pStyle w:val="TextBody"/>
        <w:widowControl/>
        <w:numPr>
          <w:ilvl w:val="0"/>
          <w:numId w:val="5"/>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After a takeover, the acquiring company requires no approvals from the target company or its shareholders.</w:t>
      </w:r>
    </w:p>
    <w:p>
      <w:pPr>
        <w:pStyle w:val="TextBody"/>
        <w:widowControl/>
        <w:numPr>
          <w:ilvl w:val="0"/>
          <w:numId w:val="5"/>
        </w:numPr>
        <w:tabs>
          <w:tab w:val="left" w:pos="0" w:leader="none"/>
        </w:tabs>
        <w:spacing w:lineRule="atLeast" w:line="420"/>
        <w:ind w:left="707"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Acquisitions may be paid for either in form of the acquiring company’s stock or in cash or in a combination of both.</w:t>
      </w:r>
    </w:p>
    <w:p>
      <w:pPr>
        <w:pStyle w:val="Heading2"/>
        <w:widowControl/>
        <w:spacing w:lineRule="auto" w:line="312"/>
        <w:ind w:left="0" w:right="0" w:hanging="0"/>
        <w:jc w:val="both"/>
        <w:rPr>
          <w:rFonts w:ascii="Times New Roman" w:hAnsi="Times New Roman"/>
          <w:i w:val="false"/>
          <w:caps w:val="false"/>
          <w:smallCaps w:val="false"/>
          <w:color w:val="000000"/>
          <w:spacing w:val="0"/>
          <w:sz w:val="24"/>
          <w:szCs w:val="24"/>
        </w:rPr>
      </w:pPr>
      <w:r>
        <w:rPr>
          <w:rFonts w:ascii="Times New Roman" w:hAnsi="Times New Roman"/>
          <w:i w:val="false"/>
          <w:caps w:val="false"/>
          <w:smallCaps w:val="false"/>
          <w:color w:val="000000"/>
          <w:spacing w:val="0"/>
          <w:sz w:val="24"/>
          <w:szCs w:val="24"/>
        </w:rPr>
        <w:t>two types of Acquisitions:</w:t>
      </w:r>
    </w:p>
    <w:p>
      <w:pPr>
        <w:pStyle w:val="TextBody"/>
        <w:widowControl/>
        <w:numPr>
          <w:ilvl w:val="0"/>
          <w:numId w:val="6"/>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Style w:val="StrongEmphasis"/>
          <w:rFonts w:ascii="Times New Roman" w:hAnsi="Times New Roman"/>
          <w:b/>
          <w:i w:val="false"/>
          <w:caps w:val="false"/>
          <w:smallCaps w:val="false"/>
          <w:color w:val="000000"/>
          <w:spacing w:val="0"/>
          <w:sz w:val="24"/>
          <w:szCs w:val="24"/>
        </w:rPr>
        <w:t>Asset Acquisition</w:t>
        <w:br/>
      </w:r>
      <w:r>
        <w:rPr>
          <w:rFonts w:ascii="Times New Roman" w:hAnsi="Times New Roman"/>
          <w:b w:val="false"/>
          <w:i w:val="false"/>
          <w:caps w:val="false"/>
          <w:smallCaps w:val="false"/>
          <w:color w:val="000000"/>
          <w:spacing w:val="0"/>
          <w:sz w:val="24"/>
          <w:szCs w:val="24"/>
        </w:rPr>
        <w:t>The acquirer chooses the assets or liabilities to be purchased and buys some or all of the target’s assets and/ or liabilities directly from the seller. If all the assets are acquired, the target stands liquidated.</w:t>
        <w:br/>
        <w:t>The acquirer decides judiciously to avoid any unwanted asset. This makes the whole process is tedious and pricey.</w:t>
      </w:r>
    </w:p>
    <w:p>
      <w:pPr>
        <w:pStyle w:val="TextBody"/>
        <w:widowControl/>
        <w:numPr>
          <w:ilvl w:val="0"/>
          <w:numId w:val="6"/>
        </w:numPr>
        <w:tabs>
          <w:tab w:val="left" w:pos="0" w:leader="none"/>
        </w:tabs>
        <w:spacing w:lineRule="atLeast" w:line="420"/>
        <w:ind w:left="707" w:right="0" w:hanging="0"/>
        <w:jc w:val="both"/>
        <w:rPr>
          <w:rFonts w:ascii="Times New Roman" w:hAnsi="Times New Roman"/>
          <w:b w:val="false"/>
          <w:i w:val="false"/>
          <w:caps w:val="false"/>
          <w:smallCaps w:val="false"/>
          <w:color w:val="000000"/>
          <w:spacing w:val="0"/>
          <w:sz w:val="24"/>
          <w:szCs w:val="24"/>
        </w:rPr>
      </w:pPr>
      <w:r>
        <w:rPr>
          <w:rStyle w:val="StrongEmphasis"/>
          <w:rFonts w:ascii="Times New Roman" w:hAnsi="Times New Roman"/>
          <w:b/>
          <w:i w:val="false"/>
          <w:caps w:val="false"/>
          <w:smallCaps w:val="false"/>
          <w:color w:val="000000"/>
          <w:spacing w:val="0"/>
          <w:sz w:val="24"/>
          <w:szCs w:val="24"/>
        </w:rPr>
        <w:t>Stock Acquisition</w:t>
      </w:r>
      <w:r>
        <w:rPr>
          <w:rFonts w:ascii="Times New Roman" w:hAnsi="Times New Roman"/>
          <w:b w:val="false"/>
          <w:i w:val="false"/>
          <w:caps w:val="false"/>
          <w:smallCaps w:val="false"/>
          <w:color w:val="000000"/>
          <w:spacing w:val="0"/>
          <w:sz w:val="24"/>
          <w:szCs w:val="24"/>
        </w:rPr>
        <w:br/>
        <w:t>It is where all of the assets and liabilities of the seller are sold upon the transfer to the acquirer. It is much simpler and less tedious process.</w:t>
      </w:r>
    </w:p>
    <w:p>
      <w:pPr>
        <w:pStyle w:val="Heading2"/>
        <w:widowControl/>
        <w:spacing w:lineRule="auto" w:line="312"/>
        <w:ind w:left="0" w:right="0" w:hanging="0"/>
        <w:jc w:val="both"/>
        <w:rPr>
          <w:rFonts w:ascii="Times New Roman" w:hAnsi="Times New Roman"/>
          <w:i w:val="false"/>
          <w:caps w:val="false"/>
          <w:smallCaps w:val="false"/>
          <w:color w:val="000000"/>
          <w:spacing w:val="0"/>
          <w:sz w:val="24"/>
          <w:szCs w:val="24"/>
        </w:rPr>
      </w:pPr>
      <w:r>
        <w:rPr>
          <w:rFonts w:ascii="Times New Roman" w:hAnsi="Times New Roman"/>
          <w:i w:val="false"/>
          <w:caps w:val="false"/>
          <w:smallCaps w:val="false"/>
          <w:color w:val="000000"/>
          <w:spacing w:val="0"/>
          <w:sz w:val="24"/>
          <w:szCs w:val="24"/>
        </w:rPr>
        <w:t>Joint Venture</w:t>
      </w:r>
    </w:p>
    <w:p>
      <w:pPr>
        <w:pStyle w:val="TextBody"/>
        <w:widowControl/>
        <w:spacing w:lineRule="atLeast" w:line="420"/>
        <w:ind w:left="0" w:right="0" w:hanging="0"/>
        <w:jc w:val="both"/>
        <w:rPr>
          <w:rFonts w:ascii="Times New Roman" w:hAnsi="Times New Roman"/>
          <w:b w:val="false"/>
          <w:i w:val="false"/>
          <w:caps w:val="false"/>
          <w:smallCaps w:val="false"/>
          <w:color w:val="000000"/>
          <w:spacing w:val="0"/>
          <w:sz w:val="24"/>
          <w:szCs w:val="24"/>
        </w:rPr>
      </w:pPr>
      <w:r>
        <w:rPr>
          <w:rStyle w:val="StrongEmphasis"/>
          <w:rFonts w:ascii="Times New Roman" w:hAnsi="Times New Roman"/>
          <w:b/>
          <w:i w:val="false"/>
          <w:caps w:val="false"/>
          <w:smallCaps w:val="false"/>
          <w:color w:val="000000"/>
          <w:spacing w:val="0"/>
          <w:sz w:val="24"/>
          <w:szCs w:val="24"/>
        </w:rPr>
        <w:t xml:space="preserve">The Companies Amendment Act 2017 explains the </w:t>
      </w:r>
      <w:r>
        <w:rPr>
          <w:rFonts w:ascii="Times New Roman" w:hAnsi="Times New Roman"/>
          <w:b w:val="false"/>
          <w:i w:val="false"/>
          <w:caps w:val="false"/>
          <w:smallCaps w:val="false"/>
          <w:color w:val="000000"/>
          <w:spacing w:val="0"/>
          <w:sz w:val="24"/>
          <w:szCs w:val="24"/>
        </w:rPr>
        <w:t xml:space="preserve">expression of </w:t>
      </w:r>
      <w:r>
        <w:rPr>
          <w:rStyle w:val="StrongEmphasis"/>
          <w:rFonts w:ascii="Times New Roman" w:hAnsi="Times New Roman"/>
          <w:b/>
          <w:i w:val="false"/>
          <w:caps w:val="false"/>
          <w:smallCaps w:val="false"/>
          <w:color w:val="000000"/>
          <w:spacing w:val="0"/>
          <w:sz w:val="24"/>
          <w:szCs w:val="24"/>
        </w:rPr>
        <w:t xml:space="preserve">Joint Venture </w:t>
      </w:r>
      <w:r>
        <w:rPr>
          <w:rFonts w:ascii="Times New Roman" w:hAnsi="Times New Roman"/>
          <w:b w:val="false"/>
          <w:i w:val="false"/>
          <w:caps w:val="false"/>
          <w:smallCaps w:val="false"/>
          <w:color w:val="000000"/>
          <w:spacing w:val="0"/>
          <w:sz w:val="24"/>
          <w:szCs w:val="24"/>
        </w:rPr>
        <w:t>as “a joint arrangement whereby the parties that have joint control of the arrangement have rights to the net assets of the arrangement”.</w:t>
      </w:r>
    </w:p>
    <w:p>
      <w:pPr>
        <w:pStyle w:val="TextBody"/>
        <w:widowControl/>
        <w:spacing w:lineRule="atLeast" w:line="42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Mergers &amp; Acquisitions and Joint Ventures is a commercial enterprise formed as an arrangement between two or more parties who hold a joint control over it. India does not have any exclusive or specific regulations and laws relating to Joint Venture and the enterprise is subject to the regulations specific to the business form it takes and the sector it desires to operate. A joint venture is made for a specific purpose, whereas the time duration may or may not be limited.</w:t>
      </w:r>
    </w:p>
    <w:p>
      <w:pPr>
        <w:pStyle w:val="Heading2"/>
        <w:widowControl/>
        <w:spacing w:lineRule="auto" w:line="312"/>
        <w:ind w:left="0" w:right="0" w:hanging="0"/>
        <w:jc w:val="both"/>
        <w:rPr>
          <w:rStyle w:val="StrongEmphasis"/>
          <w:rFonts w:ascii="Times New Roman" w:hAnsi="Times New Roman"/>
          <w:b/>
          <w:i w:val="false"/>
          <w:caps w:val="false"/>
          <w:smallCaps w:val="false"/>
          <w:color w:val="000000"/>
          <w:spacing w:val="0"/>
          <w:sz w:val="24"/>
          <w:szCs w:val="24"/>
        </w:rPr>
      </w:pPr>
      <w:r>
        <w:rPr>
          <w:rFonts w:ascii="Times New Roman" w:hAnsi="Times New Roman"/>
          <w:i w:val="false"/>
          <w:caps w:val="false"/>
          <w:smallCaps w:val="false"/>
          <w:color w:val="000000"/>
          <w:spacing w:val="0"/>
          <w:sz w:val="24"/>
          <w:szCs w:val="24"/>
        </w:rPr>
        <w:t>Advantages of a Joint Ventur</w:t>
      </w:r>
      <w:r>
        <w:rPr>
          <w:rStyle w:val="StrongEmphasis"/>
          <w:rFonts w:ascii="Times New Roman" w:hAnsi="Times New Roman"/>
          <w:b/>
          <w:i w:val="false"/>
          <w:caps w:val="false"/>
          <w:smallCaps w:val="false"/>
          <w:color w:val="000000"/>
          <w:spacing w:val="0"/>
          <w:sz w:val="24"/>
          <w:szCs w:val="24"/>
        </w:rPr>
        <w:t>e</w:t>
      </w:r>
    </w:p>
    <w:p>
      <w:pPr>
        <w:pStyle w:val="TextBody"/>
        <w:widowControl/>
        <w:numPr>
          <w:ilvl w:val="0"/>
          <w:numId w:val="7"/>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Joint Venture provides the opportunity to gain </w:t>
      </w:r>
      <w:r>
        <w:rPr>
          <w:rStyle w:val="StrongEmphasis"/>
          <w:rFonts w:ascii="Times New Roman" w:hAnsi="Times New Roman"/>
          <w:b/>
          <w:i w:val="false"/>
          <w:caps w:val="false"/>
          <w:smallCaps w:val="false"/>
          <w:color w:val="000000"/>
          <w:spacing w:val="0"/>
          <w:sz w:val="24"/>
          <w:szCs w:val="24"/>
        </w:rPr>
        <w:t xml:space="preserve">new insights </w:t>
      </w:r>
      <w:r>
        <w:rPr>
          <w:rFonts w:ascii="Times New Roman" w:hAnsi="Times New Roman"/>
          <w:b w:val="false"/>
          <w:i w:val="false"/>
          <w:caps w:val="false"/>
          <w:smallCaps w:val="false"/>
          <w:color w:val="000000"/>
          <w:spacing w:val="0"/>
          <w:sz w:val="24"/>
          <w:szCs w:val="24"/>
        </w:rPr>
        <w:t>and expertise to operate in a new market/ domain.</w:t>
      </w:r>
    </w:p>
    <w:p>
      <w:pPr>
        <w:pStyle w:val="TextBody"/>
        <w:widowControl/>
        <w:numPr>
          <w:ilvl w:val="0"/>
          <w:numId w:val="7"/>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Joint Venture provides a </w:t>
      </w:r>
      <w:r>
        <w:rPr>
          <w:rStyle w:val="StrongEmphasis"/>
          <w:rFonts w:ascii="Times New Roman" w:hAnsi="Times New Roman"/>
          <w:b/>
          <w:i w:val="false"/>
          <w:caps w:val="false"/>
          <w:smallCaps w:val="false"/>
          <w:color w:val="000000"/>
          <w:spacing w:val="0"/>
          <w:sz w:val="24"/>
          <w:szCs w:val="24"/>
        </w:rPr>
        <w:t>better access to resources</w:t>
      </w:r>
      <w:r>
        <w:rPr>
          <w:rFonts w:ascii="Times New Roman" w:hAnsi="Times New Roman"/>
          <w:b w:val="false"/>
          <w:i w:val="false"/>
          <w:caps w:val="false"/>
          <w:smallCaps w:val="false"/>
          <w:color w:val="000000"/>
          <w:spacing w:val="0"/>
          <w:sz w:val="24"/>
          <w:szCs w:val="24"/>
        </w:rPr>
        <w:t>, technology, knowledge, specialty, and capital. This gives the Joint Venture arrangement upper hand against its competitors.</w:t>
      </w:r>
    </w:p>
    <w:p>
      <w:pPr>
        <w:pStyle w:val="TextBody"/>
        <w:widowControl/>
        <w:numPr>
          <w:ilvl w:val="0"/>
          <w:numId w:val="7"/>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The parties during the tenure of the Joint Venture </w:t>
      </w:r>
      <w:r>
        <w:rPr>
          <w:rStyle w:val="StrongEmphasis"/>
          <w:rFonts w:ascii="Times New Roman" w:hAnsi="Times New Roman"/>
          <w:b/>
          <w:i w:val="false"/>
          <w:caps w:val="false"/>
          <w:smallCaps w:val="false"/>
          <w:color w:val="000000"/>
          <w:spacing w:val="0"/>
          <w:sz w:val="24"/>
          <w:szCs w:val="24"/>
        </w:rPr>
        <w:t>share the costs as well as the risks</w:t>
      </w:r>
      <w:r>
        <w:rPr>
          <w:rFonts w:ascii="Times New Roman" w:hAnsi="Times New Roman"/>
          <w:b w:val="false"/>
          <w:i w:val="false"/>
          <w:caps w:val="false"/>
          <w:smallCaps w:val="false"/>
          <w:color w:val="000000"/>
          <w:spacing w:val="0"/>
          <w:sz w:val="24"/>
          <w:szCs w:val="24"/>
        </w:rPr>
        <w:t>. If the Venture fails, then the losses shall also be borne by the parties to the venture.</w:t>
      </w:r>
    </w:p>
    <w:p>
      <w:pPr>
        <w:pStyle w:val="TextBody"/>
        <w:widowControl/>
        <w:numPr>
          <w:ilvl w:val="0"/>
          <w:numId w:val="7"/>
        </w:numPr>
        <w:tabs>
          <w:tab w:val="left" w:pos="0" w:leader="none"/>
        </w:tabs>
        <w:spacing w:lineRule="atLeast" w:line="420" w:before="0" w:after="0"/>
        <w:ind w:left="707"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Joint ventures are</w:t>
      </w:r>
      <w:r>
        <w:rPr>
          <w:rStyle w:val="StrongEmphasis"/>
          <w:rFonts w:ascii="Times New Roman" w:hAnsi="Times New Roman"/>
          <w:b w:val="false"/>
          <w:i w:val="false"/>
          <w:caps w:val="false"/>
          <w:smallCaps w:val="false"/>
          <w:color w:val="000000"/>
          <w:spacing w:val="0"/>
          <w:sz w:val="24"/>
          <w:szCs w:val="24"/>
        </w:rPr>
        <w:t xml:space="preserve"> </w:t>
      </w:r>
      <w:r>
        <w:rPr>
          <w:rStyle w:val="StrongEmphasis"/>
          <w:rFonts w:ascii="Times New Roman" w:hAnsi="Times New Roman"/>
          <w:b/>
          <w:i w:val="false"/>
          <w:caps w:val="false"/>
          <w:smallCaps w:val="false"/>
          <w:color w:val="000000"/>
          <w:spacing w:val="0"/>
          <w:sz w:val="24"/>
          <w:szCs w:val="24"/>
        </w:rPr>
        <w:t xml:space="preserve">flexible, temporary </w:t>
      </w:r>
      <w:r>
        <w:rPr>
          <w:rFonts w:ascii="Times New Roman" w:hAnsi="Times New Roman"/>
          <w:b w:val="false"/>
          <w:i w:val="false"/>
          <w:caps w:val="false"/>
          <w:smallCaps w:val="false"/>
          <w:color w:val="000000"/>
          <w:spacing w:val="0"/>
          <w:sz w:val="24"/>
          <w:szCs w:val="24"/>
        </w:rPr>
        <w:t>and the exit procedures are fairly easy for the parties whenever required.</w:t>
      </w:r>
    </w:p>
    <w:p>
      <w:pPr>
        <w:pStyle w:val="TextBody"/>
        <w:widowControl/>
        <w:numPr>
          <w:ilvl w:val="0"/>
          <w:numId w:val="7"/>
        </w:numPr>
        <w:tabs>
          <w:tab w:val="left" w:pos="0" w:leader="none"/>
        </w:tabs>
        <w:spacing w:lineRule="atLeast" w:line="420"/>
        <w:ind w:left="707" w:right="0" w:hanging="0"/>
        <w:jc w:val="both"/>
        <w:rPr>
          <w:rFonts w:ascii="Times New Roman" w:hAnsi="Times New Roman"/>
          <w:b w:val="false"/>
          <w:i w:val="false"/>
          <w:caps w:val="false"/>
          <w:smallCaps w:val="false"/>
          <w:color w:val="000000"/>
          <w:spacing w:val="0"/>
          <w:sz w:val="24"/>
          <w:szCs w:val="24"/>
        </w:rPr>
      </w:pPr>
      <w:r>
        <w:rPr>
          <w:rStyle w:val="StrongEmphasis"/>
          <w:rFonts w:ascii="Times New Roman" w:hAnsi="Times New Roman"/>
          <w:b/>
          <w:i w:val="false"/>
          <w:caps w:val="false"/>
          <w:smallCaps w:val="false"/>
          <w:color w:val="000000"/>
          <w:spacing w:val="0"/>
          <w:sz w:val="24"/>
          <w:szCs w:val="24"/>
        </w:rPr>
        <w:t xml:space="preserve">Foreign collaborations </w:t>
      </w:r>
      <w:r>
        <w:rPr>
          <w:rFonts w:ascii="Times New Roman" w:hAnsi="Times New Roman"/>
          <w:b w:val="false"/>
          <w:i w:val="false"/>
          <w:caps w:val="false"/>
          <w:smallCaps w:val="false"/>
          <w:color w:val="000000"/>
          <w:spacing w:val="0"/>
          <w:sz w:val="24"/>
          <w:szCs w:val="24"/>
        </w:rPr>
        <w:t>become convenient, credible and profitable.</w:t>
      </w:r>
    </w:p>
    <w:p>
      <w:pPr>
        <w:pStyle w:val="Heading2"/>
        <w:widowControl/>
        <w:spacing w:lineRule="auto" w:line="312"/>
        <w:ind w:left="0" w:right="0" w:hanging="0"/>
        <w:jc w:val="both"/>
        <w:rPr>
          <w:rFonts w:ascii="Times New Roman" w:hAnsi="Times New Roman"/>
          <w:i w:val="false"/>
          <w:caps w:val="false"/>
          <w:smallCaps w:val="false"/>
          <w:color w:val="000000"/>
          <w:spacing w:val="0"/>
          <w:sz w:val="24"/>
          <w:szCs w:val="24"/>
        </w:rPr>
      </w:pPr>
      <w:r>
        <w:rPr>
          <w:rFonts w:ascii="Times New Roman" w:hAnsi="Times New Roman"/>
          <w:i w:val="false"/>
          <w:caps w:val="false"/>
          <w:smallCaps w:val="false"/>
          <w:color w:val="000000"/>
          <w:spacing w:val="0"/>
          <w:sz w:val="24"/>
          <w:szCs w:val="24"/>
        </w:rPr>
        <w:t>What is a Joint Venture Agreement?</w:t>
      </w:r>
    </w:p>
    <w:p>
      <w:pPr>
        <w:pStyle w:val="TextBody"/>
        <w:widowControl/>
        <w:spacing w:lineRule="atLeast" w:line="42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Joint Venture in India is not regulated by any specific Legislation or rules but follow the regulations as per the business structure it forms as and the market it operates in.</w:t>
      </w:r>
    </w:p>
    <w:p>
      <w:pPr>
        <w:pStyle w:val="TextBody"/>
        <w:widowControl/>
        <w:spacing w:lineRule="atLeast" w:line="42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Mergers &amp; Acquisitions and Joint Ventures which forms as a Company shall be governed by the provisions of the Companies Act. 2013; A Joint Venture which forms as an LLP shall be governed by the provisions of The </w:t>
      </w:r>
      <w:r>
        <w:rPr>
          <w:rStyle w:val="StrongEmphasis"/>
          <w:rFonts w:ascii="Times New Roman" w:hAnsi="Times New Roman"/>
          <w:b/>
          <w:i w:val="false"/>
          <w:caps w:val="false"/>
          <w:smallCaps w:val="false"/>
          <w:strike w:val="false"/>
          <w:dstrike w:val="false"/>
          <w:color w:val="000000"/>
          <w:spacing w:val="0"/>
          <w:sz w:val="24"/>
          <w:szCs w:val="24"/>
          <w:u w:val="none"/>
          <w:effect w:val="none"/>
          <w:shd w:fill="auto" w:val="clear"/>
        </w:rPr>
        <w:t xml:space="preserve">Limited Liability Partnership </w:t>
      </w:r>
      <w:r>
        <w:rPr>
          <w:rStyle w:val="Emphasis"/>
          <w:rFonts w:ascii="Times New Roman" w:hAnsi="Times New Roman"/>
          <w:b w:val="false"/>
          <w:i w:val="false"/>
          <w:caps w:val="false"/>
          <w:smallCaps w:val="false"/>
          <w:color w:val="000000"/>
          <w:spacing w:val="0"/>
          <w:sz w:val="24"/>
          <w:szCs w:val="24"/>
        </w:rPr>
        <w:t>Act</w:t>
      </w:r>
      <w:r>
        <w:rPr>
          <w:rFonts w:ascii="Times New Roman" w:hAnsi="Times New Roman"/>
          <w:b w:val="false"/>
          <w:i w:val="false"/>
          <w:caps w:val="false"/>
          <w:smallCaps w:val="false"/>
          <w:color w:val="000000"/>
          <w:spacing w:val="0"/>
          <w:sz w:val="24"/>
          <w:szCs w:val="24"/>
        </w:rPr>
        <w:t>, 2008.</w:t>
      </w:r>
    </w:p>
    <w:p>
      <w:pPr>
        <w:pStyle w:val="TextBody"/>
        <w:widowControl/>
        <w:spacing w:lineRule="atLeast" w:line="42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Also, a Mergers &amp; Acquisitions and Joint Ventures must be in accordance with the provisions of the </w:t>
      </w:r>
      <w:r>
        <w:rPr>
          <w:rStyle w:val="StrongEmphasis"/>
          <w:rFonts w:ascii="Times New Roman" w:hAnsi="Times New Roman"/>
          <w:b/>
          <w:i w:val="false"/>
          <w:caps w:val="false"/>
          <w:smallCaps w:val="false"/>
          <w:color w:val="000000"/>
          <w:spacing w:val="0"/>
          <w:sz w:val="24"/>
          <w:szCs w:val="24"/>
        </w:rPr>
        <w:t>Indian Contract Act</w:t>
      </w:r>
      <w:r>
        <w:rPr>
          <w:rFonts w:ascii="Times New Roman" w:hAnsi="Times New Roman"/>
          <w:b w:val="false"/>
          <w:i w:val="false"/>
          <w:caps w:val="false"/>
          <w:smallCaps w:val="false"/>
          <w:color w:val="000000"/>
          <w:spacing w:val="0"/>
          <w:sz w:val="24"/>
          <w:szCs w:val="24"/>
        </w:rPr>
        <w:t xml:space="preserve">. Thus the execution of a </w:t>
      </w:r>
      <w:r>
        <w:rPr>
          <w:rFonts w:ascii="Times New Roman" w:hAnsi="Times New Roman"/>
          <w:b w:val="false"/>
          <w:i w:val="false"/>
          <w:caps w:val="false"/>
          <w:smallCaps w:val="false"/>
          <w:strike w:val="false"/>
          <w:dstrike w:val="false"/>
          <w:color w:val="000000"/>
          <w:spacing w:val="0"/>
          <w:sz w:val="24"/>
          <w:szCs w:val="24"/>
          <w:u w:val="none"/>
          <w:effect w:val="none"/>
          <w:shd w:fill="auto" w:val="clear"/>
        </w:rPr>
        <w:t xml:space="preserve">Joint Venture Agreement </w:t>
      </w:r>
      <w:r>
        <w:rPr>
          <w:rFonts w:ascii="Times New Roman" w:hAnsi="Times New Roman"/>
          <w:b w:val="false"/>
          <w:i w:val="false"/>
          <w:caps w:val="false"/>
          <w:smallCaps w:val="false"/>
          <w:color w:val="000000"/>
          <w:spacing w:val="0"/>
          <w:sz w:val="24"/>
          <w:szCs w:val="24"/>
        </w:rPr>
        <w:t>is of utmost importance. A wisely drafted Joint Venture Agreement shall mitigate the risk with respect to the control, operations, management, and cost and profit-sharing of the Venture and also regard the exit and termination of the Joint Venture. It protects the interest of the parties by foreseeing the possibility of disputes in the future. It thus aids in the development of a smoother relationship between the parties to the Joint Venture.</w:t>
      </w:r>
    </w:p>
    <w:p>
      <w:pPr>
        <w:pStyle w:val="Heading2"/>
        <w:widowControl/>
        <w:spacing w:lineRule="auto" w:line="312"/>
        <w:ind w:left="0" w:right="0" w:hanging="0"/>
        <w:jc w:val="both"/>
        <w:rPr>
          <w:rFonts w:ascii="Times New Roman" w:hAnsi="Times New Roman"/>
          <w:i w:val="false"/>
          <w:caps w:val="false"/>
          <w:smallCaps w:val="false"/>
          <w:color w:val="000000"/>
          <w:spacing w:val="0"/>
          <w:sz w:val="24"/>
          <w:szCs w:val="24"/>
        </w:rPr>
      </w:pPr>
      <w:r>
        <w:rPr>
          <w:rFonts w:ascii="Times New Roman" w:hAnsi="Times New Roman"/>
          <w:i w:val="false"/>
          <w:caps w:val="false"/>
          <w:smallCaps w:val="false"/>
          <w:color w:val="000000"/>
          <w:spacing w:val="0"/>
          <w:sz w:val="24"/>
          <w:szCs w:val="24"/>
        </w:rPr>
        <w:t>Procedure of Joint Ventures With Foreign Companies</w:t>
      </w:r>
    </w:p>
    <w:p>
      <w:pPr>
        <w:pStyle w:val="TextBody"/>
        <w:widowControl/>
        <w:spacing w:lineRule="atLeast" w:line="420"/>
        <w:ind w:left="0" w:right="0" w:hanging="0"/>
        <w:jc w:val="both"/>
        <w:rPr>
          <w:rStyle w:val="StrongEmphasis"/>
          <w:rFonts w:ascii="Times New Roman" w:hAnsi="Times New Roman"/>
          <w:b/>
          <w:i w:val="false"/>
          <w:caps w:val="false"/>
          <w:smallCaps w:val="false"/>
          <w:color w:val="000000"/>
          <w:spacing w:val="0"/>
          <w:sz w:val="24"/>
          <w:szCs w:val="24"/>
        </w:rPr>
      </w:pPr>
      <w:hyperlink r:id="rId2">
        <w:r>
          <w:rPr>
            <w:rStyle w:val="InternetLink"/>
            <w:rFonts w:ascii="Times New Roman" w:hAnsi="Times New Roman"/>
            <w:b w:val="false"/>
            <w:i w:val="false"/>
            <w:caps w:val="false"/>
            <w:smallCaps w:val="false"/>
            <w:strike w:val="false"/>
            <w:dstrike w:val="false"/>
            <w:color w:val="000000"/>
            <w:spacing w:val="0"/>
            <w:sz w:val="24"/>
            <w:szCs w:val="24"/>
            <w:u w:val="none"/>
            <w:effect w:val="none"/>
            <w:shd w:fill="auto" w:val="clear"/>
          </w:rPr>
          <w:t>Mergers &amp; Acquisitions</w:t>
        </w:r>
      </w:hyperlink>
      <w:r>
        <w:rPr>
          <w:rFonts w:ascii="Times New Roman" w:hAnsi="Times New Roman"/>
          <w:b w:val="false"/>
          <w:i w:val="false"/>
          <w:caps w:val="false"/>
          <w:smallCaps w:val="false"/>
          <w:color w:val="000000"/>
          <w:spacing w:val="0"/>
          <w:sz w:val="24"/>
          <w:szCs w:val="24"/>
        </w:rPr>
        <w:t> and Joint Ventures with a foreign partner or an NRI or PIO partner, require government approvals in India. Also, </w:t>
      </w:r>
      <w:hyperlink r:id="rId3">
        <w:r>
          <w:rPr>
            <w:rStyle w:val="InternetLink"/>
            <w:rFonts w:ascii="Times New Roman" w:hAnsi="Times New Roman"/>
            <w:b w:val="false"/>
            <w:i w:val="false"/>
            <w:caps w:val="false"/>
            <w:smallCaps w:val="false"/>
            <w:strike w:val="false"/>
            <w:dstrike w:val="false"/>
            <w:color w:val="000000"/>
            <w:spacing w:val="0"/>
            <w:sz w:val="24"/>
            <w:szCs w:val="24"/>
            <w:u w:val="none"/>
            <w:effect w:val="none"/>
            <w:shd w:fill="auto" w:val="clear"/>
          </w:rPr>
          <w:t>FDI</w:t>
        </w:r>
      </w:hyperlink>
      <w:r>
        <w:rPr>
          <w:rFonts w:ascii="Times New Roman" w:hAnsi="Times New Roman"/>
          <w:b w:val="false"/>
          <w:i w:val="false"/>
          <w:caps w:val="false"/>
          <w:smallCaps w:val="false"/>
          <w:color w:val="000000"/>
          <w:spacing w:val="0"/>
          <w:sz w:val="24"/>
          <w:szCs w:val="24"/>
        </w:rPr>
        <w:t> is sector specific. There are some sectors which have been prohibited for foreign companies and investments in permitted sectors/activities can be made through </w:t>
      </w:r>
      <w:r>
        <w:rPr>
          <w:rStyle w:val="StrongEmphasis"/>
          <w:rFonts w:ascii="Times New Roman" w:hAnsi="Times New Roman"/>
          <w:b/>
          <w:i w:val="false"/>
          <w:caps w:val="false"/>
          <w:smallCaps w:val="false"/>
          <w:color w:val="000000"/>
          <w:spacing w:val="0"/>
          <w:sz w:val="24"/>
          <w:szCs w:val="24"/>
        </w:rPr>
        <w:t>Automatic route</w:t>
      </w:r>
      <w:r>
        <w:rPr>
          <w:rFonts w:ascii="Times New Roman" w:hAnsi="Times New Roman"/>
          <w:b w:val="false"/>
          <w:i w:val="false"/>
          <w:caps w:val="false"/>
          <w:smallCaps w:val="false"/>
          <w:color w:val="000000"/>
          <w:spacing w:val="0"/>
          <w:sz w:val="24"/>
          <w:szCs w:val="24"/>
        </w:rPr>
        <w:t> or </w:t>
      </w:r>
      <w:r>
        <w:rPr>
          <w:rStyle w:val="StrongEmphasis"/>
          <w:rFonts w:ascii="Times New Roman" w:hAnsi="Times New Roman"/>
          <w:b/>
          <w:i w:val="false"/>
          <w:caps w:val="false"/>
          <w:smallCaps w:val="false"/>
          <w:color w:val="000000"/>
          <w:spacing w:val="0"/>
          <w:sz w:val="24"/>
          <w:szCs w:val="24"/>
        </w:rPr>
        <w:t>Approval route. The extent of FDI permitted is different for all sectors and must be thoroughly researched for.</w:t>
      </w:r>
    </w:p>
    <w:p>
      <w:pPr>
        <w:pStyle w:val="Normal"/>
        <w:jc w:val="both"/>
        <w:rPr>
          <w:rFonts w:ascii="Times New Roman" w:hAnsi="Times New Roman"/>
          <w:color w:val="000000"/>
          <w:sz w:val="24"/>
          <w:szCs w:val="24"/>
        </w:rPr>
      </w:pPr>
      <w:r>
        <w:rPr>
          <w:rFonts w:ascii="Times New Roman" w:hAnsi="Times New Roman"/>
          <w:color w:val="000000"/>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Lohit Marath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Lohit Marathi"/>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Lohit Marathi"/>
      <w:b/>
      <w:bCs/>
      <w:sz w:val="48"/>
      <w:szCs w:val="48"/>
    </w:rPr>
  </w:style>
  <w:style w:type="paragraph" w:styleId="Heading2">
    <w:name w:val="Heading 2"/>
    <w:basedOn w:val="Heading"/>
    <w:next w:val="TextBody"/>
    <w:pPr>
      <w:spacing w:before="200" w:after="120"/>
      <w:outlineLvl w:val="1"/>
      <w:outlineLvl w:val="1"/>
    </w:pPr>
    <w:rPr>
      <w:rFonts w:ascii="Liberation Serif" w:hAnsi="Liberation Serif" w:eastAsia="Droid Sans Fallback" w:cs="Lohit Marathi"/>
      <w:b/>
      <w:bCs/>
      <w:sz w:val="36"/>
      <w:szCs w:val="36"/>
    </w:rPr>
  </w:style>
  <w:style w:type="character" w:styleId="StrongEmphasis">
    <w:name w:val="Strong Emphasis"/>
    <w:rPr>
      <w:b/>
      <w:bCs/>
    </w:rPr>
  </w:style>
  <w:style w:type="character" w:styleId="Bullets">
    <w:name w:val="Bullets"/>
    <w:rPr>
      <w:rFonts w:ascii="OpenSymbol" w:hAnsi="OpenSymbol" w:eastAsia="OpenSymbol" w:cs="OpenSymbol"/>
    </w:rPr>
  </w:style>
  <w:style w:type="character" w:styleId="NumberingSymbols">
    <w:name w:val="Numbering Symbols"/>
    <w:rPr/>
  </w:style>
  <w:style w:type="character" w:styleId="InternetLink">
    <w:name w:val="Internet Link"/>
    <w:rPr>
      <w:color w:val="000080"/>
      <w:u w:val="single"/>
      <w:lang w:val="zxx" w:eastAsia="zxx" w:bidi="zxx"/>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terslice.com/mergers-and-acquisitions-services" TargetMode="External"/><Relationship Id="rId3" Type="http://schemas.openxmlformats.org/officeDocument/2006/relationships/hyperlink" Target="https://enterslice.com/learning/foreign-direct-investment-fdi-complianc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2018-11-04T21:03:07Z</dcterms:created>
  <dc:language>en-US</dc:language>
  <cp:revision>0</cp:revision>
</cp:coreProperties>
</file>