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9FA"/>
  <w:body>
    <w:p w14:paraId="5DDD59E8" w14:textId="46406A67" w:rsidR="00E734A9" w:rsidRDefault="00E734A9">
      <w:pPr>
        <w:pStyle w:val="1"/>
        <w:divId w:val="1481119844"/>
        <w:rPr>
          <w:rFonts w:eastAsia="Times New Roman"/>
          <w:color w:val="3C4248"/>
        </w:rPr>
      </w:pPr>
      <w:r>
        <w:rPr>
          <w:rFonts w:eastAsia="Times New Roman"/>
          <w:color w:val="3C4248"/>
        </w:rPr>
        <w:t xml:space="preserve">Политика обработки персональных данных в отношении пользователей личного кабинета </w:t>
      </w:r>
      <w:r w:rsidR="000C2471" w:rsidRPr="000C2471">
        <w:rPr>
          <w:rFonts w:eastAsia="Times New Roman"/>
          <w:color w:val="3C4248"/>
        </w:rPr>
        <w:t>tbuilder.pro</w:t>
      </w:r>
      <w:r w:rsidR="000C2471">
        <w:rPr>
          <w:rFonts w:eastAsia="Times New Roman"/>
          <w:color w:val="3C4248"/>
        </w:rPr>
        <w:t xml:space="preserve"> </w:t>
      </w:r>
      <w:r>
        <w:rPr>
          <w:rFonts w:eastAsia="Times New Roman"/>
          <w:color w:val="3C4248"/>
        </w:rPr>
        <w:t xml:space="preserve">и мобильного приложения </w:t>
      </w:r>
      <w:proofErr w:type="spellStart"/>
      <w:r w:rsidR="007E1797" w:rsidRPr="007E1797">
        <w:rPr>
          <w:rFonts w:eastAsia="Times New Roman"/>
          <w:color w:val="3C4248"/>
        </w:rPr>
        <w:t>TBuilder</w:t>
      </w:r>
      <w:proofErr w:type="spellEnd"/>
      <w:r>
        <w:rPr>
          <w:rFonts w:eastAsia="Times New Roman"/>
          <w:color w:val="3C4248"/>
        </w:rPr>
        <w:t xml:space="preserve"> компании </w:t>
      </w:r>
      <w:r w:rsidR="003141C8" w:rsidRPr="003141C8">
        <w:rPr>
          <w:rFonts w:eastAsia="Times New Roman"/>
          <w:color w:val="3C4248"/>
        </w:rPr>
        <w:t>ООО "ТИМБИЛДЕР"</w:t>
      </w:r>
      <w:r>
        <w:rPr>
          <w:rFonts w:eastAsia="Times New Roman"/>
          <w:color w:val="3C4248"/>
        </w:rPr>
        <w:t xml:space="preserve"> </w:t>
      </w:r>
    </w:p>
    <w:p w14:paraId="0FCF0482" w14:textId="77777777" w:rsidR="00E734A9" w:rsidRDefault="00E734A9">
      <w:pPr>
        <w:pStyle w:val="3"/>
        <w:divId w:val="1481119844"/>
        <w:rPr>
          <w:rFonts w:eastAsia="Times New Roman"/>
          <w:color w:val="3C4248"/>
        </w:rPr>
      </w:pPr>
      <w:r>
        <w:rPr>
          <w:rFonts w:eastAsia="Times New Roman"/>
          <w:color w:val="3C4248"/>
        </w:rPr>
        <w:t>Общие положения</w:t>
      </w:r>
    </w:p>
    <w:p w14:paraId="13EC9FEF" w14:textId="4C1F1141" w:rsidR="00E734A9" w:rsidRDefault="00E734A9">
      <w:pPr>
        <w:numPr>
          <w:ilvl w:val="0"/>
          <w:numId w:val="1"/>
        </w:numPr>
        <w:spacing w:before="100" w:beforeAutospacing="1" w:after="100" w:afterAutospacing="1"/>
        <w:divId w:val="1481119844"/>
        <w:rPr>
          <w:rFonts w:eastAsia="Times New Roman"/>
          <w:color w:val="3C4248"/>
        </w:rPr>
      </w:pPr>
      <w:r>
        <w:rPr>
          <w:rFonts w:eastAsia="Times New Roman"/>
          <w:color w:val="3C4248"/>
        </w:rPr>
        <w:t xml:space="preserve">Правообладателем сайта, мобильного приложения и лицом, осуществляющим обработку персональных данных пользователей, является </w:t>
      </w:r>
      <w:r w:rsidR="003141C8" w:rsidRPr="003141C8">
        <w:rPr>
          <w:rFonts w:eastAsia="Times New Roman"/>
          <w:color w:val="3C4248"/>
        </w:rPr>
        <w:t>ООО "</w:t>
      </w:r>
      <w:proofErr w:type="spellStart"/>
      <w:r w:rsidR="003141C8" w:rsidRPr="003141C8">
        <w:rPr>
          <w:rFonts w:eastAsia="Times New Roman"/>
          <w:color w:val="3C4248"/>
        </w:rPr>
        <w:t>Т</w:t>
      </w:r>
      <w:r w:rsidR="003141C8">
        <w:rPr>
          <w:rFonts w:eastAsia="Times New Roman"/>
          <w:color w:val="3C4248"/>
        </w:rPr>
        <w:t>имбилдер</w:t>
      </w:r>
      <w:proofErr w:type="spellEnd"/>
      <w:r w:rsidR="003141C8" w:rsidRPr="003141C8">
        <w:rPr>
          <w:rFonts w:eastAsia="Times New Roman"/>
          <w:color w:val="3C4248"/>
        </w:rPr>
        <w:t>"</w:t>
      </w:r>
      <w:r>
        <w:rPr>
          <w:rFonts w:eastAsia="Times New Roman"/>
          <w:color w:val="3C4248"/>
        </w:rPr>
        <w:t xml:space="preserve"> (далее - Оператор).</w:t>
      </w:r>
      <w:r w:rsidR="00BC2D49">
        <w:rPr>
          <w:rFonts w:eastAsia="Times New Roman"/>
          <w:color w:val="3C4248"/>
        </w:rPr>
        <w:br/>
      </w:r>
    </w:p>
    <w:p w14:paraId="77C049D8" w14:textId="774786A4" w:rsidR="00E734A9" w:rsidRDefault="00E734A9">
      <w:pPr>
        <w:numPr>
          <w:ilvl w:val="0"/>
          <w:numId w:val="1"/>
        </w:numPr>
        <w:spacing w:before="100" w:beforeAutospacing="1" w:after="100" w:afterAutospacing="1"/>
        <w:divId w:val="1481119844"/>
        <w:rPr>
          <w:rFonts w:eastAsia="Times New Roman"/>
          <w:color w:val="3C4248"/>
        </w:rPr>
      </w:pPr>
      <w:r>
        <w:rPr>
          <w:rFonts w:eastAsia="Times New Roman"/>
          <w:color w:val="3C4248"/>
        </w:rPr>
        <w:t xml:space="preserve">Настоящая Политика определяет порядок сбора, получения, защиты, обработки, хранения, передачи и уничтожения персональных данных пользователей сайта </w:t>
      </w:r>
      <w:hyperlink r:id="rId5" w:history="1">
        <w:r w:rsidR="007E1797" w:rsidRPr="00076EBB">
          <w:rPr>
            <w:rStyle w:val="a9"/>
            <w:rFonts w:eastAsia="Times New Roman"/>
          </w:rPr>
          <w:t>https://tbuilder.pro/</w:t>
        </w:r>
      </w:hyperlink>
      <w:r>
        <w:rPr>
          <w:rFonts w:eastAsia="Times New Roman"/>
          <w:color w:val="3C4248"/>
        </w:rPr>
        <w:t xml:space="preserve">, расположенного на доменном имени </w:t>
      </w:r>
      <w:hyperlink r:id="rId6" w:history="1">
        <w:r w:rsidR="007E1797" w:rsidRPr="00076EBB">
          <w:rPr>
            <w:rStyle w:val="a9"/>
            <w:rFonts w:eastAsia="Times New Roman"/>
          </w:rPr>
          <w:t>https://tbuilder.pro/</w:t>
        </w:r>
      </w:hyperlink>
      <w:r>
        <w:rPr>
          <w:rFonts w:eastAsia="Times New Roman"/>
          <w:color w:val="3C4248"/>
        </w:rPr>
        <w:t xml:space="preserve"> (далее - сайт), мобильного приложения </w:t>
      </w:r>
      <w:proofErr w:type="spellStart"/>
      <w:r w:rsidR="007E1797" w:rsidRPr="007E1797">
        <w:rPr>
          <w:rFonts w:eastAsia="Times New Roman"/>
          <w:color w:val="3C4248"/>
        </w:rPr>
        <w:t>TBuilder</w:t>
      </w:r>
      <w:proofErr w:type="spellEnd"/>
      <w:r>
        <w:rPr>
          <w:rFonts w:eastAsia="Times New Roman"/>
          <w:color w:val="3C4248"/>
        </w:rPr>
        <w:t xml:space="preserve"> (далее - мобильное приложение) в соответствии с законодательством Российской Федерации, действует в отношении всей информации, которую Оператор может получить о пользователях во время использования ими сайта, и в отношении всей информации, которую мобильное приложение может получить о пользователях во время использования ими мобильного приложения.</w:t>
      </w:r>
      <w:r w:rsidR="00BC2D49">
        <w:rPr>
          <w:rFonts w:eastAsia="Times New Roman"/>
          <w:color w:val="3C4248"/>
        </w:rPr>
        <w:br/>
      </w:r>
    </w:p>
    <w:p w14:paraId="26DDE240" w14:textId="77777777" w:rsidR="00E734A9" w:rsidRDefault="00E734A9">
      <w:pPr>
        <w:numPr>
          <w:ilvl w:val="0"/>
          <w:numId w:val="1"/>
        </w:numPr>
        <w:spacing w:before="100" w:beforeAutospacing="1" w:after="100" w:afterAutospacing="1"/>
        <w:divId w:val="1481119844"/>
        <w:rPr>
          <w:rFonts w:eastAsia="Times New Roman"/>
          <w:color w:val="3C4248"/>
        </w:rPr>
      </w:pPr>
      <w:r>
        <w:rPr>
          <w:rFonts w:eastAsia="Times New Roman"/>
          <w:color w:val="3C4248"/>
        </w:rPr>
        <w:t xml:space="preserve">В рамках Политики под персональными данными пользователя понимаются: </w:t>
      </w:r>
    </w:p>
    <w:p w14:paraId="293D719D" w14:textId="2992C574" w:rsidR="00E734A9" w:rsidRDefault="00E734A9">
      <w:pPr>
        <w:numPr>
          <w:ilvl w:val="1"/>
          <w:numId w:val="1"/>
        </w:numPr>
        <w:spacing w:before="100" w:beforeAutospacing="1" w:after="100" w:afterAutospacing="1"/>
        <w:divId w:val="1481119844"/>
        <w:rPr>
          <w:rFonts w:eastAsia="Times New Roman"/>
          <w:color w:val="3C4248"/>
        </w:rPr>
      </w:pPr>
      <w:r>
        <w:rPr>
          <w:rFonts w:eastAsia="Times New Roman"/>
          <w:color w:val="3C4248"/>
        </w:rPr>
        <w:t xml:space="preserve">персональная информация, которую пользователь предоставляет о себе самостоятельно при регистрации или в процессе использования личного кабинета на сайте и мобильного приложения, включая персональные данные пользователя, обязательные для принятия </w:t>
      </w:r>
      <w:r w:rsidR="003141C8">
        <w:rPr>
          <w:rFonts w:eastAsia="Times New Roman"/>
          <w:color w:val="3C4248"/>
        </w:rPr>
        <w:t>к рассмотрению,</w:t>
      </w:r>
      <w:r>
        <w:rPr>
          <w:rFonts w:eastAsia="Times New Roman"/>
          <w:color w:val="3C4248"/>
        </w:rPr>
        <w:t xml:space="preserve"> созданного им сообщения; </w:t>
      </w:r>
    </w:p>
    <w:p w14:paraId="353C6F00" w14:textId="77777777" w:rsidR="00E734A9" w:rsidRDefault="00E734A9">
      <w:pPr>
        <w:numPr>
          <w:ilvl w:val="1"/>
          <w:numId w:val="1"/>
        </w:numPr>
        <w:spacing w:before="100" w:beforeAutospacing="1" w:after="100" w:afterAutospacing="1"/>
        <w:divId w:val="1481119844"/>
        <w:rPr>
          <w:rFonts w:eastAsia="Times New Roman"/>
          <w:color w:val="3C4248"/>
        </w:rPr>
      </w:pPr>
      <w:r>
        <w:rPr>
          <w:rFonts w:eastAsia="Times New Roman"/>
          <w:color w:val="3C4248"/>
        </w:rPr>
        <w:t xml:space="preserve">данные, которые передаются автоматически в процессе использования личного кабинета или мобильного приложения, включая, но не ограничиваясь: IP-адрес, информация из </w:t>
      </w:r>
      <w:proofErr w:type="spellStart"/>
      <w:r>
        <w:rPr>
          <w:rFonts w:eastAsia="Times New Roman"/>
          <w:color w:val="3C4248"/>
        </w:rPr>
        <w:t>cookie</w:t>
      </w:r>
      <w:proofErr w:type="spellEnd"/>
      <w:r>
        <w:rPr>
          <w:rFonts w:eastAsia="Times New Roman"/>
          <w:color w:val="3C4248"/>
        </w:rPr>
        <w:t xml:space="preserve">, информация о модели устройства, операционной системе, информация о браузере пользователя (или иной программе, с помощью которой осуществляется доступ к мобильному приложению), идентификатор устройства для рассылки </w:t>
      </w:r>
      <w:proofErr w:type="spellStart"/>
      <w:r>
        <w:rPr>
          <w:rFonts w:eastAsia="Times New Roman"/>
          <w:color w:val="3C4248"/>
        </w:rPr>
        <w:t>push</w:t>
      </w:r>
      <w:proofErr w:type="spellEnd"/>
      <w:r>
        <w:rPr>
          <w:rFonts w:eastAsia="Times New Roman"/>
          <w:color w:val="3C4248"/>
        </w:rPr>
        <w:t xml:space="preserve"> уведомлений, время и дату доступа, адрес запрашиваемой страницы, а также другую статистику. </w:t>
      </w:r>
    </w:p>
    <w:p w14:paraId="6A7B1A1B" w14:textId="77777777" w:rsidR="00E734A9" w:rsidRDefault="00E734A9">
      <w:pPr>
        <w:pStyle w:val="a3"/>
        <w:ind w:left="720"/>
        <w:divId w:val="1481119844"/>
        <w:rPr>
          <w:color w:val="3C4248"/>
        </w:rPr>
      </w:pPr>
      <w:r>
        <w:rPr>
          <w:color w:val="3C4248"/>
        </w:rPr>
        <w:t xml:space="preserve">Оператор осуществляет обработку информации об оборудовании, доступ к которому осуществляется с использованием личного кабинета или мобильного приложения (в частности: модель, серийный номер; протокол событий; конфигурация системы и т.д.). </w:t>
      </w:r>
    </w:p>
    <w:p w14:paraId="0FA5661D" w14:textId="3167EC31" w:rsidR="00E734A9" w:rsidRDefault="00E734A9">
      <w:pPr>
        <w:numPr>
          <w:ilvl w:val="0"/>
          <w:numId w:val="1"/>
        </w:numPr>
        <w:spacing w:before="100" w:beforeAutospacing="1" w:after="100" w:afterAutospacing="1"/>
        <w:divId w:val="1481119844"/>
        <w:rPr>
          <w:rFonts w:eastAsia="Times New Roman"/>
          <w:color w:val="3C4248"/>
        </w:rPr>
      </w:pPr>
      <w:r>
        <w:rPr>
          <w:rFonts w:eastAsia="Times New Roman"/>
          <w:color w:val="3C4248"/>
        </w:rPr>
        <w:t xml:space="preserve">Под обработкой персональных данных понимается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w:t>
      </w:r>
      <w:r>
        <w:rPr>
          <w:rFonts w:eastAsia="Times New Roman"/>
          <w:color w:val="3C4248"/>
        </w:rPr>
        <w:lastRenderedPageBreak/>
        <w:t>предоставление, доступ), обезличивание, блокирование, удаление, уничтожение персональных данных.</w:t>
      </w:r>
      <w:r w:rsidR="00BC2D49">
        <w:rPr>
          <w:rFonts w:eastAsia="Times New Roman"/>
          <w:color w:val="3C4248"/>
        </w:rPr>
        <w:br/>
      </w:r>
    </w:p>
    <w:p w14:paraId="574B1404" w14:textId="0D7F2B82" w:rsidR="00E734A9" w:rsidRDefault="00E734A9">
      <w:pPr>
        <w:numPr>
          <w:ilvl w:val="0"/>
          <w:numId w:val="1"/>
        </w:numPr>
        <w:spacing w:before="100" w:beforeAutospacing="1" w:after="100" w:afterAutospacing="1"/>
        <w:divId w:val="1481119844"/>
        <w:rPr>
          <w:rFonts w:eastAsia="Times New Roman"/>
          <w:color w:val="3C4248"/>
        </w:rPr>
      </w:pPr>
      <w:r>
        <w:rPr>
          <w:rFonts w:eastAsia="Times New Roman"/>
          <w:color w:val="3C4248"/>
        </w:rPr>
        <w:t>Регистрируясь на сайте и в мобильном приложении, пользователь добровольно и в своих интересах предоставляет свои персональные данные и иную информацию.</w:t>
      </w:r>
      <w:r w:rsidR="00BC2D49">
        <w:rPr>
          <w:rFonts w:eastAsia="Times New Roman"/>
          <w:color w:val="3C4248"/>
        </w:rPr>
        <w:br/>
      </w:r>
    </w:p>
    <w:p w14:paraId="764BC11B" w14:textId="5174221D" w:rsidR="00E734A9" w:rsidRDefault="00E734A9">
      <w:pPr>
        <w:numPr>
          <w:ilvl w:val="0"/>
          <w:numId w:val="1"/>
        </w:numPr>
        <w:spacing w:before="100" w:beforeAutospacing="1" w:after="100" w:afterAutospacing="1"/>
        <w:divId w:val="1481119844"/>
        <w:rPr>
          <w:rFonts w:eastAsia="Times New Roman"/>
          <w:color w:val="3C4248"/>
        </w:rPr>
      </w:pPr>
      <w:r>
        <w:rPr>
          <w:rFonts w:eastAsia="Times New Roman"/>
          <w:color w:val="3C4248"/>
        </w:rPr>
        <w:t xml:space="preserve">Оператор не проверяет (не имеет возможности проверить) актуальность и достоверность предоставляемой пользователями сведений, полученных посредством личного кабинета на сайте и мобильного приложения, и исходит из того, что пользователи предоставляют достоверную и </w:t>
      </w:r>
      <w:commentRangeStart w:id="0"/>
      <w:r w:rsidRPr="00F16A7F">
        <w:rPr>
          <w:rFonts w:eastAsia="Times New Roman"/>
          <w:color w:val="3C4248"/>
          <w:highlight w:val="yellow"/>
        </w:rPr>
        <w:t>достаточну</w:t>
      </w:r>
      <w:r w:rsidR="003141C8" w:rsidRPr="00F16A7F">
        <w:rPr>
          <w:rFonts w:eastAsia="Times New Roman"/>
          <w:color w:val="3C4248"/>
          <w:highlight w:val="yellow"/>
        </w:rPr>
        <w:t>ю</w:t>
      </w:r>
      <w:r w:rsidR="00F16A7F" w:rsidRPr="00F16A7F">
        <w:rPr>
          <w:rFonts w:eastAsia="Times New Roman"/>
          <w:color w:val="3C4248"/>
          <w:highlight w:val="yellow"/>
        </w:rPr>
        <w:t xml:space="preserve"> информацию.</w:t>
      </w:r>
      <w:commentRangeEnd w:id="0"/>
      <w:r w:rsidR="00F16A7F">
        <w:rPr>
          <w:rStyle w:val="a4"/>
        </w:rPr>
        <w:commentReference w:id="0"/>
      </w:r>
      <w:r w:rsidR="00BC2D49">
        <w:rPr>
          <w:rFonts w:eastAsia="Times New Roman"/>
          <w:color w:val="3C4248"/>
        </w:rPr>
        <w:br/>
      </w:r>
    </w:p>
    <w:p w14:paraId="533C18FA" w14:textId="4601E327" w:rsidR="00E734A9" w:rsidRDefault="00E734A9">
      <w:pPr>
        <w:numPr>
          <w:ilvl w:val="0"/>
          <w:numId w:val="1"/>
        </w:numPr>
        <w:spacing w:before="100" w:beforeAutospacing="1" w:after="100" w:afterAutospacing="1"/>
        <w:divId w:val="1481119844"/>
        <w:rPr>
          <w:rFonts w:eastAsia="Times New Roman"/>
          <w:color w:val="3C4248"/>
        </w:rPr>
      </w:pPr>
      <w:r>
        <w:rPr>
          <w:rFonts w:eastAsia="Times New Roman"/>
          <w:color w:val="3C4248"/>
        </w:rPr>
        <w:t>Использование личного кабинета на сайте и использование мобильного приложения означает безоговорочное согласие пользователя с настоящей политикой и указанными в ней условиями обработки его персональных данных.</w:t>
      </w:r>
      <w:r w:rsidR="00BC2D49">
        <w:rPr>
          <w:rFonts w:eastAsia="Times New Roman"/>
          <w:color w:val="3C4248"/>
        </w:rPr>
        <w:br/>
      </w:r>
    </w:p>
    <w:p w14:paraId="43970583" w14:textId="77777777" w:rsidR="00E734A9" w:rsidRDefault="00E734A9">
      <w:pPr>
        <w:numPr>
          <w:ilvl w:val="0"/>
          <w:numId w:val="1"/>
        </w:numPr>
        <w:spacing w:before="100" w:beforeAutospacing="1" w:after="100" w:afterAutospacing="1"/>
        <w:divId w:val="1481119844"/>
        <w:rPr>
          <w:rFonts w:eastAsia="Times New Roman"/>
          <w:color w:val="3C4248"/>
        </w:rPr>
      </w:pPr>
      <w:r>
        <w:rPr>
          <w:rFonts w:eastAsia="Times New Roman"/>
          <w:color w:val="3C4248"/>
        </w:rPr>
        <w:t xml:space="preserve">В случае, если пользователь возражает против обработки персональных данных Оператором в соответствии с Политикой, пользователь вправе отказаться от использования личного кабинета на сайте и мобильного приложения и направить соответствующее обращение в адрес Оператора. В таком случае предоставление доступа к личному кабинету и мобильному приложению, осуществляться не будет. </w:t>
      </w:r>
    </w:p>
    <w:p w14:paraId="13BB5280" w14:textId="77777777" w:rsidR="00E734A9" w:rsidRDefault="00E734A9">
      <w:pPr>
        <w:pStyle w:val="3"/>
        <w:divId w:val="1481119844"/>
        <w:rPr>
          <w:rFonts w:eastAsia="Times New Roman"/>
          <w:color w:val="3C4248"/>
        </w:rPr>
      </w:pPr>
      <w:r>
        <w:rPr>
          <w:rFonts w:eastAsia="Times New Roman"/>
          <w:color w:val="3C4248"/>
        </w:rPr>
        <w:t>Цели сбора и обработки персональных данных</w:t>
      </w:r>
    </w:p>
    <w:p w14:paraId="1458BF29" w14:textId="77777777" w:rsidR="00E734A9" w:rsidRDefault="00E734A9">
      <w:pPr>
        <w:numPr>
          <w:ilvl w:val="0"/>
          <w:numId w:val="2"/>
        </w:numPr>
        <w:spacing w:before="100" w:beforeAutospacing="1" w:after="100" w:afterAutospacing="1"/>
        <w:divId w:val="1481119844"/>
        <w:rPr>
          <w:rFonts w:eastAsia="Times New Roman"/>
          <w:color w:val="3C4248"/>
        </w:rPr>
      </w:pPr>
      <w:r>
        <w:rPr>
          <w:rFonts w:eastAsia="Times New Roman"/>
          <w:color w:val="3C4248"/>
        </w:rPr>
        <w:t xml:space="preserve">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 </w:t>
      </w:r>
    </w:p>
    <w:p w14:paraId="2BAA4663" w14:textId="23CA78E9" w:rsidR="00E734A9" w:rsidRDefault="00E734A9">
      <w:pPr>
        <w:numPr>
          <w:ilvl w:val="0"/>
          <w:numId w:val="2"/>
        </w:numPr>
        <w:spacing w:before="100" w:beforeAutospacing="1" w:after="100" w:afterAutospacing="1"/>
        <w:divId w:val="1481119844"/>
        <w:rPr>
          <w:rFonts w:eastAsia="Times New Roman"/>
          <w:color w:val="3C4248"/>
        </w:rPr>
      </w:pPr>
      <w:r>
        <w:rPr>
          <w:rFonts w:eastAsia="Times New Roman"/>
          <w:color w:val="3C4248"/>
        </w:rPr>
        <w:t>Обработка персональных данных Оператором осуществляется в следующих целях:</w:t>
      </w:r>
    </w:p>
    <w:p w14:paraId="3E5B0A2C" w14:textId="77777777" w:rsidR="00E734A9" w:rsidRDefault="00E734A9" w:rsidP="00F16A7F">
      <w:pPr>
        <w:spacing w:before="100" w:beforeAutospacing="1" w:after="100" w:afterAutospacing="1"/>
        <w:ind w:left="1440"/>
        <w:divId w:val="1481119844"/>
        <w:rPr>
          <w:rFonts w:eastAsia="Times New Roman"/>
          <w:color w:val="3C4248"/>
        </w:rPr>
      </w:pPr>
      <w:r>
        <w:rPr>
          <w:rFonts w:eastAsia="Times New Roman"/>
          <w:color w:val="3C4248"/>
        </w:rPr>
        <w:t xml:space="preserve">2.1 Обеспечение возможности регистрации и последующей аутентификации пользователей в личном кабинете и мобильном приложении. </w:t>
      </w:r>
    </w:p>
    <w:p w14:paraId="45A21B64" w14:textId="77777777" w:rsidR="00E734A9" w:rsidRDefault="00E734A9" w:rsidP="00F16A7F">
      <w:pPr>
        <w:spacing w:before="100" w:beforeAutospacing="1" w:after="100" w:afterAutospacing="1"/>
        <w:ind w:left="1440"/>
        <w:divId w:val="1481119844"/>
        <w:rPr>
          <w:rFonts w:eastAsia="Times New Roman"/>
          <w:color w:val="3C4248"/>
        </w:rPr>
      </w:pPr>
      <w:r>
        <w:rPr>
          <w:rFonts w:eastAsia="Times New Roman"/>
          <w:color w:val="3C4248"/>
        </w:rPr>
        <w:t xml:space="preserve">2.2 Для оказания услуг, связанных с сервисом предоставляемыми данными продуктами и поддерживаемыми ими устройствами и системами. </w:t>
      </w:r>
    </w:p>
    <w:p w14:paraId="7701AA42" w14:textId="77777777" w:rsidR="00E734A9" w:rsidRDefault="00E734A9" w:rsidP="00F16A7F">
      <w:pPr>
        <w:spacing w:before="100" w:beforeAutospacing="1" w:after="100" w:afterAutospacing="1"/>
        <w:ind w:left="1440"/>
        <w:divId w:val="1481119844"/>
        <w:rPr>
          <w:rFonts w:eastAsia="Times New Roman"/>
          <w:color w:val="3C4248"/>
        </w:rPr>
      </w:pPr>
      <w:r>
        <w:rPr>
          <w:rFonts w:eastAsia="Times New Roman"/>
          <w:color w:val="3C4248"/>
        </w:rPr>
        <w:t>2.3 Организации технической поддержки.</w:t>
      </w:r>
    </w:p>
    <w:p w14:paraId="15EDAB80" w14:textId="77777777" w:rsidR="00E734A9" w:rsidRDefault="00E734A9" w:rsidP="00F16A7F">
      <w:pPr>
        <w:spacing w:before="100" w:beforeAutospacing="1" w:after="100" w:afterAutospacing="1"/>
        <w:ind w:left="1440"/>
        <w:divId w:val="1481119844"/>
        <w:rPr>
          <w:rFonts w:eastAsia="Times New Roman"/>
          <w:color w:val="3C4248"/>
        </w:rPr>
      </w:pPr>
      <w:r>
        <w:rPr>
          <w:rFonts w:eastAsia="Times New Roman"/>
          <w:color w:val="3C4248"/>
        </w:rPr>
        <w:t xml:space="preserve">2.4 Информирования пользователей об изменениях связанными с данными продуктами и поддерживаемых ими устройств и систем. </w:t>
      </w:r>
    </w:p>
    <w:p w14:paraId="59D91B59" w14:textId="77777777" w:rsidR="00E734A9" w:rsidRDefault="00E734A9">
      <w:pPr>
        <w:pStyle w:val="3"/>
        <w:divId w:val="1481119844"/>
        <w:rPr>
          <w:rFonts w:eastAsia="Times New Roman"/>
          <w:color w:val="3C4248"/>
        </w:rPr>
      </w:pPr>
      <w:r>
        <w:rPr>
          <w:rFonts w:eastAsia="Times New Roman"/>
          <w:color w:val="3C4248"/>
        </w:rPr>
        <w:t>Категории обрабатываемых данных</w:t>
      </w:r>
    </w:p>
    <w:p w14:paraId="78FB1AF7" w14:textId="0400B305" w:rsidR="00E734A9" w:rsidRDefault="00E734A9">
      <w:pPr>
        <w:numPr>
          <w:ilvl w:val="0"/>
          <w:numId w:val="3"/>
        </w:numPr>
        <w:spacing w:before="100" w:beforeAutospacing="1" w:after="100" w:afterAutospacing="1"/>
        <w:divId w:val="1481119844"/>
        <w:rPr>
          <w:rFonts w:eastAsia="Times New Roman"/>
          <w:color w:val="3C4248"/>
        </w:rPr>
      </w:pPr>
      <w:r>
        <w:rPr>
          <w:rFonts w:eastAsia="Times New Roman"/>
          <w:color w:val="3C4248"/>
        </w:rPr>
        <w:t>Содержание и объем обрабатываемых персональных данных соответствуют заявленным целям обработки. Обрабатываемые персональные данные не должны быть избыточными по отношению к заявленным целям их обработки.</w:t>
      </w:r>
      <w:r w:rsidR="00BC2D49">
        <w:rPr>
          <w:rFonts w:eastAsia="Times New Roman"/>
          <w:color w:val="3C4248"/>
        </w:rPr>
        <w:br/>
      </w:r>
    </w:p>
    <w:p w14:paraId="54467CAD" w14:textId="29B7DFA1" w:rsidR="00E734A9" w:rsidRDefault="00E734A9">
      <w:pPr>
        <w:numPr>
          <w:ilvl w:val="0"/>
          <w:numId w:val="3"/>
        </w:numPr>
        <w:spacing w:before="100" w:beforeAutospacing="1" w:after="100" w:afterAutospacing="1"/>
        <w:divId w:val="1481119844"/>
        <w:rPr>
          <w:rFonts w:eastAsia="Times New Roman"/>
          <w:color w:val="3C4248"/>
        </w:rPr>
      </w:pPr>
      <w:r>
        <w:rPr>
          <w:rFonts w:eastAsia="Times New Roman"/>
          <w:color w:val="3C4248"/>
        </w:rPr>
        <w:t>К категориям субъектов персональных данных относятся:</w:t>
      </w:r>
    </w:p>
    <w:p w14:paraId="2F29D7EF" w14:textId="77777777" w:rsidR="00E734A9" w:rsidRDefault="00E734A9" w:rsidP="00F16A7F">
      <w:pPr>
        <w:spacing w:before="100" w:beforeAutospacing="1" w:after="100" w:afterAutospacing="1"/>
        <w:ind w:left="1440"/>
        <w:divId w:val="1481119844"/>
        <w:rPr>
          <w:rFonts w:eastAsia="Times New Roman"/>
          <w:color w:val="3C4248"/>
        </w:rPr>
      </w:pPr>
      <w:r>
        <w:rPr>
          <w:rFonts w:eastAsia="Times New Roman"/>
          <w:color w:val="3C4248"/>
        </w:rPr>
        <w:t xml:space="preserve">2.1 Пользователи личного кабинета на сайте. В данной категории субъектов Оператором обрабатываются персональные данные: ФИО, адрес электронной почты, номер телефона (категория персональных данных - общие персональные данные). </w:t>
      </w:r>
    </w:p>
    <w:p w14:paraId="734DB28E" w14:textId="77777777" w:rsidR="00E734A9" w:rsidRDefault="00E734A9" w:rsidP="00F16A7F">
      <w:pPr>
        <w:spacing w:before="100" w:beforeAutospacing="1" w:after="100" w:afterAutospacing="1"/>
        <w:ind w:left="1440"/>
        <w:divId w:val="1481119844"/>
        <w:rPr>
          <w:rFonts w:eastAsia="Times New Roman"/>
          <w:color w:val="3C4248"/>
        </w:rPr>
      </w:pPr>
      <w:r>
        <w:rPr>
          <w:rFonts w:eastAsia="Times New Roman"/>
          <w:color w:val="3C4248"/>
        </w:rPr>
        <w:lastRenderedPageBreak/>
        <w:t xml:space="preserve">2.2 Пользователи мобильного приложения. В данной категории субъектов Оператором обрабатываются персональные данные: ФИО, адрес электронной почты, номер телефона (категория персональных данных - общие персональные данные). </w:t>
      </w:r>
    </w:p>
    <w:p w14:paraId="1D5123BA" w14:textId="77777777" w:rsidR="00F03319" w:rsidRDefault="00F03319" w:rsidP="00F16A7F">
      <w:pPr>
        <w:spacing w:before="100" w:beforeAutospacing="1" w:after="100" w:afterAutospacing="1"/>
        <w:ind w:left="1440"/>
        <w:divId w:val="1481119844"/>
        <w:rPr>
          <w:rFonts w:eastAsia="Times New Roman"/>
          <w:color w:val="3C4248"/>
        </w:rPr>
      </w:pPr>
    </w:p>
    <w:p w14:paraId="06C7DD69" w14:textId="77777777" w:rsidR="00E734A9" w:rsidRDefault="00E734A9">
      <w:pPr>
        <w:pStyle w:val="3"/>
        <w:divId w:val="1481119844"/>
        <w:rPr>
          <w:rFonts w:eastAsia="Times New Roman"/>
          <w:color w:val="3C4248"/>
        </w:rPr>
      </w:pPr>
      <w:r>
        <w:rPr>
          <w:rFonts w:eastAsia="Times New Roman"/>
          <w:color w:val="3C4248"/>
        </w:rPr>
        <w:t>Порядок и условия обработки персональных данных</w:t>
      </w:r>
    </w:p>
    <w:p w14:paraId="3C85C74F" w14:textId="432A788A" w:rsidR="00E734A9" w:rsidRDefault="00E734A9">
      <w:pPr>
        <w:numPr>
          <w:ilvl w:val="0"/>
          <w:numId w:val="4"/>
        </w:numPr>
        <w:spacing w:before="100" w:beforeAutospacing="1" w:after="100" w:afterAutospacing="1"/>
        <w:divId w:val="1481119844"/>
        <w:rPr>
          <w:rFonts w:eastAsia="Times New Roman"/>
          <w:color w:val="3C4248"/>
        </w:rPr>
      </w:pPr>
      <w:r>
        <w:rPr>
          <w:rFonts w:eastAsia="Times New Roman"/>
          <w:color w:val="3C4248"/>
        </w:rPr>
        <w:t>Оператор осуществляет обработку персональных данных - операции, совершаемые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 персональных данных в сроки, необходимые для достижения целей обработки персональных данных.</w:t>
      </w:r>
      <w:r w:rsidR="00F03319">
        <w:rPr>
          <w:rFonts w:eastAsia="Times New Roman"/>
          <w:color w:val="3C4248"/>
        </w:rPr>
        <w:br/>
      </w:r>
    </w:p>
    <w:p w14:paraId="733BE415" w14:textId="0B760C52" w:rsidR="00E734A9" w:rsidRDefault="00E734A9">
      <w:pPr>
        <w:numPr>
          <w:ilvl w:val="0"/>
          <w:numId w:val="4"/>
        </w:numPr>
        <w:spacing w:before="100" w:beforeAutospacing="1" w:after="100" w:afterAutospacing="1"/>
        <w:divId w:val="1481119844"/>
        <w:rPr>
          <w:rFonts w:eastAsia="Times New Roman"/>
          <w:color w:val="3C4248"/>
        </w:rPr>
      </w:pPr>
      <w:r>
        <w:rPr>
          <w:rFonts w:eastAsia="Times New Roman"/>
          <w:color w:val="3C4248"/>
        </w:rPr>
        <w:t>Хранение персональных данных осуществляется в форме, позволяющей определить пользователя, не дольше, чем этого требуют цели обработки персональных данных, если срок хранения персональных данных не установлен федеральным законом.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r w:rsidR="00F03319">
        <w:rPr>
          <w:rFonts w:eastAsia="Times New Roman"/>
          <w:color w:val="3C4248"/>
        </w:rPr>
        <w:br/>
      </w:r>
    </w:p>
    <w:p w14:paraId="5BA9F748" w14:textId="3872DDE8" w:rsidR="00E734A9" w:rsidRDefault="00E734A9">
      <w:pPr>
        <w:numPr>
          <w:ilvl w:val="0"/>
          <w:numId w:val="4"/>
        </w:numPr>
        <w:spacing w:before="100" w:beforeAutospacing="1" w:after="100" w:afterAutospacing="1"/>
        <w:divId w:val="1481119844"/>
        <w:rPr>
          <w:rFonts w:eastAsia="Times New Roman"/>
          <w:color w:val="3C4248"/>
        </w:rPr>
      </w:pPr>
      <w:r>
        <w:rPr>
          <w:rFonts w:eastAsia="Times New Roman"/>
          <w:color w:val="3C4248"/>
        </w:rPr>
        <w:t xml:space="preserve">При осуществлении хранения персональных данных Оператор персональных данных обязан использовать базы данных, находящиеся на территории Российской Федерации, в соответствии с ч. 5 ст. 18 Закона о персональных данных. </w:t>
      </w:r>
      <w:r>
        <w:rPr>
          <w:rFonts w:eastAsia="Times New Roman"/>
          <w:color w:val="3C4248"/>
        </w:rPr>
        <w:br/>
      </w:r>
      <w:r>
        <w:rPr>
          <w:rFonts w:eastAsia="Times New Roman"/>
          <w:color w:val="3C4248"/>
        </w:rPr>
        <w:br/>
        <w:t>Персональные данные при их обработке, осуществляемой без использования средств автоматизации, обособляются от иной информации, в частности путем фиксации их на отдельных материальных носителях персональных данных (далее - материальные носители), в специальных разделах или на полях форм (бланков). При фиксации персональных данных на материальных носителях не допускается фиксация на одном материальном носителе персональных данных, цели обработки которых заведомо не совместимы. Для обработки различных категорий персональных данных, осуществляемой без использования средств автоматизации, для каждой категории персональных данных должен использоваться отдельный материальный носитель.</w:t>
      </w:r>
      <w:r w:rsidR="00F03319">
        <w:rPr>
          <w:rFonts w:eastAsia="Times New Roman"/>
          <w:color w:val="3C4248"/>
        </w:rPr>
        <w:br/>
      </w:r>
    </w:p>
    <w:p w14:paraId="22807686" w14:textId="6C1215D7" w:rsidR="00E734A9" w:rsidRDefault="00E734A9">
      <w:pPr>
        <w:numPr>
          <w:ilvl w:val="0"/>
          <w:numId w:val="4"/>
        </w:numPr>
        <w:spacing w:before="100" w:beforeAutospacing="1" w:after="100" w:afterAutospacing="1"/>
        <w:divId w:val="1481119844"/>
        <w:rPr>
          <w:rFonts w:eastAsia="Times New Roman"/>
          <w:color w:val="3C4248"/>
        </w:rPr>
      </w:pPr>
      <w:r>
        <w:rPr>
          <w:rFonts w:eastAsia="Times New Roman"/>
          <w:color w:val="3C4248"/>
        </w:rPr>
        <w:t>Условием прекращения обработки персональных данных может являться достижение целей обработки персональных данных, истечение срока действия согласия или отзыв согласия пользователя на обработку его персональных данных, а также выявление неправомерной обработки персональных данных.</w:t>
      </w:r>
      <w:r w:rsidR="00F03319">
        <w:rPr>
          <w:rFonts w:eastAsia="Times New Roman"/>
          <w:color w:val="3C4248"/>
        </w:rPr>
        <w:br/>
      </w:r>
    </w:p>
    <w:p w14:paraId="354FC5B4" w14:textId="1DA76D27" w:rsidR="00E734A9" w:rsidRDefault="00E734A9">
      <w:pPr>
        <w:numPr>
          <w:ilvl w:val="0"/>
          <w:numId w:val="4"/>
        </w:numPr>
        <w:spacing w:before="100" w:beforeAutospacing="1" w:after="100" w:afterAutospacing="1"/>
        <w:divId w:val="1481119844"/>
        <w:rPr>
          <w:rFonts w:eastAsia="Times New Roman"/>
          <w:color w:val="3C4248"/>
        </w:rPr>
      </w:pPr>
      <w:r>
        <w:rPr>
          <w:rFonts w:eastAsia="Times New Roman"/>
          <w:color w:val="3C4248"/>
        </w:rPr>
        <w:t>Пользователь дает согласие на обработку персональных данных, действующее с даты начала использования им личного кабинета, мобильного приложения и на срок в течение 30 дней после даты отзыва согласия.</w:t>
      </w:r>
      <w:r w:rsidR="00F03319">
        <w:rPr>
          <w:rFonts w:eastAsia="Times New Roman"/>
          <w:color w:val="3C4248"/>
        </w:rPr>
        <w:br/>
      </w:r>
    </w:p>
    <w:p w14:paraId="506047C2" w14:textId="00EB2032" w:rsidR="00E734A9" w:rsidRDefault="00E734A9">
      <w:pPr>
        <w:numPr>
          <w:ilvl w:val="0"/>
          <w:numId w:val="4"/>
        </w:numPr>
        <w:spacing w:before="100" w:beforeAutospacing="1" w:after="100" w:afterAutospacing="1"/>
        <w:divId w:val="1481119844"/>
        <w:rPr>
          <w:rFonts w:eastAsia="Times New Roman"/>
          <w:color w:val="3C4248"/>
        </w:rPr>
      </w:pPr>
      <w:r>
        <w:rPr>
          <w:rFonts w:eastAsia="Times New Roman"/>
          <w:color w:val="3C4248"/>
        </w:rPr>
        <w:t xml:space="preserve">Оператор обязуется не раскрывать третьим лицам и не распространять персональные данные без согласия пользователя, если иное не предусмотрено </w:t>
      </w:r>
      <w:r>
        <w:rPr>
          <w:rFonts w:eastAsia="Times New Roman"/>
          <w:color w:val="3C4248"/>
        </w:rPr>
        <w:lastRenderedPageBreak/>
        <w:t>федеральным законом.</w:t>
      </w:r>
      <w:r w:rsidR="00F03319">
        <w:rPr>
          <w:rFonts w:eastAsia="Times New Roman"/>
          <w:color w:val="3C4248"/>
        </w:rPr>
        <w:br/>
      </w:r>
    </w:p>
    <w:p w14:paraId="18ADAE41" w14:textId="0E1803CF" w:rsidR="00E734A9" w:rsidRDefault="00E734A9">
      <w:pPr>
        <w:numPr>
          <w:ilvl w:val="0"/>
          <w:numId w:val="4"/>
        </w:numPr>
        <w:spacing w:before="100" w:beforeAutospacing="1" w:after="100" w:afterAutospacing="1"/>
        <w:divId w:val="1481119844"/>
        <w:rPr>
          <w:rFonts w:eastAsia="Times New Roman"/>
          <w:color w:val="3C4248"/>
        </w:rPr>
      </w:pPr>
      <w:r>
        <w:rPr>
          <w:rFonts w:eastAsia="Times New Roman"/>
          <w:color w:val="3C4248"/>
        </w:rPr>
        <w:t>В отношении персональных данных пользователя сохраняется их конфиденциальность, кроме случаев добровольного предоставления пользователем информации о себе для общего доступа неограниченному кругу лиц.</w:t>
      </w:r>
      <w:r w:rsidR="00F03319">
        <w:rPr>
          <w:rFonts w:eastAsia="Times New Roman"/>
          <w:color w:val="3C4248"/>
        </w:rPr>
        <w:br/>
      </w:r>
    </w:p>
    <w:p w14:paraId="5A029FBF" w14:textId="681550F8" w:rsidR="00E734A9" w:rsidRDefault="00E734A9">
      <w:pPr>
        <w:numPr>
          <w:ilvl w:val="0"/>
          <w:numId w:val="4"/>
        </w:numPr>
        <w:spacing w:before="100" w:beforeAutospacing="1" w:after="100" w:afterAutospacing="1"/>
        <w:divId w:val="1481119844"/>
        <w:rPr>
          <w:rFonts w:eastAsia="Times New Roman"/>
          <w:color w:val="3C4248"/>
        </w:rPr>
      </w:pPr>
      <w:r>
        <w:rPr>
          <w:rFonts w:eastAsia="Times New Roman"/>
          <w:color w:val="3C4248"/>
        </w:rPr>
        <w:t>Оператор принимает меры, необходимые и достаточные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Состав и перечень мер Оператор определяет самостоятельно.</w:t>
      </w:r>
      <w:r w:rsidR="00F03319">
        <w:rPr>
          <w:rFonts w:eastAsia="Times New Roman"/>
          <w:color w:val="3C4248"/>
        </w:rPr>
        <w:br/>
      </w:r>
    </w:p>
    <w:p w14:paraId="31B73BB4" w14:textId="5D35C640" w:rsidR="00E734A9" w:rsidRDefault="00E734A9">
      <w:pPr>
        <w:numPr>
          <w:ilvl w:val="0"/>
          <w:numId w:val="4"/>
        </w:numPr>
        <w:spacing w:before="100" w:beforeAutospacing="1" w:after="100" w:afterAutospacing="1"/>
        <w:divId w:val="1481119844"/>
        <w:rPr>
          <w:rFonts w:eastAsia="Times New Roman"/>
          <w:color w:val="3C4248"/>
        </w:rPr>
      </w:pPr>
      <w:r>
        <w:rPr>
          <w:rFonts w:eastAsia="Times New Roman"/>
          <w:color w:val="3C4248"/>
        </w:rPr>
        <w:t>Оператор при обработке персональных данных принимает необходимые правовые, организационные и технические меры или обеспечивает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в соответствии с требованиями законодательства Российской Федерации.</w:t>
      </w:r>
      <w:r w:rsidR="00F03319">
        <w:rPr>
          <w:rFonts w:eastAsia="Times New Roman"/>
          <w:color w:val="3C4248"/>
        </w:rPr>
        <w:br/>
      </w:r>
    </w:p>
    <w:p w14:paraId="5D7A2FA5" w14:textId="286C4006" w:rsidR="00E734A9" w:rsidRDefault="00E734A9">
      <w:pPr>
        <w:numPr>
          <w:ilvl w:val="0"/>
          <w:numId w:val="4"/>
        </w:numPr>
        <w:spacing w:before="100" w:beforeAutospacing="1" w:after="100" w:afterAutospacing="1"/>
        <w:divId w:val="1481119844"/>
        <w:rPr>
          <w:rFonts w:eastAsia="Times New Roman"/>
          <w:color w:val="3C4248"/>
        </w:rPr>
      </w:pPr>
      <w:r>
        <w:rPr>
          <w:rFonts w:eastAsia="Times New Roman"/>
          <w:color w:val="3C4248"/>
        </w:rPr>
        <w:t>Пользователь вправе в любой момент изменить (обновить, дополнить) предоставленную им персональную информацию или её часть, а также параметры её конфиденциальности, воспользовавшись функцией редактирования персональных данных.</w:t>
      </w:r>
      <w:r w:rsidR="00F03319">
        <w:rPr>
          <w:rFonts w:eastAsia="Times New Roman"/>
          <w:color w:val="3C4248"/>
        </w:rPr>
        <w:br/>
      </w:r>
    </w:p>
    <w:p w14:paraId="3382C32E" w14:textId="77777777" w:rsidR="00E734A9" w:rsidRDefault="00E734A9">
      <w:pPr>
        <w:numPr>
          <w:ilvl w:val="0"/>
          <w:numId w:val="4"/>
        </w:numPr>
        <w:spacing w:before="100" w:beforeAutospacing="1" w:after="100" w:afterAutospacing="1"/>
        <w:divId w:val="1481119844"/>
        <w:rPr>
          <w:rFonts w:eastAsia="Times New Roman"/>
          <w:color w:val="3C4248"/>
        </w:rPr>
      </w:pPr>
      <w:r>
        <w:rPr>
          <w:rFonts w:eastAsia="Times New Roman"/>
          <w:color w:val="3C4248"/>
        </w:rPr>
        <w:t xml:space="preserve">Представители уполномоченных органов власти (в том числе, но не ограничиваясь, контролирующих, надзорных, правоохранительных, дознания и следствия) получают доступ к персональным данным, обрабатываемым Оператором, в объеме и порядке, установленном законодательством Российской Федерации. </w:t>
      </w:r>
    </w:p>
    <w:p w14:paraId="3A868750" w14:textId="77777777" w:rsidR="00E734A9" w:rsidRDefault="00E734A9">
      <w:pPr>
        <w:pStyle w:val="3"/>
        <w:divId w:val="1481119844"/>
        <w:rPr>
          <w:rFonts w:eastAsia="Times New Roman"/>
          <w:color w:val="3C4248"/>
        </w:rPr>
      </w:pPr>
      <w:r>
        <w:rPr>
          <w:rFonts w:eastAsia="Times New Roman"/>
          <w:color w:val="3C4248"/>
        </w:rPr>
        <w:t xml:space="preserve">Актуализация, исправление, удаление и уничтожение персональных данных, ответы на запросы пользователей на доступ к персональным данным </w:t>
      </w:r>
    </w:p>
    <w:p w14:paraId="5601EC77" w14:textId="6BF059A5" w:rsidR="00E734A9" w:rsidRDefault="00E734A9">
      <w:pPr>
        <w:numPr>
          <w:ilvl w:val="0"/>
          <w:numId w:val="5"/>
        </w:numPr>
        <w:spacing w:before="100" w:beforeAutospacing="1" w:after="100" w:afterAutospacing="1"/>
        <w:divId w:val="1481119844"/>
        <w:rPr>
          <w:rFonts w:eastAsia="Times New Roman"/>
          <w:color w:val="3C4248"/>
        </w:rPr>
      </w:pPr>
      <w:r>
        <w:rPr>
          <w:rFonts w:eastAsia="Times New Roman"/>
          <w:color w:val="3C4248"/>
        </w:rPr>
        <w:t>Оператор обязан сообщить в порядке, предусмотренном статьей 14 Закона о персональных данных, пользователю или его представителю информацию о наличии персональных данных, относящихся к соответствующему пользователю, а также предоставить возможность ознакомления с этими персональными данными при обращении пользователя или его представителя либо в течение десяти рабочих дней с даты получения запроса пользователя или его представителя. Указанный срок может быть продлен, но не более чем на пять рабочих дней в случае направления Оператором в адрес пользователя мотивированного уведомления с указанием причин продления срока предоставления запрашиваемой информации.</w:t>
      </w:r>
      <w:r w:rsidR="00F03319">
        <w:rPr>
          <w:rFonts w:eastAsia="Times New Roman"/>
          <w:color w:val="3C4248"/>
        </w:rPr>
        <w:br/>
      </w:r>
    </w:p>
    <w:p w14:paraId="22D97A5B" w14:textId="277E646A" w:rsidR="00E734A9" w:rsidRDefault="00E734A9">
      <w:pPr>
        <w:numPr>
          <w:ilvl w:val="0"/>
          <w:numId w:val="5"/>
        </w:numPr>
        <w:spacing w:before="100" w:beforeAutospacing="1" w:after="100" w:afterAutospacing="1"/>
        <w:divId w:val="1481119844"/>
        <w:rPr>
          <w:rFonts w:eastAsia="Times New Roman"/>
          <w:color w:val="3C4248"/>
        </w:rPr>
      </w:pPr>
      <w:r>
        <w:rPr>
          <w:rFonts w:eastAsia="Times New Roman"/>
          <w:color w:val="3C4248"/>
        </w:rPr>
        <w:t>Оператор обязан предоставить безвозмездно пользователю или его представителю возможность ознакомления с персональными данными, относящимися к этому пользователю. В срок, не превышающий семи рабочих дней со дня предоставления пользователем или его представителем сведений, подтверждающих, что персональные данные являются неполными, неточными или неактуальными, Оператор обязан внести в них необходимые изменения. В срок, не превышающий семи рабочих дней со дня представления пользователем или его представителем сведений, подтверждающих, что такие персональные данные являются незаконно полученными или не являются необходимыми для заявленной цели обработки,</w:t>
      </w:r>
      <w:r w:rsidR="00BC2D49">
        <w:rPr>
          <w:rFonts w:eastAsia="Times New Roman"/>
          <w:color w:val="3C4248"/>
        </w:rPr>
        <w:t xml:space="preserve"> </w:t>
      </w:r>
      <w:r>
        <w:rPr>
          <w:rFonts w:eastAsia="Times New Roman"/>
          <w:color w:val="3C4248"/>
        </w:rPr>
        <w:lastRenderedPageBreak/>
        <w:t>Оператор обязан уничтожить такие персональные данные. Оператор обязан уведомить пользователя или его представителя о внесенных изменениях и предпринятых мерах и принять разумные меры для уведомления третьих лиц, которым персональные данные этого пользователя были переданы.</w:t>
      </w:r>
      <w:r w:rsidR="00BC2D49">
        <w:rPr>
          <w:rFonts w:eastAsia="Times New Roman"/>
          <w:color w:val="3C4248"/>
        </w:rPr>
        <w:br/>
      </w:r>
    </w:p>
    <w:p w14:paraId="0C37C8D5" w14:textId="2136350C" w:rsidR="00E734A9" w:rsidRDefault="00E734A9">
      <w:pPr>
        <w:numPr>
          <w:ilvl w:val="0"/>
          <w:numId w:val="5"/>
        </w:numPr>
        <w:spacing w:before="100" w:beforeAutospacing="1" w:after="100" w:afterAutospacing="1"/>
        <w:divId w:val="1481119844"/>
        <w:rPr>
          <w:rFonts w:eastAsia="Times New Roman"/>
          <w:color w:val="3C4248"/>
        </w:rPr>
      </w:pPr>
      <w:r>
        <w:rPr>
          <w:rFonts w:eastAsia="Times New Roman"/>
          <w:color w:val="3C4248"/>
        </w:rPr>
        <w:t>В случае подтверждения факта неточности персональных данных Оператор на основании сведений, представленных пользователем или его представителем либо уполномоченным органом по защите прав субъектов персональных данных, или иных необходимых документов обязан уточнить персональные данные либо обеспечить их уточнение (если обработка персональных данных осуществляется другим лицом, действующим по поручению оператора) в течение семи рабочих дней со дня представления таких сведений и снять блокирование персональных данных.</w:t>
      </w:r>
      <w:r w:rsidR="00BC2D49">
        <w:rPr>
          <w:rFonts w:eastAsia="Times New Roman"/>
          <w:color w:val="3C4248"/>
        </w:rPr>
        <w:br/>
      </w:r>
    </w:p>
    <w:p w14:paraId="532049B3" w14:textId="77777777" w:rsidR="00E734A9" w:rsidRDefault="00E734A9">
      <w:pPr>
        <w:numPr>
          <w:ilvl w:val="0"/>
          <w:numId w:val="5"/>
        </w:numPr>
        <w:spacing w:before="100" w:beforeAutospacing="1" w:after="100" w:afterAutospacing="1"/>
        <w:divId w:val="1481119844"/>
        <w:rPr>
          <w:rFonts w:eastAsia="Times New Roman"/>
          <w:color w:val="3C4248"/>
        </w:rPr>
      </w:pPr>
      <w:r>
        <w:rPr>
          <w:rFonts w:eastAsia="Times New Roman"/>
          <w:color w:val="3C4248"/>
        </w:rPr>
        <w:t xml:space="preserve">Оператор обязан прекратить обработку персональных данных: </w:t>
      </w:r>
    </w:p>
    <w:p w14:paraId="18B84C52" w14:textId="77777777" w:rsidR="00E734A9" w:rsidRDefault="00E734A9">
      <w:pPr>
        <w:numPr>
          <w:ilvl w:val="1"/>
          <w:numId w:val="5"/>
        </w:numPr>
        <w:spacing w:before="100" w:beforeAutospacing="1" w:after="100" w:afterAutospacing="1"/>
        <w:divId w:val="1481119844"/>
        <w:rPr>
          <w:rFonts w:eastAsia="Times New Roman"/>
          <w:color w:val="3C4248"/>
        </w:rPr>
      </w:pPr>
      <w:r>
        <w:rPr>
          <w:rFonts w:eastAsia="Times New Roman"/>
          <w:color w:val="3C4248"/>
        </w:rPr>
        <w:t xml:space="preserve">в случае выявления неправомерной обработки персональных данных, осуществляемой Оператором в срок, не превышающий трех рабочих дней с даты этого выявления; </w:t>
      </w:r>
    </w:p>
    <w:p w14:paraId="715495AA" w14:textId="77777777" w:rsidR="00E734A9" w:rsidRDefault="00E734A9">
      <w:pPr>
        <w:numPr>
          <w:ilvl w:val="1"/>
          <w:numId w:val="5"/>
        </w:numPr>
        <w:spacing w:before="100" w:beforeAutospacing="1" w:after="100" w:afterAutospacing="1"/>
        <w:divId w:val="1481119844"/>
        <w:rPr>
          <w:rFonts w:eastAsia="Times New Roman"/>
          <w:color w:val="3C4248"/>
        </w:rPr>
      </w:pPr>
      <w:r>
        <w:rPr>
          <w:rFonts w:eastAsia="Times New Roman"/>
          <w:color w:val="3C4248"/>
        </w:rPr>
        <w:t>в случае отзыва пользователем согласия на обработку его персональных данных;</w:t>
      </w:r>
    </w:p>
    <w:p w14:paraId="54FE9D95" w14:textId="3DF535A2" w:rsidR="00E734A9" w:rsidRDefault="00E734A9">
      <w:pPr>
        <w:numPr>
          <w:ilvl w:val="1"/>
          <w:numId w:val="5"/>
        </w:numPr>
        <w:spacing w:before="100" w:beforeAutospacing="1" w:after="100" w:afterAutospacing="1"/>
        <w:divId w:val="1481119844"/>
        <w:rPr>
          <w:rFonts w:eastAsia="Times New Roman"/>
          <w:color w:val="3C4248"/>
        </w:rPr>
      </w:pPr>
      <w:r>
        <w:rPr>
          <w:rFonts w:eastAsia="Times New Roman"/>
          <w:color w:val="3C4248"/>
        </w:rPr>
        <w:t>в случае достижения цели обработки персональных данных и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достижения цели обработки персональных данных. В случае отсутствия возможности уничтожения персональных данных в течение указанного срока Оператор осуществляет блокирование таких персональных данных и обеспечивает уничтожение персональных данных в срок не более чем шесть месяцев, если иной срок не установлен федеральными законами.</w:t>
      </w:r>
      <w:r w:rsidR="00BC2D49">
        <w:rPr>
          <w:rFonts w:eastAsia="Times New Roman"/>
          <w:color w:val="3C4248"/>
        </w:rPr>
        <w:br/>
      </w:r>
    </w:p>
    <w:p w14:paraId="46F03CAA" w14:textId="77777777" w:rsidR="00E734A9" w:rsidRDefault="00E734A9">
      <w:pPr>
        <w:numPr>
          <w:ilvl w:val="0"/>
          <w:numId w:val="5"/>
        </w:numPr>
        <w:spacing w:before="100" w:beforeAutospacing="1" w:after="100" w:afterAutospacing="1"/>
        <w:divId w:val="1481119844"/>
        <w:rPr>
          <w:rFonts w:eastAsia="Times New Roman"/>
          <w:color w:val="3C4248"/>
        </w:rPr>
      </w:pPr>
      <w:r>
        <w:rPr>
          <w:rFonts w:eastAsia="Times New Roman"/>
          <w:color w:val="3C4248"/>
        </w:rPr>
        <w:t xml:space="preserve">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пользователя, Оператор обязан с момента выявления такого инцидента Оператором, уполномоченным органом по защите прав субъектов персональных данных или иным заинтересованным лицом уведомить уполномоченный орган по защите прав субъектов персональных данных: </w:t>
      </w:r>
    </w:p>
    <w:p w14:paraId="09540FF1" w14:textId="77777777" w:rsidR="00E734A9" w:rsidRDefault="00E734A9">
      <w:pPr>
        <w:numPr>
          <w:ilvl w:val="1"/>
          <w:numId w:val="5"/>
        </w:numPr>
        <w:spacing w:before="100" w:beforeAutospacing="1" w:after="100" w:afterAutospacing="1"/>
        <w:divId w:val="1481119844"/>
        <w:rPr>
          <w:rFonts w:eastAsia="Times New Roman"/>
          <w:color w:val="3C4248"/>
        </w:rPr>
      </w:pPr>
      <w:r>
        <w:rPr>
          <w:rFonts w:eastAsia="Times New Roman"/>
          <w:color w:val="3C4248"/>
        </w:rPr>
        <w:t xml:space="preserve">в течение двадцати четырех часов о произошедшем инциденте, о предполагаемых причинах, повлекших нарушение прав пользователя, и предполагаемом вреде, нанесенном правам пользователя, о принятых мерах по устранению последствий соответствующего инцидента, а также предоставить сведения о лице, уполномоченном оператором на взаимодействие с уполномоченным органом по защите прав субъектов персональных данных, по вопросам, связанным с выявленным инцидентом; </w:t>
      </w:r>
    </w:p>
    <w:p w14:paraId="78F43D48" w14:textId="32D2178F" w:rsidR="00E734A9" w:rsidRDefault="00E734A9">
      <w:pPr>
        <w:numPr>
          <w:ilvl w:val="1"/>
          <w:numId w:val="5"/>
        </w:numPr>
        <w:spacing w:before="100" w:beforeAutospacing="1" w:after="100" w:afterAutospacing="1"/>
        <w:divId w:val="1481119844"/>
        <w:rPr>
          <w:rFonts w:eastAsia="Times New Roman"/>
          <w:color w:val="3C4248"/>
        </w:rPr>
      </w:pPr>
      <w:r>
        <w:rPr>
          <w:rFonts w:eastAsia="Times New Roman"/>
          <w:color w:val="3C4248"/>
        </w:rPr>
        <w:t>в течение семидесяти двух часов о результатах внутреннего расследования выявленного инцидента, а также предоставить сведения о лицах, действия которых стали причиной выявленного инцидента (при наличии).</w:t>
      </w:r>
      <w:r w:rsidR="00BC2D49">
        <w:rPr>
          <w:rFonts w:eastAsia="Times New Roman"/>
          <w:color w:val="3C4248"/>
        </w:rPr>
        <w:br/>
      </w:r>
    </w:p>
    <w:p w14:paraId="4CDFDDDB" w14:textId="515D7CAF" w:rsidR="00E734A9" w:rsidRDefault="00E734A9">
      <w:pPr>
        <w:numPr>
          <w:ilvl w:val="0"/>
          <w:numId w:val="5"/>
        </w:numPr>
        <w:spacing w:before="100" w:beforeAutospacing="1" w:after="100" w:afterAutospacing="1"/>
        <w:divId w:val="1481119844"/>
        <w:rPr>
          <w:rFonts w:eastAsia="Times New Roman"/>
          <w:color w:val="3C4248"/>
        </w:rPr>
      </w:pPr>
      <w:r>
        <w:rPr>
          <w:rFonts w:eastAsia="Times New Roman"/>
          <w:color w:val="3C4248"/>
        </w:rPr>
        <w:t>В случае обращения пользователя к Оператору с требованием о прекращении обработки персональных данных Оператор в срок, не превышающий десяти рабочих дней с даты получения им соответствующего требования, обязан прекратить их обработку, за исключением случаев, предусмотренных Законом о персональных данных.</w:t>
      </w:r>
      <w:r>
        <w:rPr>
          <w:rFonts w:eastAsia="Times New Roman"/>
          <w:color w:val="3C4248"/>
        </w:rPr>
        <w:br/>
      </w:r>
      <w:r>
        <w:rPr>
          <w:rFonts w:eastAsia="Times New Roman"/>
          <w:color w:val="3C4248"/>
        </w:rPr>
        <w:lastRenderedPageBreak/>
        <w:br/>
        <w:t>Указанный срок может быть продлен, но не более чем на пять рабочих дней в случае направления Оператором в адрес пользователя мотивированного уведомления с указанием причин продления срока предоставления запрашиваемой информации.</w:t>
      </w:r>
      <w:r w:rsidR="00FE1975">
        <w:rPr>
          <w:rFonts w:eastAsia="Times New Roman"/>
          <w:color w:val="3C4248"/>
        </w:rPr>
        <w:br/>
      </w:r>
    </w:p>
    <w:p w14:paraId="434EE736" w14:textId="320720AE" w:rsidR="00E734A9" w:rsidRDefault="00E734A9">
      <w:pPr>
        <w:numPr>
          <w:ilvl w:val="0"/>
          <w:numId w:val="5"/>
        </w:numPr>
        <w:spacing w:before="100" w:beforeAutospacing="1" w:after="100" w:afterAutospacing="1"/>
        <w:divId w:val="1481119844"/>
        <w:rPr>
          <w:rFonts w:eastAsia="Times New Roman"/>
          <w:color w:val="3C4248"/>
        </w:rPr>
      </w:pPr>
      <w:r>
        <w:rPr>
          <w:rFonts w:eastAsia="Times New Roman"/>
          <w:color w:val="3C4248"/>
        </w:rPr>
        <w:t>После истечения срока нормативного хранения документов, содержащих персональные данные пользователя, или при наступлении иных законных оснований документы подлежат уничтожению.</w:t>
      </w:r>
      <w:r w:rsidR="00FE1975">
        <w:rPr>
          <w:rFonts w:eastAsia="Times New Roman"/>
          <w:color w:val="3C4248"/>
        </w:rPr>
        <w:br/>
      </w:r>
    </w:p>
    <w:p w14:paraId="4508D57D" w14:textId="258E2BF4" w:rsidR="00E734A9" w:rsidRDefault="00E734A9">
      <w:pPr>
        <w:numPr>
          <w:ilvl w:val="0"/>
          <w:numId w:val="5"/>
        </w:numPr>
        <w:spacing w:before="100" w:beforeAutospacing="1" w:after="100" w:afterAutospacing="1"/>
        <w:divId w:val="1481119844"/>
        <w:rPr>
          <w:rFonts w:eastAsia="Times New Roman"/>
          <w:color w:val="3C4248"/>
        </w:rPr>
      </w:pPr>
      <w:r>
        <w:rPr>
          <w:rFonts w:eastAsia="Times New Roman"/>
          <w:color w:val="3C4248"/>
        </w:rPr>
        <w:t>Оператор для этих целей создает экспертную комиссию и проводит экспертизу ценности документов.</w:t>
      </w:r>
      <w:r w:rsidR="00FE1975">
        <w:rPr>
          <w:rFonts w:eastAsia="Times New Roman"/>
          <w:color w:val="3C4248"/>
        </w:rPr>
        <w:br/>
      </w:r>
    </w:p>
    <w:p w14:paraId="7EF2F233" w14:textId="77777777" w:rsidR="00E734A9" w:rsidRDefault="00E734A9">
      <w:pPr>
        <w:numPr>
          <w:ilvl w:val="0"/>
          <w:numId w:val="5"/>
        </w:numPr>
        <w:spacing w:before="100" w:beforeAutospacing="1" w:after="100" w:afterAutospacing="1"/>
        <w:divId w:val="1481119844"/>
        <w:rPr>
          <w:rFonts w:eastAsia="Times New Roman"/>
          <w:color w:val="3C4248"/>
        </w:rPr>
      </w:pPr>
      <w:r>
        <w:rPr>
          <w:rFonts w:eastAsia="Times New Roman"/>
          <w:color w:val="3C4248"/>
        </w:rPr>
        <w:t xml:space="preserve">По результатам экспертизы документы, содержащие персональные данные пользователя и подлежащие уничтожению: </w:t>
      </w:r>
    </w:p>
    <w:p w14:paraId="49428DE8" w14:textId="77777777" w:rsidR="00E734A9" w:rsidRDefault="00E734A9">
      <w:pPr>
        <w:numPr>
          <w:ilvl w:val="1"/>
          <w:numId w:val="5"/>
        </w:numPr>
        <w:spacing w:before="100" w:beforeAutospacing="1" w:after="100" w:afterAutospacing="1"/>
        <w:divId w:val="1481119844"/>
        <w:rPr>
          <w:rFonts w:eastAsia="Times New Roman"/>
          <w:color w:val="3C4248"/>
        </w:rPr>
      </w:pPr>
      <w:r>
        <w:rPr>
          <w:rFonts w:eastAsia="Times New Roman"/>
          <w:color w:val="3C4248"/>
        </w:rPr>
        <w:t>на бумажном носителе - уничтожаются путем измельчения в шредере;</w:t>
      </w:r>
    </w:p>
    <w:p w14:paraId="194ACF08" w14:textId="77777777" w:rsidR="00E734A9" w:rsidRDefault="00E734A9">
      <w:pPr>
        <w:numPr>
          <w:ilvl w:val="1"/>
          <w:numId w:val="5"/>
        </w:numPr>
        <w:spacing w:before="100" w:beforeAutospacing="1" w:after="100" w:afterAutospacing="1"/>
        <w:divId w:val="1481119844"/>
        <w:rPr>
          <w:rFonts w:eastAsia="Times New Roman"/>
          <w:color w:val="3C4248"/>
        </w:rPr>
      </w:pPr>
      <w:r>
        <w:rPr>
          <w:rFonts w:eastAsia="Times New Roman"/>
          <w:color w:val="3C4248"/>
        </w:rPr>
        <w:t xml:space="preserve">в электронном виде - стираются с информационных носителей либо физически уничтожаются сами носители, на которых хранится информация. </w:t>
      </w:r>
    </w:p>
    <w:p w14:paraId="65F51FE6" w14:textId="77777777" w:rsidR="00E734A9" w:rsidRDefault="00E734A9">
      <w:pPr>
        <w:pStyle w:val="3"/>
        <w:divId w:val="1481119844"/>
        <w:rPr>
          <w:rFonts w:eastAsia="Times New Roman"/>
          <w:color w:val="3C4248"/>
        </w:rPr>
      </w:pPr>
      <w:r>
        <w:rPr>
          <w:rFonts w:eastAsia="Times New Roman"/>
          <w:color w:val="3C4248"/>
        </w:rPr>
        <w:t>Заключительные положения</w:t>
      </w:r>
    </w:p>
    <w:p w14:paraId="07D5AB07" w14:textId="77777777" w:rsidR="00E734A9" w:rsidRDefault="00E734A9">
      <w:pPr>
        <w:numPr>
          <w:ilvl w:val="0"/>
          <w:numId w:val="6"/>
        </w:numPr>
        <w:spacing w:before="100" w:beforeAutospacing="1" w:after="100" w:afterAutospacing="1"/>
        <w:divId w:val="1481119844"/>
        <w:rPr>
          <w:rFonts w:eastAsia="Times New Roman"/>
          <w:color w:val="3C4248"/>
        </w:rPr>
      </w:pPr>
      <w:r>
        <w:rPr>
          <w:rFonts w:eastAsia="Times New Roman"/>
          <w:color w:val="3C4248"/>
        </w:rPr>
        <w:t xml:space="preserve">Настоящая Политика распространяется на персональные данные, полученные как до, так и после ввода в действие настоящей Политики. </w:t>
      </w:r>
    </w:p>
    <w:p w14:paraId="2B0ED14F" w14:textId="77777777" w:rsidR="00E734A9" w:rsidRDefault="00E734A9">
      <w:pPr>
        <w:numPr>
          <w:ilvl w:val="0"/>
          <w:numId w:val="6"/>
        </w:numPr>
        <w:spacing w:before="100" w:beforeAutospacing="1" w:after="100" w:afterAutospacing="1"/>
        <w:divId w:val="1481119844"/>
        <w:rPr>
          <w:rFonts w:eastAsia="Times New Roman"/>
          <w:color w:val="3C4248"/>
        </w:rPr>
      </w:pPr>
      <w:r>
        <w:rPr>
          <w:rFonts w:eastAsia="Times New Roman"/>
          <w:color w:val="3C4248"/>
        </w:rPr>
        <w:t xml:space="preserve">Оператор вправе вносить изменения в Политику в любое время и без предварительного предупреждения и согласия пользователя. </w:t>
      </w:r>
    </w:p>
    <w:p w14:paraId="72808C27" w14:textId="77777777" w:rsidR="00E734A9" w:rsidRDefault="00E734A9">
      <w:pPr>
        <w:numPr>
          <w:ilvl w:val="0"/>
          <w:numId w:val="6"/>
        </w:numPr>
        <w:spacing w:before="100" w:beforeAutospacing="1" w:after="100" w:afterAutospacing="1"/>
        <w:divId w:val="1481119844"/>
        <w:rPr>
          <w:rFonts w:eastAsia="Times New Roman"/>
          <w:color w:val="3C4248"/>
        </w:rPr>
      </w:pPr>
      <w:r>
        <w:rPr>
          <w:rFonts w:eastAsia="Times New Roman"/>
          <w:color w:val="3C4248"/>
        </w:rPr>
        <w:t xml:space="preserve">При внесении изменений в актуальной редакции Политики указывается дата последнего обновления. </w:t>
      </w:r>
    </w:p>
    <w:p w14:paraId="488DA6CF" w14:textId="77777777" w:rsidR="00E734A9" w:rsidRDefault="00E734A9">
      <w:pPr>
        <w:numPr>
          <w:ilvl w:val="0"/>
          <w:numId w:val="6"/>
        </w:numPr>
        <w:spacing w:before="100" w:beforeAutospacing="1" w:after="100" w:afterAutospacing="1"/>
        <w:divId w:val="1481119844"/>
        <w:rPr>
          <w:rFonts w:eastAsia="Times New Roman"/>
          <w:color w:val="3C4248"/>
        </w:rPr>
      </w:pPr>
      <w:r>
        <w:rPr>
          <w:rFonts w:eastAsia="Times New Roman"/>
          <w:color w:val="3C4248"/>
        </w:rPr>
        <w:t xml:space="preserve">Новая редакция Политики вступает в силу с момента ее размещения, если иное не предусмотрено новой редакцией Политики. </w:t>
      </w:r>
    </w:p>
    <w:p w14:paraId="7D4529BD" w14:textId="122F1C94" w:rsidR="00E734A9" w:rsidRDefault="00E734A9">
      <w:pPr>
        <w:numPr>
          <w:ilvl w:val="0"/>
          <w:numId w:val="6"/>
        </w:numPr>
        <w:spacing w:before="100" w:beforeAutospacing="1" w:after="100" w:afterAutospacing="1"/>
        <w:divId w:val="1481119844"/>
        <w:rPr>
          <w:rFonts w:eastAsia="Times New Roman"/>
          <w:color w:val="3C4248"/>
        </w:rPr>
      </w:pPr>
      <w:r>
        <w:rPr>
          <w:rFonts w:eastAsia="Times New Roman"/>
          <w:color w:val="3C4248"/>
        </w:rPr>
        <w:t xml:space="preserve">Действующая редакция Политики находится на сайте в </w:t>
      </w:r>
      <w:proofErr w:type="spellStart"/>
      <w:r>
        <w:rPr>
          <w:rFonts w:eastAsia="Times New Roman"/>
          <w:color w:val="3C4248"/>
        </w:rPr>
        <w:t>информационнотелекоммуникационной</w:t>
      </w:r>
      <w:proofErr w:type="spellEnd"/>
      <w:r>
        <w:rPr>
          <w:rFonts w:eastAsia="Times New Roman"/>
          <w:color w:val="3C4248"/>
        </w:rPr>
        <w:t xml:space="preserve"> сети "Интернет" по адресу: </w:t>
      </w:r>
      <w:hyperlink r:id="rId11" w:history="1">
        <w:r w:rsidR="00314B5B" w:rsidRPr="00462908">
          <w:rPr>
            <w:rStyle w:val="a9"/>
            <w:rFonts w:eastAsia="Times New Roman"/>
          </w:rPr>
          <w:t>https://tbuilder.pro/</w:t>
        </w:r>
      </w:hyperlink>
      <w:r w:rsidR="00314B5B">
        <w:rPr>
          <w:rFonts w:eastAsia="Times New Roman"/>
          <w:color w:val="3C4248"/>
        </w:rPr>
        <w:t xml:space="preserve">. </w:t>
      </w:r>
    </w:p>
    <w:p w14:paraId="615F2FFE" w14:textId="77777777" w:rsidR="00E734A9" w:rsidRDefault="00E734A9">
      <w:pPr>
        <w:numPr>
          <w:ilvl w:val="0"/>
          <w:numId w:val="6"/>
        </w:numPr>
        <w:spacing w:before="100" w:beforeAutospacing="1" w:after="100" w:afterAutospacing="1"/>
        <w:divId w:val="1481119844"/>
        <w:rPr>
          <w:rFonts w:eastAsia="Times New Roman"/>
          <w:color w:val="3C4248"/>
        </w:rPr>
      </w:pPr>
      <w:r>
        <w:rPr>
          <w:rFonts w:eastAsia="Times New Roman"/>
          <w:color w:val="3C4248"/>
        </w:rPr>
        <w:t xml:space="preserve">Дальнейшее использование пользователем личного кабинета на сайте и мобильного приложения после внесения изменений в Политику считается безусловным принятием пользователем этих изменений. </w:t>
      </w:r>
    </w:p>
    <w:p w14:paraId="1BC118B0" w14:textId="77777777" w:rsidR="00E734A9" w:rsidRDefault="00E734A9">
      <w:pPr>
        <w:pStyle w:val="3"/>
        <w:divId w:val="1481119844"/>
        <w:rPr>
          <w:rFonts w:eastAsia="Times New Roman"/>
          <w:color w:val="3C4248"/>
        </w:rPr>
      </w:pPr>
      <w:r>
        <w:rPr>
          <w:rFonts w:eastAsia="Times New Roman"/>
          <w:color w:val="3C4248"/>
        </w:rPr>
        <w:t>Контактная информация</w:t>
      </w:r>
    </w:p>
    <w:p w14:paraId="59DCE39D" w14:textId="64424722" w:rsidR="00E734A9" w:rsidRDefault="00E734A9">
      <w:pPr>
        <w:pStyle w:val="a3"/>
        <w:divId w:val="1481119844"/>
        <w:rPr>
          <w:color w:val="3C4248"/>
        </w:rPr>
      </w:pPr>
      <w:r w:rsidRPr="004545ED">
        <w:rPr>
          <w:color w:val="3C4248"/>
        </w:rPr>
        <w:t xml:space="preserve">Вы можете связаться с Нами по телефону </w:t>
      </w:r>
      <w:r w:rsidR="009B7354" w:rsidRPr="009B7354">
        <w:rPr>
          <w:color w:val="3C4248"/>
        </w:rPr>
        <w:t>89252365212</w:t>
      </w:r>
      <w:r w:rsidRPr="004545ED">
        <w:rPr>
          <w:color w:val="3C4248"/>
        </w:rPr>
        <w:t xml:space="preserve">, электронной почте </w:t>
      </w:r>
      <w:r w:rsidR="0081382D" w:rsidRPr="0081382D">
        <w:rPr>
          <w:color w:val="3C4248"/>
        </w:rPr>
        <w:t>ogorodov@zntc.ru</w:t>
      </w:r>
      <w:r w:rsidRPr="004545ED">
        <w:rPr>
          <w:color w:val="3C4248"/>
        </w:rPr>
        <w:t xml:space="preserve"> или написав письмо по адресу: </w:t>
      </w:r>
      <w:r w:rsidR="009B7354" w:rsidRPr="009B7354">
        <w:rPr>
          <w:color w:val="3C4248"/>
        </w:rPr>
        <w:t>124527, город Москва, г Зеленоград, Солнечная аллея, д. 6</w:t>
      </w:r>
    </w:p>
    <w:sectPr w:rsidR="00E734A9">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5-09-09T12:40:00Z" w:initials="U">
    <w:p w14:paraId="696D7B8C" w14:textId="70D4A228" w:rsidR="00F16A7F" w:rsidRDefault="00E734A9">
      <w:pPr>
        <w:pStyle w:val="a5"/>
      </w:pPr>
      <w:r>
        <w:rPr>
          <w:lang w:val="en-US"/>
        </w:rPr>
        <w:t>o</w:t>
      </w:r>
      <w:r w:rsidR="00F16A7F">
        <w:rPr>
          <w:rStyle w:val="a4"/>
        </w:rPr>
        <w:annotationRef/>
      </w:r>
      <w:r w:rsidR="00F16A7F">
        <w:t>У них на сайте обрывается на «</w:t>
      </w:r>
      <w:proofErr w:type="spellStart"/>
      <w:r w:rsidR="00F16A7F">
        <w:t>достаточну</w:t>
      </w:r>
      <w:proofErr w:type="spellEnd"/>
      <w:r w:rsidR="00F16A7F">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6D7B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3E7FE2" w16cex:dateUtc="2025-09-09T0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6D7B8C" w16cid:durableId="753E7F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553"/>
    <w:multiLevelType w:val="multilevel"/>
    <w:tmpl w:val="8FFAEC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C51C46"/>
    <w:multiLevelType w:val="multilevel"/>
    <w:tmpl w:val="D86AD6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3056B0"/>
    <w:multiLevelType w:val="multilevel"/>
    <w:tmpl w:val="B358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447DA"/>
    <w:multiLevelType w:val="multilevel"/>
    <w:tmpl w:val="58A2D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E37CBA"/>
    <w:multiLevelType w:val="multilevel"/>
    <w:tmpl w:val="5E10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1B6B2B"/>
    <w:multiLevelType w:val="multilevel"/>
    <w:tmpl w:val="1CD2F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3169106">
    <w:abstractNumId w:val="5"/>
  </w:num>
  <w:num w:numId="2" w16cid:durableId="1578174170">
    <w:abstractNumId w:val="1"/>
  </w:num>
  <w:num w:numId="3" w16cid:durableId="1730151888">
    <w:abstractNumId w:val="0"/>
  </w:num>
  <w:num w:numId="4" w16cid:durableId="627273807">
    <w:abstractNumId w:val="2"/>
  </w:num>
  <w:num w:numId="5" w16cid:durableId="53740606">
    <w:abstractNumId w:val="3"/>
  </w:num>
  <w:num w:numId="6" w16cid:durableId="39879175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1C8"/>
    <w:rsid w:val="000C2471"/>
    <w:rsid w:val="002E51B2"/>
    <w:rsid w:val="003141C8"/>
    <w:rsid w:val="00314B5B"/>
    <w:rsid w:val="004545ED"/>
    <w:rsid w:val="00696D02"/>
    <w:rsid w:val="007E1797"/>
    <w:rsid w:val="0081382D"/>
    <w:rsid w:val="009B7354"/>
    <w:rsid w:val="00AA0ABD"/>
    <w:rsid w:val="00AE2CAA"/>
    <w:rsid w:val="00BC2D49"/>
    <w:rsid w:val="00E734A9"/>
    <w:rsid w:val="00F03319"/>
    <w:rsid w:val="00F16A7F"/>
    <w:rsid w:val="00FE19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9DC26C"/>
  <w15:chartTrackingRefBased/>
  <w15:docId w15:val="{CEC52FB6-187B-4EDE-8D8A-77B7999CF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customStyle="1" w:styleId="toast">
    <w:name w:val="toast"/>
    <w:basedOn w:val="a"/>
    <w:pPr>
      <w:spacing w:before="100" w:beforeAutospacing="1" w:after="100" w:afterAutospacing="1"/>
    </w:pPr>
  </w:style>
  <w:style w:type="paragraph" w:customStyle="1" w:styleId="card">
    <w:name w:val="card"/>
    <w:basedOn w:val="a"/>
    <w:pPr>
      <w:shd w:val="clear" w:color="auto" w:fill="FFFFFF"/>
      <w:spacing w:before="100" w:beforeAutospacing="1" w:after="100" w:afterAutospacing="1"/>
    </w:pPr>
  </w:style>
  <w:style w:type="paragraph" w:customStyle="1" w:styleId="b-tooltip-component">
    <w:name w:val="b-tooltip-component"/>
    <w:basedOn w:val="a"/>
    <w:pPr>
      <w:spacing w:before="100" w:beforeAutospacing="1" w:after="100" w:afterAutospacing="1"/>
    </w:pPr>
  </w:style>
  <w:style w:type="paragraph" w:customStyle="1" w:styleId="b-tooltip-component-top">
    <w:name w:val="b-tooltip-component-top"/>
    <w:basedOn w:val="a"/>
    <w:pPr>
      <w:spacing w:before="100" w:beforeAutospacing="1" w:after="100" w:afterAutospacing="1"/>
    </w:pPr>
  </w:style>
  <w:style w:type="paragraph" w:customStyle="1" w:styleId="b-tooltip-component-bottom">
    <w:name w:val="b-tooltip-component-bottom"/>
    <w:basedOn w:val="a"/>
    <w:pPr>
      <w:spacing w:before="100" w:beforeAutospacing="1" w:after="100" w:afterAutospacing="1"/>
    </w:pPr>
  </w:style>
  <w:style w:type="paragraph" w:customStyle="1" w:styleId="hidden">
    <w:name w:val="hidden"/>
    <w:basedOn w:val="a"/>
  </w:style>
  <w:style w:type="paragraph" w:customStyle="1" w:styleId="ripple-container">
    <w:name w:val="ripple-container"/>
    <w:basedOn w:val="a"/>
    <w:pPr>
      <w:spacing w:before="100" w:beforeAutospacing="1" w:after="100" w:afterAutospacing="1"/>
    </w:pPr>
  </w:style>
  <w:style w:type="paragraph" w:customStyle="1" w:styleId="ripple">
    <w:name w:val="ripple"/>
    <w:basedOn w:val="a"/>
    <w:pPr>
      <w:spacing w:before="100" w:beforeAutospacing="1" w:after="100" w:afterAutospacing="1"/>
    </w:pPr>
  </w:style>
  <w:style w:type="paragraph" w:customStyle="1" w:styleId="ellipsis">
    <w:name w:val="ellipsis"/>
    <w:basedOn w:val="a"/>
    <w:pPr>
      <w:spacing w:before="100" w:beforeAutospacing="1" w:after="100" w:afterAutospacing="1"/>
    </w:pPr>
  </w:style>
  <w:style w:type="paragraph" w:customStyle="1" w:styleId="m-auto">
    <w:name w:val="m-auto"/>
    <w:basedOn w:val="a"/>
    <w:pPr>
      <w:spacing w:before="100" w:beforeAutospacing="1" w:after="100" w:afterAutospacing="1"/>
    </w:pPr>
  </w:style>
  <w:style w:type="paragraph" w:customStyle="1" w:styleId="mx-auto">
    <w:name w:val="mx-auto"/>
    <w:basedOn w:val="a"/>
    <w:pPr>
      <w:spacing w:before="100" w:beforeAutospacing="1" w:after="100" w:afterAutospacing="1"/>
    </w:pPr>
  </w:style>
  <w:style w:type="paragraph" w:customStyle="1" w:styleId="my-auto">
    <w:name w:val="my-auto"/>
    <w:basedOn w:val="a"/>
    <w:pPr>
      <w:spacing w:before="100" w:beforeAutospacing="1" w:after="100" w:afterAutospacing="1"/>
    </w:pPr>
  </w:style>
  <w:style w:type="paragraph" w:customStyle="1" w:styleId="mt-auto">
    <w:name w:val="mt-auto"/>
    <w:basedOn w:val="a"/>
    <w:pPr>
      <w:spacing w:before="100" w:beforeAutospacing="1" w:after="100" w:afterAutospacing="1"/>
    </w:pPr>
  </w:style>
  <w:style w:type="paragraph" w:customStyle="1" w:styleId="mr-auto">
    <w:name w:val="mr-auto"/>
    <w:basedOn w:val="a"/>
    <w:pPr>
      <w:spacing w:before="100" w:beforeAutospacing="1" w:after="100" w:afterAutospacing="1"/>
    </w:pPr>
  </w:style>
  <w:style w:type="paragraph" w:customStyle="1" w:styleId="mb-auto">
    <w:name w:val="mb-auto"/>
    <w:basedOn w:val="a"/>
    <w:pPr>
      <w:spacing w:before="100" w:beforeAutospacing="1" w:after="100" w:afterAutospacing="1"/>
    </w:pPr>
  </w:style>
  <w:style w:type="paragraph" w:customStyle="1" w:styleId="ml-auto">
    <w:name w:val="ml-auto"/>
    <w:basedOn w:val="a"/>
    <w:pPr>
      <w:spacing w:before="100" w:beforeAutospacing="1" w:after="100" w:afterAutospacing="1"/>
    </w:pPr>
  </w:style>
  <w:style w:type="paragraph" w:customStyle="1" w:styleId="m-0">
    <w:name w:val="m-0"/>
    <w:basedOn w:val="a"/>
  </w:style>
  <w:style w:type="paragraph" w:customStyle="1" w:styleId="mx-0">
    <w:name w:val="mx-0"/>
    <w:basedOn w:val="a"/>
    <w:pPr>
      <w:spacing w:before="100" w:beforeAutospacing="1" w:after="100" w:afterAutospacing="1"/>
    </w:pPr>
  </w:style>
  <w:style w:type="paragraph" w:customStyle="1" w:styleId="my-0">
    <w:name w:val="my-0"/>
    <w:basedOn w:val="a"/>
  </w:style>
  <w:style w:type="paragraph" w:customStyle="1" w:styleId="mt-0">
    <w:name w:val="mt-0"/>
    <w:basedOn w:val="a"/>
    <w:pPr>
      <w:spacing w:after="100" w:afterAutospacing="1"/>
    </w:pPr>
  </w:style>
  <w:style w:type="paragraph" w:customStyle="1" w:styleId="mr-0">
    <w:name w:val="mr-0"/>
    <w:basedOn w:val="a"/>
    <w:pPr>
      <w:spacing w:before="100" w:beforeAutospacing="1" w:after="100" w:afterAutospacing="1"/>
    </w:pPr>
  </w:style>
  <w:style w:type="paragraph" w:customStyle="1" w:styleId="mb-0">
    <w:name w:val="mb-0"/>
    <w:basedOn w:val="a"/>
    <w:pPr>
      <w:spacing w:before="100" w:beforeAutospacing="1"/>
    </w:pPr>
  </w:style>
  <w:style w:type="paragraph" w:customStyle="1" w:styleId="ml-0">
    <w:name w:val="ml-0"/>
    <w:basedOn w:val="a"/>
    <w:pPr>
      <w:spacing w:before="100" w:beforeAutospacing="1" w:after="100" w:afterAutospacing="1"/>
    </w:pPr>
  </w:style>
  <w:style w:type="paragraph" w:customStyle="1" w:styleId="mx-2">
    <w:name w:val="mx-2"/>
    <w:basedOn w:val="a"/>
    <w:pPr>
      <w:spacing w:before="100" w:beforeAutospacing="1" w:after="100" w:afterAutospacing="1"/>
      <w:ind w:left="30" w:right="30"/>
    </w:pPr>
  </w:style>
  <w:style w:type="paragraph" w:customStyle="1" w:styleId="my-2">
    <w:name w:val="my-2"/>
    <w:basedOn w:val="a"/>
    <w:pPr>
      <w:spacing w:before="30" w:after="30"/>
    </w:pPr>
  </w:style>
  <w:style w:type="paragraph" w:customStyle="1" w:styleId="mt-2">
    <w:name w:val="mt-2"/>
    <w:basedOn w:val="a"/>
    <w:pPr>
      <w:spacing w:before="30" w:after="100" w:afterAutospacing="1"/>
    </w:pPr>
  </w:style>
  <w:style w:type="paragraph" w:customStyle="1" w:styleId="mr-2">
    <w:name w:val="mr-2"/>
    <w:basedOn w:val="a"/>
    <w:pPr>
      <w:spacing w:before="100" w:beforeAutospacing="1" w:after="100" w:afterAutospacing="1"/>
      <w:ind w:right="30"/>
    </w:pPr>
  </w:style>
  <w:style w:type="paragraph" w:customStyle="1" w:styleId="mb-2">
    <w:name w:val="mb-2"/>
    <w:basedOn w:val="a"/>
    <w:pPr>
      <w:spacing w:before="100" w:beforeAutospacing="1" w:after="30"/>
    </w:pPr>
  </w:style>
  <w:style w:type="paragraph" w:customStyle="1" w:styleId="ml-2">
    <w:name w:val="ml-2"/>
    <w:basedOn w:val="a"/>
    <w:pPr>
      <w:spacing w:before="100" w:beforeAutospacing="1" w:after="100" w:afterAutospacing="1"/>
      <w:ind w:left="30"/>
    </w:pPr>
  </w:style>
  <w:style w:type="paragraph" w:customStyle="1" w:styleId="mx-4">
    <w:name w:val="mx-4"/>
    <w:basedOn w:val="a"/>
    <w:pPr>
      <w:spacing w:before="100" w:beforeAutospacing="1" w:after="100" w:afterAutospacing="1"/>
      <w:ind w:left="60" w:right="60"/>
    </w:pPr>
  </w:style>
  <w:style w:type="paragraph" w:customStyle="1" w:styleId="my-4">
    <w:name w:val="my-4"/>
    <w:basedOn w:val="a"/>
    <w:pPr>
      <w:spacing w:before="60" w:after="60"/>
    </w:pPr>
  </w:style>
  <w:style w:type="paragraph" w:customStyle="1" w:styleId="mt-4">
    <w:name w:val="mt-4"/>
    <w:basedOn w:val="a"/>
    <w:pPr>
      <w:spacing w:before="60" w:after="100" w:afterAutospacing="1"/>
    </w:pPr>
  </w:style>
  <w:style w:type="paragraph" w:customStyle="1" w:styleId="mr-4">
    <w:name w:val="mr-4"/>
    <w:basedOn w:val="a"/>
    <w:pPr>
      <w:spacing w:before="100" w:beforeAutospacing="1" w:after="100" w:afterAutospacing="1"/>
      <w:ind w:right="60"/>
    </w:pPr>
  </w:style>
  <w:style w:type="paragraph" w:customStyle="1" w:styleId="mb-4">
    <w:name w:val="mb-4"/>
    <w:basedOn w:val="a"/>
    <w:pPr>
      <w:spacing w:before="100" w:beforeAutospacing="1" w:after="60"/>
    </w:pPr>
  </w:style>
  <w:style w:type="paragraph" w:customStyle="1" w:styleId="ml-4">
    <w:name w:val="ml-4"/>
    <w:basedOn w:val="a"/>
    <w:pPr>
      <w:spacing w:before="100" w:beforeAutospacing="1" w:after="100" w:afterAutospacing="1"/>
      <w:ind w:left="60"/>
    </w:pPr>
  </w:style>
  <w:style w:type="paragraph" w:customStyle="1" w:styleId="mx-6">
    <w:name w:val="mx-6"/>
    <w:basedOn w:val="a"/>
    <w:pPr>
      <w:spacing w:before="100" w:beforeAutospacing="1" w:after="100" w:afterAutospacing="1"/>
      <w:ind w:left="90" w:right="90"/>
    </w:pPr>
  </w:style>
  <w:style w:type="paragraph" w:customStyle="1" w:styleId="my-6">
    <w:name w:val="my-6"/>
    <w:basedOn w:val="a"/>
    <w:pPr>
      <w:spacing w:before="90" w:after="90"/>
    </w:pPr>
  </w:style>
  <w:style w:type="paragraph" w:customStyle="1" w:styleId="mt-6">
    <w:name w:val="mt-6"/>
    <w:basedOn w:val="a"/>
    <w:pPr>
      <w:spacing w:before="90" w:after="100" w:afterAutospacing="1"/>
    </w:pPr>
  </w:style>
  <w:style w:type="paragraph" w:customStyle="1" w:styleId="mr-6">
    <w:name w:val="mr-6"/>
    <w:basedOn w:val="a"/>
    <w:pPr>
      <w:spacing w:before="100" w:beforeAutospacing="1" w:after="100" w:afterAutospacing="1"/>
      <w:ind w:right="90"/>
    </w:pPr>
  </w:style>
  <w:style w:type="paragraph" w:customStyle="1" w:styleId="mb-6">
    <w:name w:val="mb-6"/>
    <w:basedOn w:val="a"/>
    <w:pPr>
      <w:spacing w:before="100" w:beforeAutospacing="1" w:after="90"/>
    </w:pPr>
  </w:style>
  <w:style w:type="paragraph" w:customStyle="1" w:styleId="ml-6">
    <w:name w:val="ml-6"/>
    <w:basedOn w:val="a"/>
    <w:pPr>
      <w:spacing w:before="100" w:beforeAutospacing="1" w:after="100" w:afterAutospacing="1"/>
      <w:ind w:left="90"/>
    </w:pPr>
  </w:style>
  <w:style w:type="paragraph" w:customStyle="1" w:styleId="mx-8">
    <w:name w:val="mx-8"/>
    <w:basedOn w:val="a"/>
    <w:pPr>
      <w:spacing w:before="100" w:beforeAutospacing="1" w:after="100" w:afterAutospacing="1"/>
      <w:ind w:left="120" w:right="120"/>
    </w:pPr>
  </w:style>
  <w:style w:type="paragraph" w:customStyle="1" w:styleId="my-8">
    <w:name w:val="my-8"/>
    <w:basedOn w:val="a"/>
    <w:pPr>
      <w:spacing w:before="120" w:after="120"/>
    </w:pPr>
  </w:style>
  <w:style w:type="paragraph" w:customStyle="1" w:styleId="mt-8">
    <w:name w:val="mt-8"/>
    <w:basedOn w:val="a"/>
    <w:pPr>
      <w:spacing w:before="120" w:after="100" w:afterAutospacing="1"/>
    </w:pPr>
  </w:style>
  <w:style w:type="paragraph" w:customStyle="1" w:styleId="mr-8">
    <w:name w:val="mr-8"/>
    <w:basedOn w:val="a"/>
    <w:pPr>
      <w:spacing w:before="100" w:beforeAutospacing="1" w:after="100" w:afterAutospacing="1"/>
      <w:ind w:right="120"/>
    </w:pPr>
  </w:style>
  <w:style w:type="paragraph" w:customStyle="1" w:styleId="mb-8">
    <w:name w:val="mb-8"/>
    <w:basedOn w:val="a"/>
    <w:pPr>
      <w:spacing w:before="100" w:beforeAutospacing="1" w:after="120"/>
    </w:pPr>
  </w:style>
  <w:style w:type="paragraph" w:customStyle="1" w:styleId="ml-8">
    <w:name w:val="ml-8"/>
    <w:basedOn w:val="a"/>
    <w:pPr>
      <w:spacing w:before="100" w:beforeAutospacing="1" w:after="100" w:afterAutospacing="1"/>
      <w:ind w:left="120"/>
    </w:pPr>
  </w:style>
  <w:style w:type="paragraph" w:customStyle="1" w:styleId="mx-10">
    <w:name w:val="mx-10"/>
    <w:basedOn w:val="a"/>
    <w:pPr>
      <w:spacing w:before="100" w:beforeAutospacing="1" w:after="100" w:afterAutospacing="1"/>
      <w:ind w:left="150" w:right="150"/>
    </w:pPr>
  </w:style>
  <w:style w:type="paragraph" w:customStyle="1" w:styleId="my-10">
    <w:name w:val="my-10"/>
    <w:basedOn w:val="a"/>
    <w:pPr>
      <w:spacing w:before="150" w:after="150"/>
    </w:pPr>
  </w:style>
  <w:style w:type="paragraph" w:customStyle="1" w:styleId="mt-10">
    <w:name w:val="mt-10"/>
    <w:basedOn w:val="a"/>
    <w:pPr>
      <w:spacing w:before="150" w:after="100" w:afterAutospacing="1"/>
    </w:pPr>
  </w:style>
  <w:style w:type="paragraph" w:customStyle="1" w:styleId="mr-10">
    <w:name w:val="mr-10"/>
    <w:basedOn w:val="a"/>
    <w:pPr>
      <w:spacing w:before="100" w:beforeAutospacing="1" w:after="100" w:afterAutospacing="1"/>
      <w:ind w:right="150"/>
    </w:pPr>
  </w:style>
  <w:style w:type="paragraph" w:customStyle="1" w:styleId="mb-10">
    <w:name w:val="mb-10"/>
    <w:basedOn w:val="a"/>
    <w:pPr>
      <w:spacing w:before="100" w:beforeAutospacing="1" w:after="150"/>
    </w:pPr>
  </w:style>
  <w:style w:type="paragraph" w:customStyle="1" w:styleId="ml-10">
    <w:name w:val="ml-10"/>
    <w:basedOn w:val="a"/>
    <w:pPr>
      <w:spacing w:before="100" w:beforeAutospacing="1" w:after="100" w:afterAutospacing="1"/>
      <w:ind w:left="150"/>
    </w:pPr>
  </w:style>
  <w:style w:type="paragraph" w:customStyle="1" w:styleId="mx-12">
    <w:name w:val="mx-12"/>
    <w:basedOn w:val="a"/>
    <w:pPr>
      <w:spacing w:before="100" w:beforeAutospacing="1" w:after="100" w:afterAutospacing="1"/>
      <w:ind w:left="180" w:right="180"/>
    </w:pPr>
  </w:style>
  <w:style w:type="paragraph" w:customStyle="1" w:styleId="my-12">
    <w:name w:val="my-12"/>
    <w:basedOn w:val="a"/>
    <w:pPr>
      <w:spacing w:before="180" w:after="180"/>
    </w:pPr>
  </w:style>
  <w:style w:type="paragraph" w:customStyle="1" w:styleId="mt-12">
    <w:name w:val="mt-12"/>
    <w:basedOn w:val="a"/>
    <w:pPr>
      <w:spacing w:before="180" w:after="100" w:afterAutospacing="1"/>
    </w:pPr>
  </w:style>
  <w:style w:type="paragraph" w:customStyle="1" w:styleId="mr-12">
    <w:name w:val="mr-12"/>
    <w:basedOn w:val="a"/>
    <w:pPr>
      <w:spacing w:before="100" w:beforeAutospacing="1" w:after="100" w:afterAutospacing="1"/>
      <w:ind w:right="180"/>
    </w:pPr>
  </w:style>
  <w:style w:type="paragraph" w:customStyle="1" w:styleId="mb-12">
    <w:name w:val="mb-12"/>
    <w:basedOn w:val="a"/>
    <w:pPr>
      <w:spacing w:before="100" w:beforeAutospacing="1" w:after="180"/>
    </w:pPr>
  </w:style>
  <w:style w:type="paragraph" w:customStyle="1" w:styleId="ml-12">
    <w:name w:val="ml-12"/>
    <w:basedOn w:val="a"/>
    <w:pPr>
      <w:spacing w:before="100" w:beforeAutospacing="1" w:after="100" w:afterAutospacing="1"/>
      <w:ind w:left="180"/>
    </w:pPr>
  </w:style>
  <w:style w:type="paragraph" w:customStyle="1" w:styleId="mx-14">
    <w:name w:val="mx-14"/>
    <w:basedOn w:val="a"/>
    <w:pPr>
      <w:spacing w:before="100" w:beforeAutospacing="1" w:after="100" w:afterAutospacing="1"/>
      <w:ind w:left="210" w:right="210"/>
    </w:pPr>
  </w:style>
  <w:style w:type="paragraph" w:customStyle="1" w:styleId="my-14">
    <w:name w:val="my-14"/>
    <w:basedOn w:val="a"/>
    <w:pPr>
      <w:spacing w:before="210" w:after="210"/>
    </w:pPr>
  </w:style>
  <w:style w:type="paragraph" w:customStyle="1" w:styleId="mt-14">
    <w:name w:val="mt-14"/>
    <w:basedOn w:val="a"/>
    <w:pPr>
      <w:spacing w:before="210" w:after="100" w:afterAutospacing="1"/>
    </w:pPr>
  </w:style>
  <w:style w:type="paragraph" w:customStyle="1" w:styleId="mr-14">
    <w:name w:val="mr-14"/>
    <w:basedOn w:val="a"/>
    <w:pPr>
      <w:spacing w:before="100" w:beforeAutospacing="1" w:after="100" w:afterAutospacing="1"/>
      <w:ind w:right="210"/>
    </w:pPr>
  </w:style>
  <w:style w:type="paragraph" w:customStyle="1" w:styleId="mb-14">
    <w:name w:val="mb-14"/>
    <w:basedOn w:val="a"/>
    <w:pPr>
      <w:spacing w:before="100" w:beforeAutospacing="1" w:after="210"/>
    </w:pPr>
  </w:style>
  <w:style w:type="paragraph" w:customStyle="1" w:styleId="ml-14">
    <w:name w:val="ml-14"/>
    <w:basedOn w:val="a"/>
    <w:pPr>
      <w:spacing w:before="100" w:beforeAutospacing="1" w:after="100" w:afterAutospacing="1"/>
      <w:ind w:left="210"/>
    </w:pPr>
  </w:style>
  <w:style w:type="paragraph" w:customStyle="1" w:styleId="mx-16">
    <w:name w:val="mx-16"/>
    <w:basedOn w:val="a"/>
    <w:pPr>
      <w:spacing w:before="100" w:beforeAutospacing="1" w:after="100" w:afterAutospacing="1"/>
      <w:ind w:left="240" w:right="240"/>
    </w:pPr>
  </w:style>
  <w:style w:type="paragraph" w:customStyle="1" w:styleId="my-16">
    <w:name w:val="my-16"/>
    <w:basedOn w:val="a"/>
    <w:pPr>
      <w:spacing w:before="240" w:after="240"/>
    </w:pPr>
  </w:style>
  <w:style w:type="paragraph" w:customStyle="1" w:styleId="mt-16">
    <w:name w:val="mt-16"/>
    <w:basedOn w:val="a"/>
    <w:pPr>
      <w:spacing w:before="240" w:after="100" w:afterAutospacing="1"/>
    </w:pPr>
  </w:style>
  <w:style w:type="paragraph" w:customStyle="1" w:styleId="mr-16">
    <w:name w:val="mr-16"/>
    <w:basedOn w:val="a"/>
    <w:pPr>
      <w:spacing w:before="100" w:beforeAutospacing="1" w:after="100" w:afterAutospacing="1"/>
      <w:ind w:right="240"/>
    </w:pPr>
  </w:style>
  <w:style w:type="paragraph" w:customStyle="1" w:styleId="mb-16">
    <w:name w:val="mb-16"/>
    <w:basedOn w:val="a"/>
    <w:pPr>
      <w:spacing w:before="100" w:beforeAutospacing="1" w:after="240"/>
    </w:pPr>
  </w:style>
  <w:style w:type="paragraph" w:customStyle="1" w:styleId="ml-16">
    <w:name w:val="ml-16"/>
    <w:basedOn w:val="a"/>
    <w:pPr>
      <w:spacing w:before="100" w:beforeAutospacing="1" w:after="100" w:afterAutospacing="1"/>
      <w:ind w:left="240"/>
    </w:pPr>
  </w:style>
  <w:style w:type="paragraph" w:customStyle="1" w:styleId="mx-18">
    <w:name w:val="mx-18"/>
    <w:basedOn w:val="a"/>
    <w:pPr>
      <w:spacing w:before="100" w:beforeAutospacing="1" w:after="100" w:afterAutospacing="1"/>
      <w:ind w:left="270" w:right="270"/>
    </w:pPr>
  </w:style>
  <w:style w:type="paragraph" w:customStyle="1" w:styleId="my-18">
    <w:name w:val="my-18"/>
    <w:basedOn w:val="a"/>
    <w:pPr>
      <w:spacing w:before="270" w:after="270"/>
    </w:pPr>
  </w:style>
  <w:style w:type="paragraph" w:customStyle="1" w:styleId="mt-18">
    <w:name w:val="mt-18"/>
    <w:basedOn w:val="a"/>
    <w:pPr>
      <w:spacing w:before="270" w:after="100" w:afterAutospacing="1"/>
    </w:pPr>
  </w:style>
  <w:style w:type="paragraph" w:customStyle="1" w:styleId="mr-18">
    <w:name w:val="mr-18"/>
    <w:basedOn w:val="a"/>
    <w:pPr>
      <w:spacing w:before="100" w:beforeAutospacing="1" w:after="100" w:afterAutospacing="1"/>
      <w:ind w:right="270"/>
    </w:pPr>
  </w:style>
  <w:style w:type="paragraph" w:customStyle="1" w:styleId="mb-18">
    <w:name w:val="mb-18"/>
    <w:basedOn w:val="a"/>
    <w:pPr>
      <w:spacing w:before="100" w:beforeAutospacing="1" w:after="270"/>
    </w:pPr>
  </w:style>
  <w:style w:type="paragraph" w:customStyle="1" w:styleId="ml-18">
    <w:name w:val="ml-18"/>
    <w:basedOn w:val="a"/>
    <w:pPr>
      <w:spacing w:before="100" w:beforeAutospacing="1" w:after="100" w:afterAutospacing="1"/>
      <w:ind w:left="270"/>
    </w:pPr>
  </w:style>
  <w:style w:type="paragraph" w:customStyle="1" w:styleId="mx-20">
    <w:name w:val="mx-20"/>
    <w:basedOn w:val="a"/>
    <w:pPr>
      <w:spacing w:before="100" w:beforeAutospacing="1" w:after="100" w:afterAutospacing="1"/>
      <w:ind w:left="300" w:right="300"/>
    </w:pPr>
  </w:style>
  <w:style w:type="paragraph" w:customStyle="1" w:styleId="my-20">
    <w:name w:val="my-20"/>
    <w:basedOn w:val="a"/>
    <w:pPr>
      <w:spacing w:before="300" w:after="300"/>
    </w:pPr>
  </w:style>
  <w:style w:type="paragraph" w:customStyle="1" w:styleId="mt-20">
    <w:name w:val="mt-20"/>
    <w:basedOn w:val="a"/>
    <w:pPr>
      <w:spacing w:before="300" w:after="100" w:afterAutospacing="1"/>
    </w:pPr>
  </w:style>
  <w:style w:type="paragraph" w:customStyle="1" w:styleId="mr-20">
    <w:name w:val="mr-20"/>
    <w:basedOn w:val="a"/>
    <w:pPr>
      <w:spacing w:before="100" w:beforeAutospacing="1" w:after="100" w:afterAutospacing="1"/>
      <w:ind w:right="300"/>
    </w:pPr>
  </w:style>
  <w:style w:type="paragraph" w:customStyle="1" w:styleId="mb-20">
    <w:name w:val="mb-20"/>
    <w:basedOn w:val="a"/>
    <w:pPr>
      <w:spacing w:before="100" w:beforeAutospacing="1" w:after="300"/>
    </w:pPr>
  </w:style>
  <w:style w:type="paragraph" w:customStyle="1" w:styleId="ml-20">
    <w:name w:val="ml-20"/>
    <w:basedOn w:val="a"/>
    <w:pPr>
      <w:spacing w:before="100" w:beforeAutospacing="1" w:after="100" w:afterAutospacing="1"/>
      <w:ind w:left="300"/>
    </w:pPr>
  </w:style>
  <w:style w:type="paragraph" w:customStyle="1" w:styleId="mx-22">
    <w:name w:val="mx-22"/>
    <w:basedOn w:val="a"/>
    <w:pPr>
      <w:spacing w:before="100" w:beforeAutospacing="1" w:after="100" w:afterAutospacing="1"/>
      <w:ind w:left="330" w:right="330"/>
    </w:pPr>
  </w:style>
  <w:style w:type="paragraph" w:customStyle="1" w:styleId="my-22">
    <w:name w:val="my-22"/>
    <w:basedOn w:val="a"/>
    <w:pPr>
      <w:spacing w:before="330" w:after="330"/>
    </w:pPr>
  </w:style>
  <w:style w:type="paragraph" w:customStyle="1" w:styleId="mt-22">
    <w:name w:val="mt-22"/>
    <w:basedOn w:val="a"/>
    <w:pPr>
      <w:spacing w:before="330" w:after="100" w:afterAutospacing="1"/>
    </w:pPr>
  </w:style>
  <w:style w:type="paragraph" w:customStyle="1" w:styleId="mr-22">
    <w:name w:val="mr-22"/>
    <w:basedOn w:val="a"/>
    <w:pPr>
      <w:spacing w:before="100" w:beforeAutospacing="1" w:after="100" w:afterAutospacing="1"/>
      <w:ind w:right="330"/>
    </w:pPr>
  </w:style>
  <w:style w:type="paragraph" w:customStyle="1" w:styleId="mb-22">
    <w:name w:val="mb-22"/>
    <w:basedOn w:val="a"/>
    <w:pPr>
      <w:spacing w:before="100" w:beforeAutospacing="1" w:after="330"/>
    </w:pPr>
  </w:style>
  <w:style w:type="paragraph" w:customStyle="1" w:styleId="ml-22">
    <w:name w:val="ml-22"/>
    <w:basedOn w:val="a"/>
    <w:pPr>
      <w:spacing w:before="100" w:beforeAutospacing="1" w:after="100" w:afterAutospacing="1"/>
      <w:ind w:left="330"/>
    </w:pPr>
  </w:style>
  <w:style w:type="paragraph" w:customStyle="1" w:styleId="mx-24">
    <w:name w:val="mx-24"/>
    <w:basedOn w:val="a"/>
    <w:pPr>
      <w:spacing w:before="100" w:beforeAutospacing="1" w:after="100" w:afterAutospacing="1"/>
      <w:ind w:left="360" w:right="360"/>
    </w:pPr>
  </w:style>
  <w:style w:type="paragraph" w:customStyle="1" w:styleId="my-24">
    <w:name w:val="my-24"/>
    <w:basedOn w:val="a"/>
    <w:pPr>
      <w:spacing w:before="360" w:after="360"/>
    </w:pPr>
  </w:style>
  <w:style w:type="paragraph" w:customStyle="1" w:styleId="mt-24">
    <w:name w:val="mt-24"/>
    <w:basedOn w:val="a"/>
    <w:pPr>
      <w:spacing w:before="360" w:after="100" w:afterAutospacing="1"/>
    </w:pPr>
  </w:style>
  <w:style w:type="paragraph" w:customStyle="1" w:styleId="mr-24">
    <w:name w:val="mr-24"/>
    <w:basedOn w:val="a"/>
    <w:pPr>
      <w:spacing w:before="100" w:beforeAutospacing="1" w:after="100" w:afterAutospacing="1"/>
      <w:ind w:right="360"/>
    </w:pPr>
  </w:style>
  <w:style w:type="paragraph" w:customStyle="1" w:styleId="mb-24">
    <w:name w:val="mb-24"/>
    <w:basedOn w:val="a"/>
    <w:pPr>
      <w:spacing w:before="100" w:beforeAutospacing="1" w:after="360"/>
    </w:pPr>
  </w:style>
  <w:style w:type="paragraph" w:customStyle="1" w:styleId="ml-24">
    <w:name w:val="ml-24"/>
    <w:basedOn w:val="a"/>
    <w:pPr>
      <w:spacing w:before="100" w:beforeAutospacing="1" w:after="100" w:afterAutospacing="1"/>
      <w:ind w:left="360"/>
    </w:pPr>
  </w:style>
  <w:style w:type="paragraph" w:customStyle="1" w:styleId="mx-26">
    <w:name w:val="mx-26"/>
    <w:basedOn w:val="a"/>
    <w:pPr>
      <w:spacing w:before="100" w:beforeAutospacing="1" w:after="100" w:afterAutospacing="1"/>
      <w:ind w:left="390" w:right="390"/>
    </w:pPr>
  </w:style>
  <w:style w:type="paragraph" w:customStyle="1" w:styleId="my-26">
    <w:name w:val="my-26"/>
    <w:basedOn w:val="a"/>
    <w:pPr>
      <w:spacing w:before="390" w:after="390"/>
    </w:pPr>
  </w:style>
  <w:style w:type="paragraph" w:customStyle="1" w:styleId="mt-26">
    <w:name w:val="mt-26"/>
    <w:basedOn w:val="a"/>
    <w:pPr>
      <w:spacing w:before="390" w:after="100" w:afterAutospacing="1"/>
    </w:pPr>
  </w:style>
  <w:style w:type="paragraph" w:customStyle="1" w:styleId="mr-26">
    <w:name w:val="mr-26"/>
    <w:basedOn w:val="a"/>
    <w:pPr>
      <w:spacing w:before="100" w:beforeAutospacing="1" w:after="100" w:afterAutospacing="1"/>
      <w:ind w:right="390"/>
    </w:pPr>
  </w:style>
  <w:style w:type="paragraph" w:customStyle="1" w:styleId="mb-26">
    <w:name w:val="mb-26"/>
    <w:basedOn w:val="a"/>
    <w:pPr>
      <w:spacing w:before="100" w:beforeAutospacing="1" w:after="390"/>
    </w:pPr>
  </w:style>
  <w:style w:type="paragraph" w:customStyle="1" w:styleId="ml-26">
    <w:name w:val="ml-26"/>
    <w:basedOn w:val="a"/>
    <w:pPr>
      <w:spacing w:before="100" w:beforeAutospacing="1" w:after="100" w:afterAutospacing="1"/>
      <w:ind w:left="390"/>
    </w:pPr>
  </w:style>
  <w:style w:type="paragraph" w:customStyle="1" w:styleId="mx-28">
    <w:name w:val="mx-28"/>
    <w:basedOn w:val="a"/>
    <w:pPr>
      <w:spacing w:before="100" w:beforeAutospacing="1" w:after="100" w:afterAutospacing="1"/>
      <w:ind w:left="420" w:right="420"/>
    </w:pPr>
  </w:style>
  <w:style w:type="paragraph" w:customStyle="1" w:styleId="my-28">
    <w:name w:val="my-28"/>
    <w:basedOn w:val="a"/>
    <w:pPr>
      <w:spacing w:before="420" w:after="420"/>
    </w:pPr>
  </w:style>
  <w:style w:type="paragraph" w:customStyle="1" w:styleId="mt-28">
    <w:name w:val="mt-28"/>
    <w:basedOn w:val="a"/>
    <w:pPr>
      <w:spacing w:before="420" w:after="100" w:afterAutospacing="1"/>
    </w:pPr>
  </w:style>
  <w:style w:type="paragraph" w:customStyle="1" w:styleId="mr-28">
    <w:name w:val="mr-28"/>
    <w:basedOn w:val="a"/>
    <w:pPr>
      <w:spacing w:before="100" w:beforeAutospacing="1" w:after="100" w:afterAutospacing="1"/>
      <w:ind w:right="420"/>
    </w:pPr>
  </w:style>
  <w:style w:type="paragraph" w:customStyle="1" w:styleId="mb-28">
    <w:name w:val="mb-28"/>
    <w:basedOn w:val="a"/>
    <w:pPr>
      <w:spacing w:before="100" w:beforeAutospacing="1" w:after="420"/>
    </w:pPr>
  </w:style>
  <w:style w:type="paragraph" w:customStyle="1" w:styleId="ml-28">
    <w:name w:val="ml-28"/>
    <w:basedOn w:val="a"/>
    <w:pPr>
      <w:spacing w:before="100" w:beforeAutospacing="1" w:after="100" w:afterAutospacing="1"/>
      <w:ind w:left="420"/>
    </w:pPr>
  </w:style>
  <w:style w:type="paragraph" w:customStyle="1" w:styleId="mx-30">
    <w:name w:val="mx-30"/>
    <w:basedOn w:val="a"/>
    <w:pPr>
      <w:spacing w:before="100" w:beforeAutospacing="1" w:after="100" w:afterAutospacing="1"/>
      <w:ind w:left="450" w:right="450"/>
    </w:pPr>
  </w:style>
  <w:style w:type="paragraph" w:customStyle="1" w:styleId="my-30">
    <w:name w:val="my-30"/>
    <w:basedOn w:val="a"/>
    <w:pPr>
      <w:spacing w:before="450" w:after="450"/>
    </w:pPr>
  </w:style>
  <w:style w:type="paragraph" w:customStyle="1" w:styleId="mt-30">
    <w:name w:val="mt-30"/>
    <w:basedOn w:val="a"/>
    <w:pPr>
      <w:spacing w:before="450" w:after="100" w:afterAutospacing="1"/>
    </w:pPr>
  </w:style>
  <w:style w:type="paragraph" w:customStyle="1" w:styleId="mr-30">
    <w:name w:val="mr-30"/>
    <w:basedOn w:val="a"/>
    <w:pPr>
      <w:spacing w:before="100" w:beforeAutospacing="1" w:after="100" w:afterAutospacing="1"/>
      <w:ind w:right="450"/>
    </w:pPr>
  </w:style>
  <w:style w:type="paragraph" w:customStyle="1" w:styleId="mb-30">
    <w:name w:val="mb-30"/>
    <w:basedOn w:val="a"/>
    <w:pPr>
      <w:spacing w:before="100" w:beforeAutospacing="1" w:after="450"/>
    </w:pPr>
  </w:style>
  <w:style w:type="paragraph" w:customStyle="1" w:styleId="ml-30">
    <w:name w:val="ml-30"/>
    <w:basedOn w:val="a"/>
    <w:pPr>
      <w:spacing w:before="100" w:beforeAutospacing="1" w:after="100" w:afterAutospacing="1"/>
      <w:ind w:left="450"/>
    </w:pPr>
  </w:style>
  <w:style w:type="paragraph" w:customStyle="1" w:styleId="mx-32">
    <w:name w:val="mx-32"/>
    <w:basedOn w:val="a"/>
    <w:pPr>
      <w:spacing w:before="100" w:beforeAutospacing="1" w:after="100" w:afterAutospacing="1"/>
      <w:ind w:left="480" w:right="480"/>
    </w:pPr>
  </w:style>
  <w:style w:type="paragraph" w:customStyle="1" w:styleId="my-32">
    <w:name w:val="my-32"/>
    <w:basedOn w:val="a"/>
    <w:pPr>
      <w:spacing w:before="480" w:after="480"/>
    </w:pPr>
  </w:style>
  <w:style w:type="paragraph" w:customStyle="1" w:styleId="mt-32">
    <w:name w:val="mt-32"/>
    <w:basedOn w:val="a"/>
    <w:pPr>
      <w:spacing w:before="480" w:after="100" w:afterAutospacing="1"/>
    </w:pPr>
  </w:style>
  <w:style w:type="paragraph" w:customStyle="1" w:styleId="mr-32">
    <w:name w:val="mr-32"/>
    <w:basedOn w:val="a"/>
    <w:pPr>
      <w:spacing w:before="100" w:beforeAutospacing="1" w:after="100" w:afterAutospacing="1"/>
      <w:ind w:right="480"/>
    </w:pPr>
  </w:style>
  <w:style w:type="paragraph" w:customStyle="1" w:styleId="mb-32">
    <w:name w:val="mb-32"/>
    <w:basedOn w:val="a"/>
    <w:pPr>
      <w:spacing w:before="100" w:beforeAutospacing="1" w:after="480"/>
    </w:pPr>
  </w:style>
  <w:style w:type="paragraph" w:customStyle="1" w:styleId="ml-32">
    <w:name w:val="ml-32"/>
    <w:basedOn w:val="a"/>
    <w:pPr>
      <w:spacing w:before="100" w:beforeAutospacing="1" w:after="100" w:afterAutospacing="1"/>
      <w:ind w:left="480"/>
    </w:pPr>
  </w:style>
  <w:style w:type="paragraph" w:customStyle="1" w:styleId="px-0">
    <w:name w:val="px-0"/>
    <w:basedOn w:val="a"/>
    <w:pPr>
      <w:spacing w:before="100" w:beforeAutospacing="1" w:after="100" w:afterAutospacing="1"/>
    </w:pPr>
  </w:style>
  <w:style w:type="paragraph" w:customStyle="1" w:styleId="py-0">
    <w:name w:val="py-0"/>
    <w:basedOn w:val="a"/>
    <w:pPr>
      <w:spacing w:before="100" w:beforeAutospacing="1" w:after="100" w:afterAutospacing="1"/>
    </w:pPr>
  </w:style>
  <w:style w:type="paragraph" w:customStyle="1" w:styleId="pt-0">
    <w:name w:val="pt-0"/>
    <w:basedOn w:val="a"/>
    <w:pPr>
      <w:spacing w:before="100" w:beforeAutospacing="1" w:after="100" w:afterAutospacing="1"/>
    </w:pPr>
  </w:style>
  <w:style w:type="paragraph" w:customStyle="1" w:styleId="pr-0">
    <w:name w:val="pr-0"/>
    <w:basedOn w:val="a"/>
    <w:pPr>
      <w:spacing w:before="100" w:beforeAutospacing="1" w:after="100" w:afterAutospacing="1"/>
    </w:pPr>
  </w:style>
  <w:style w:type="paragraph" w:customStyle="1" w:styleId="pb-0">
    <w:name w:val="pb-0"/>
    <w:basedOn w:val="a"/>
    <w:pPr>
      <w:spacing w:before="100" w:beforeAutospacing="1" w:after="100" w:afterAutospacing="1"/>
    </w:pPr>
  </w:style>
  <w:style w:type="paragraph" w:customStyle="1" w:styleId="pl-0">
    <w:name w:val="pl-0"/>
    <w:basedOn w:val="a"/>
    <w:pPr>
      <w:spacing w:before="100" w:beforeAutospacing="1" w:after="100" w:afterAutospacing="1"/>
    </w:pPr>
  </w:style>
  <w:style w:type="paragraph" w:customStyle="1" w:styleId="px-2">
    <w:name w:val="px-2"/>
    <w:basedOn w:val="a"/>
    <w:pPr>
      <w:spacing w:before="100" w:beforeAutospacing="1" w:after="100" w:afterAutospacing="1"/>
    </w:pPr>
  </w:style>
  <w:style w:type="paragraph" w:customStyle="1" w:styleId="py-2">
    <w:name w:val="py-2"/>
    <w:basedOn w:val="a"/>
    <w:pPr>
      <w:spacing w:before="100" w:beforeAutospacing="1" w:after="100" w:afterAutospacing="1"/>
    </w:pPr>
  </w:style>
  <w:style w:type="paragraph" w:customStyle="1" w:styleId="pt-2">
    <w:name w:val="pt-2"/>
    <w:basedOn w:val="a"/>
    <w:pPr>
      <w:spacing w:before="100" w:beforeAutospacing="1" w:after="100" w:afterAutospacing="1"/>
    </w:pPr>
  </w:style>
  <w:style w:type="paragraph" w:customStyle="1" w:styleId="pr-2">
    <w:name w:val="pr-2"/>
    <w:basedOn w:val="a"/>
    <w:pPr>
      <w:spacing w:before="100" w:beforeAutospacing="1" w:after="100" w:afterAutospacing="1"/>
    </w:pPr>
  </w:style>
  <w:style w:type="paragraph" w:customStyle="1" w:styleId="pb-2">
    <w:name w:val="pb-2"/>
    <w:basedOn w:val="a"/>
    <w:pPr>
      <w:spacing w:before="100" w:beforeAutospacing="1" w:after="100" w:afterAutospacing="1"/>
    </w:pPr>
  </w:style>
  <w:style w:type="paragraph" w:customStyle="1" w:styleId="pl-2">
    <w:name w:val="pl-2"/>
    <w:basedOn w:val="a"/>
    <w:pPr>
      <w:spacing w:before="100" w:beforeAutospacing="1" w:after="100" w:afterAutospacing="1"/>
    </w:pPr>
  </w:style>
  <w:style w:type="paragraph" w:customStyle="1" w:styleId="px-4">
    <w:name w:val="px-4"/>
    <w:basedOn w:val="a"/>
    <w:pPr>
      <w:spacing w:before="100" w:beforeAutospacing="1" w:after="100" w:afterAutospacing="1"/>
    </w:pPr>
  </w:style>
  <w:style w:type="paragraph" w:customStyle="1" w:styleId="py-4">
    <w:name w:val="py-4"/>
    <w:basedOn w:val="a"/>
    <w:pPr>
      <w:spacing w:before="100" w:beforeAutospacing="1" w:after="100" w:afterAutospacing="1"/>
    </w:pPr>
  </w:style>
  <w:style w:type="paragraph" w:customStyle="1" w:styleId="pt-4">
    <w:name w:val="pt-4"/>
    <w:basedOn w:val="a"/>
    <w:pPr>
      <w:spacing w:before="100" w:beforeAutospacing="1" w:after="100" w:afterAutospacing="1"/>
    </w:pPr>
  </w:style>
  <w:style w:type="paragraph" w:customStyle="1" w:styleId="pr-4">
    <w:name w:val="pr-4"/>
    <w:basedOn w:val="a"/>
    <w:pPr>
      <w:spacing w:before="100" w:beforeAutospacing="1" w:after="100" w:afterAutospacing="1"/>
    </w:pPr>
  </w:style>
  <w:style w:type="paragraph" w:customStyle="1" w:styleId="pb-4">
    <w:name w:val="pb-4"/>
    <w:basedOn w:val="a"/>
    <w:pPr>
      <w:spacing w:before="100" w:beforeAutospacing="1" w:after="100" w:afterAutospacing="1"/>
    </w:pPr>
  </w:style>
  <w:style w:type="paragraph" w:customStyle="1" w:styleId="pl-4">
    <w:name w:val="pl-4"/>
    <w:basedOn w:val="a"/>
    <w:pPr>
      <w:spacing w:before="100" w:beforeAutospacing="1" w:after="100" w:afterAutospacing="1"/>
    </w:pPr>
  </w:style>
  <w:style w:type="paragraph" w:customStyle="1" w:styleId="px-6">
    <w:name w:val="px-6"/>
    <w:basedOn w:val="a"/>
    <w:pPr>
      <w:spacing w:before="100" w:beforeAutospacing="1" w:after="100" w:afterAutospacing="1"/>
    </w:pPr>
  </w:style>
  <w:style w:type="paragraph" w:customStyle="1" w:styleId="py-6">
    <w:name w:val="py-6"/>
    <w:basedOn w:val="a"/>
    <w:pPr>
      <w:spacing w:before="100" w:beforeAutospacing="1" w:after="100" w:afterAutospacing="1"/>
    </w:pPr>
  </w:style>
  <w:style w:type="paragraph" w:customStyle="1" w:styleId="pt-6">
    <w:name w:val="pt-6"/>
    <w:basedOn w:val="a"/>
    <w:pPr>
      <w:spacing w:before="100" w:beforeAutospacing="1" w:after="100" w:afterAutospacing="1"/>
    </w:pPr>
  </w:style>
  <w:style w:type="paragraph" w:customStyle="1" w:styleId="pr-6">
    <w:name w:val="pr-6"/>
    <w:basedOn w:val="a"/>
    <w:pPr>
      <w:spacing w:before="100" w:beforeAutospacing="1" w:after="100" w:afterAutospacing="1"/>
    </w:pPr>
  </w:style>
  <w:style w:type="paragraph" w:customStyle="1" w:styleId="pb-6">
    <w:name w:val="pb-6"/>
    <w:basedOn w:val="a"/>
    <w:pPr>
      <w:spacing w:before="100" w:beforeAutospacing="1" w:after="100" w:afterAutospacing="1"/>
    </w:pPr>
  </w:style>
  <w:style w:type="paragraph" w:customStyle="1" w:styleId="pl-6">
    <w:name w:val="pl-6"/>
    <w:basedOn w:val="a"/>
    <w:pPr>
      <w:spacing w:before="100" w:beforeAutospacing="1" w:after="100" w:afterAutospacing="1"/>
    </w:pPr>
  </w:style>
  <w:style w:type="paragraph" w:customStyle="1" w:styleId="px-8">
    <w:name w:val="px-8"/>
    <w:basedOn w:val="a"/>
    <w:pPr>
      <w:spacing w:before="100" w:beforeAutospacing="1" w:after="100" w:afterAutospacing="1"/>
    </w:pPr>
  </w:style>
  <w:style w:type="paragraph" w:customStyle="1" w:styleId="py-8">
    <w:name w:val="py-8"/>
    <w:basedOn w:val="a"/>
    <w:pPr>
      <w:spacing w:before="100" w:beforeAutospacing="1" w:after="100" w:afterAutospacing="1"/>
    </w:pPr>
  </w:style>
  <w:style w:type="paragraph" w:customStyle="1" w:styleId="pt-8">
    <w:name w:val="pt-8"/>
    <w:basedOn w:val="a"/>
    <w:pPr>
      <w:spacing w:before="100" w:beforeAutospacing="1" w:after="100" w:afterAutospacing="1"/>
    </w:pPr>
  </w:style>
  <w:style w:type="paragraph" w:customStyle="1" w:styleId="pr-8">
    <w:name w:val="pr-8"/>
    <w:basedOn w:val="a"/>
    <w:pPr>
      <w:spacing w:before="100" w:beforeAutospacing="1" w:after="100" w:afterAutospacing="1"/>
    </w:pPr>
  </w:style>
  <w:style w:type="paragraph" w:customStyle="1" w:styleId="pb-8">
    <w:name w:val="pb-8"/>
    <w:basedOn w:val="a"/>
    <w:pPr>
      <w:spacing w:before="100" w:beforeAutospacing="1" w:after="100" w:afterAutospacing="1"/>
    </w:pPr>
  </w:style>
  <w:style w:type="paragraph" w:customStyle="1" w:styleId="pl-8">
    <w:name w:val="pl-8"/>
    <w:basedOn w:val="a"/>
    <w:pPr>
      <w:spacing w:before="100" w:beforeAutospacing="1" w:after="100" w:afterAutospacing="1"/>
    </w:pPr>
  </w:style>
  <w:style w:type="paragraph" w:customStyle="1" w:styleId="px-10">
    <w:name w:val="px-10"/>
    <w:basedOn w:val="a"/>
    <w:pPr>
      <w:spacing w:before="100" w:beforeAutospacing="1" w:after="100" w:afterAutospacing="1"/>
    </w:pPr>
  </w:style>
  <w:style w:type="paragraph" w:customStyle="1" w:styleId="py-10">
    <w:name w:val="py-10"/>
    <w:basedOn w:val="a"/>
    <w:pPr>
      <w:spacing w:before="100" w:beforeAutospacing="1" w:after="100" w:afterAutospacing="1"/>
    </w:pPr>
  </w:style>
  <w:style w:type="paragraph" w:customStyle="1" w:styleId="pt-10">
    <w:name w:val="pt-10"/>
    <w:basedOn w:val="a"/>
    <w:pPr>
      <w:spacing w:before="100" w:beforeAutospacing="1" w:after="100" w:afterAutospacing="1"/>
    </w:pPr>
  </w:style>
  <w:style w:type="paragraph" w:customStyle="1" w:styleId="pr-10">
    <w:name w:val="pr-10"/>
    <w:basedOn w:val="a"/>
    <w:pPr>
      <w:spacing w:before="100" w:beforeAutospacing="1" w:after="100" w:afterAutospacing="1"/>
    </w:pPr>
  </w:style>
  <w:style w:type="paragraph" w:customStyle="1" w:styleId="pb-10">
    <w:name w:val="pb-10"/>
    <w:basedOn w:val="a"/>
    <w:pPr>
      <w:spacing w:before="100" w:beforeAutospacing="1" w:after="100" w:afterAutospacing="1"/>
    </w:pPr>
  </w:style>
  <w:style w:type="paragraph" w:customStyle="1" w:styleId="pl-10">
    <w:name w:val="pl-10"/>
    <w:basedOn w:val="a"/>
    <w:pPr>
      <w:spacing w:before="100" w:beforeAutospacing="1" w:after="100" w:afterAutospacing="1"/>
    </w:pPr>
  </w:style>
  <w:style w:type="paragraph" w:customStyle="1" w:styleId="px-12">
    <w:name w:val="px-12"/>
    <w:basedOn w:val="a"/>
    <w:pPr>
      <w:spacing w:before="100" w:beforeAutospacing="1" w:after="100" w:afterAutospacing="1"/>
    </w:pPr>
  </w:style>
  <w:style w:type="paragraph" w:customStyle="1" w:styleId="py-12">
    <w:name w:val="py-12"/>
    <w:basedOn w:val="a"/>
    <w:pPr>
      <w:spacing w:before="100" w:beforeAutospacing="1" w:after="100" w:afterAutospacing="1"/>
    </w:pPr>
  </w:style>
  <w:style w:type="paragraph" w:customStyle="1" w:styleId="pt-12">
    <w:name w:val="pt-12"/>
    <w:basedOn w:val="a"/>
    <w:pPr>
      <w:spacing w:before="100" w:beforeAutospacing="1" w:after="100" w:afterAutospacing="1"/>
    </w:pPr>
  </w:style>
  <w:style w:type="paragraph" w:customStyle="1" w:styleId="pr-12">
    <w:name w:val="pr-12"/>
    <w:basedOn w:val="a"/>
    <w:pPr>
      <w:spacing w:before="100" w:beforeAutospacing="1" w:after="100" w:afterAutospacing="1"/>
    </w:pPr>
  </w:style>
  <w:style w:type="paragraph" w:customStyle="1" w:styleId="pb-12">
    <w:name w:val="pb-12"/>
    <w:basedOn w:val="a"/>
    <w:pPr>
      <w:spacing w:before="100" w:beforeAutospacing="1" w:after="100" w:afterAutospacing="1"/>
    </w:pPr>
  </w:style>
  <w:style w:type="paragraph" w:customStyle="1" w:styleId="pl-12">
    <w:name w:val="pl-12"/>
    <w:basedOn w:val="a"/>
    <w:pPr>
      <w:spacing w:before="100" w:beforeAutospacing="1" w:after="100" w:afterAutospacing="1"/>
    </w:pPr>
  </w:style>
  <w:style w:type="paragraph" w:customStyle="1" w:styleId="px-14">
    <w:name w:val="px-14"/>
    <w:basedOn w:val="a"/>
    <w:pPr>
      <w:spacing w:before="100" w:beforeAutospacing="1" w:after="100" w:afterAutospacing="1"/>
    </w:pPr>
  </w:style>
  <w:style w:type="paragraph" w:customStyle="1" w:styleId="py-14">
    <w:name w:val="py-14"/>
    <w:basedOn w:val="a"/>
    <w:pPr>
      <w:spacing w:before="100" w:beforeAutospacing="1" w:after="100" w:afterAutospacing="1"/>
    </w:pPr>
  </w:style>
  <w:style w:type="paragraph" w:customStyle="1" w:styleId="pt-14">
    <w:name w:val="pt-14"/>
    <w:basedOn w:val="a"/>
    <w:pPr>
      <w:spacing w:before="100" w:beforeAutospacing="1" w:after="100" w:afterAutospacing="1"/>
    </w:pPr>
  </w:style>
  <w:style w:type="paragraph" w:customStyle="1" w:styleId="pr-14">
    <w:name w:val="pr-14"/>
    <w:basedOn w:val="a"/>
    <w:pPr>
      <w:spacing w:before="100" w:beforeAutospacing="1" w:after="100" w:afterAutospacing="1"/>
    </w:pPr>
  </w:style>
  <w:style w:type="paragraph" w:customStyle="1" w:styleId="pb-14">
    <w:name w:val="pb-14"/>
    <w:basedOn w:val="a"/>
    <w:pPr>
      <w:spacing w:before="100" w:beforeAutospacing="1" w:after="100" w:afterAutospacing="1"/>
    </w:pPr>
  </w:style>
  <w:style w:type="paragraph" w:customStyle="1" w:styleId="pl-14">
    <w:name w:val="pl-14"/>
    <w:basedOn w:val="a"/>
    <w:pPr>
      <w:spacing w:before="100" w:beforeAutospacing="1" w:after="100" w:afterAutospacing="1"/>
    </w:pPr>
  </w:style>
  <w:style w:type="paragraph" w:customStyle="1" w:styleId="px-16">
    <w:name w:val="px-16"/>
    <w:basedOn w:val="a"/>
    <w:pPr>
      <w:spacing w:before="100" w:beforeAutospacing="1" w:after="100" w:afterAutospacing="1"/>
    </w:pPr>
  </w:style>
  <w:style w:type="paragraph" w:customStyle="1" w:styleId="py-16">
    <w:name w:val="py-16"/>
    <w:basedOn w:val="a"/>
    <w:pPr>
      <w:spacing w:before="100" w:beforeAutospacing="1" w:after="100" w:afterAutospacing="1"/>
    </w:pPr>
  </w:style>
  <w:style w:type="paragraph" w:customStyle="1" w:styleId="pt-16">
    <w:name w:val="pt-16"/>
    <w:basedOn w:val="a"/>
    <w:pPr>
      <w:spacing w:before="100" w:beforeAutospacing="1" w:after="100" w:afterAutospacing="1"/>
    </w:pPr>
  </w:style>
  <w:style w:type="paragraph" w:customStyle="1" w:styleId="pr-16">
    <w:name w:val="pr-16"/>
    <w:basedOn w:val="a"/>
    <w:pPr>
      <w:spacing w:before="100" w:beforeAutospacing="1" w:after="100" w:afterAutospacing="1"/>
    </w:pPr>
  </w:style>
  <w:style w:type="paragraph" w:customStyle="1" w:styleId="pb-16">
    <w:name w:val="pb-16"/>
    <w:basedOn w:val="a"/>
    <w:pPr>
      <w:spacing w:before="100" w:beforeAutospacing="1" w:after="100" w:afterAutospacing="1"/>
    </w:pPr>
  </w:style>
  <w:style w:type="paragraph" w:customStyle="1" w:styleId="pl-16">
    <w:name w:val="pl-16"/>
    <w:basedOn w:val="a"/>
    <w:pPr>
      <w:spacing w:before="100" w:beforeAutospacing="1" w:after="100" w:afterAutospacing="1"/>
    </w:pPr>
  </w:style>
  <w:style w:type="paragraph" w:customStyle="1" w:styleId="px-18">
    <w:name w:val="px-18"/>
    <w:basedOn w:val="a"/>
    <w:pPr>
      <w:spacing w:before="100" w:beforeAutospacing="1" w:after="100" w:afterAutospacing="1"/>
    </w:pPr>
  </w:style>
  <w:style w:type="paragraph" w:customStyle="1" w:styleId="py-18">
    <w:name w:val="py-18"/>
    <w:basedOn w:val="a"/>
    <w:pPr>
      <w:spacing w:before="100" w:beforeAutospacing="1" w:after="100" w:afterAutospacing="1"/>
    </w:pPr>
  </w:style>
  <w:style w:type="paragraph" w:customStyle="1" w:styleId="pt-18">
    <w:name w:val="pt-18"/>
    <w:basedOn w:val="a"/>
    <w:pPr>
      <w:spacing w:before="100" w:beforeAutospacing="1" w:after="100" w:afterAutospacing="1"/>
    </w:pPr>
  </w:style>
  <w:style w:type="paragraph" w:customStyle="1" w:styleId="pr-18">
    <w:name w:val="pr-18"/>
    <w:basedOn w:val="a"/>
    <w:pPr>
      <w:spacing w:before="100" w:beforeAutospacing="1" w:after="100" w:afterAutospacing="1"/>
    </w:pPr>
  </w:style>
  <w:style w:type="paragraph" w:customStyle="1" w:styleId="pb-18">
    <w:name w:val="pb-18"/>
    <w:basedOn w:val="a"/>
    <w:pPr>
      <w:spacing w:before="100" w:beforeAutospacing="1" w:after="100" w:afterAutospacing="1"/>
    </w:pPr>
  </w:style>
  <w:style w:type="paragraph" w:customStyle="1" w:styleId="pl-18">
    <w:name w:val="pl-18"/>
    <w:basedOn w:val="a"/>
    <w:pPr>
      <w:spacing w:before="100" w:beforeAutospacing="1" w:after="100" w:afterAutospacing="1"/>
    </w:pPr>
  </w:style>
  <w:style w:type="paragraph" w:customStyle="1" w:styleId="px-20">
    <w:name w:val="px-20"/>
    <w:basedOn w:val="a"/>
    <w:pPr>
      <w:spacing w:before="100" w:beforeAutospacing="1" w:after="100" w:afterAutospacing="1"/>
    </w:pPr>
  </w:style>
  <w:style w:type="paragraph" w:customStyle="1" w:styleId="py-20">
    <w:name w:val="py-20"/>
    <w:basedOn w:val="a"/>
    <w:pPr>
      <w:spacing w:before="100" w:beforeAutospacing="1" w:after="100" w:afterAutospacing="1"/>
    </w:pPr>
  </w:style>
  <w:style w:type="paragraph" w:customStyle="1" w:styleId="pt-20">
    <w:name w:val="pt-20"/>
    <w:basedOn w:val="a"/>
    <w:pPr>
      <w:spacing w:before="100" w:beforeAutospacing="1" w:after="100" w:afterAutospacing="1"/>
    </w:pPr>
  </w:style>
  <w:style w:type="paragraph" w:customStyle="1" w:styleId="pr-20">
    <w:name w:val="pr-20"/>
    <w:basedOn w:val="a"/>
    <w:pPr>
      <w:spacing w:before="100" w:beforeAutospacing="1" w:after="100" w:afterAutospacing="1"/>
    </w:pPr>
  </w:style>
  <w:style w:type="paragraph" w:customStyle="1" w:styleId="pb-20">
    <w:name w:val="pb-20"/>
    <w:basedOn w:val="a"/>
    <w:pPr>
      <w:spacing w:before="100" w:beforeAutospacing="1" w:after="100" w:afterAutospacing="1"/>
    </w:pPr>
  </w:style>
  <w:style w:type="paragraph" w:customStyle="1" w:styleId="pl-20">
    <w:name w:val="pl-20"/>
    <w:basedOn w:val="a"/>
    <w:pPr>
      <w:spacing w:before="100" w:beforeAutospacing="1" w:after="100" w:afterAutospacing="1"/>
    </w:pPr>
  </w:style>
  <w:style w:type="paragraph" w:customStyle="1" w:styleId="px-22">
    <w:name w:val="px-22"/>
    <w:basedOn w:val="a"/>
    <w:pPr>
      <w:spacing w:before="100" w:beforeAutospacing="1" w:after="100" w:afterAutospacing="1"/>
    </w:pPr>
  </w:style>
  <w:style w:type="paragraph" w:customStyle="1" w:styleId="py-22">
    <w:name w:val="py-22"/>
    <w:basedOn w:val="a"/>
    <w:pPr>
      <w:spacing w:before="100" w:beforeAutospacing="1" w:after="100" w:afterAutospacing="1"/>
    </w:pPr>
  </w:style>
  <w:style w:type="paragraph" w:customStyle="1" w:styleId="pt-22">
    <w:name w:val="pt-22"/>
    <w:basedOn w:val="a"/>
    <w:pPr>
      <w:spacing w:before="100" w:beforeAutospacing="1" w:after="100" w:afterAutospacing="1"/>
    </w:pPr>
  </w:style>
  <w:style w:type="paragraph" w:customStyle="1" w:styleId="pr-22">
    <w:name w:val="pr-22"/>
    <w:basedOn w:val="a"/>
    <w:pPr>
      <w:spacing w:before="100" w:beforeAutospacing="1" w:after="100" w:afterAutospacing="1"/>
    </w:pPr>
  </w:style>
  <w:style w:type="paragraph" w:customStyle="1" w:styleId="pb-22">
    <w:name w:val="pb-22"/>
    <w:basedOn w:val="a"/>
    <w:pPr>
      <w:spacing w:before="100" w:beforeAutospacing="1" w:after="100" w:afterAutospacing="1"/>
    </w:pPr>
  </w:style>
  <w:style w:type="paragraph" w:customStyle="1" w:styleId="pl-22">
    <w:name w:val="pl-22"/>
    <w:basedOn w:val="a"/>
    <w:pPr>
      <w:spacing w:before="100" w:beforeAutospacing="1" w:after="100" w:afterAutospacing="1"/>
    </w:pPr>
  </w:style>
  <w:style w:type="paragraph" w:customStyle="1" w:styleId="px-24">
    <w:name w:val="px-24"/>
    <w:basedOn w:val="a"/>
    <w:pPr>
      <w:spacing w:before="100" w:beforeAutospacing="1" w:after="100" w:afterAutospacing="1"/>
    </w:pPr>
  </w:style>
  <w:style w:type="paragraph" w:customStyle="1" w:styleId="py-24">
    <w:name w:val="py-24"/>
    <w:basedOn w:val="a"/>
    <w:pPr>
      <w:spacing w:before="100" w:beforeAutospacing="1" w:after="100" w:afterAutospacing="1"/>
    </w:pPr>
  </w:style>
  <w:style w:type="paragraph" w:customStyle="1" w:styleId="pt-24">
    <w:name w:val="pt-24"/>
    <w:basedOn w:val="a"/>
    <w:pPr>
      <w:spacing w:before="100" w:beforeAutospacing="1" w:after="100" w:afterAutospacing="1"/>
    </w:pPr>
  </w:style>
  <w:style w:type="paragraph" w:customStyle="1" w:styleId="pr-24">
    <w:name w:val="pr-24"/>
    <w:basedOn w:val="a"/>
    <w:pPr>
      <w:spacing w:before="100" w:beforeAutospacing="1" w:after="100" w:afterAutospacing="1"/>
    </w:pPr>
  </w:style>
  <w:style w:type="paragraph" w:customStyle="1" w:styleId="pb-24">
    <w:name w:val="pb-24"/>
    <w:basedOn w:val="a"/>
    <w:pPr>
      <w:spacing w:before="100" w:beforeAutospacing="1" w:after="100" w:afterAutospacing="1"/>
    </w:pPr>
  </w:style>
  <w:style w:type="paragraph" w:customStyle="1" w:styleId="pl-24">
    <w:name w:val="pl-24"/>
    <w:basedOn w:val="a"/>
    <w:pPr>
      <w:spacing w:before="100" w:beforeAutospacing="1" w:after="100" w:afterAutospacing="1"/>
    </w:pPr>
  </w:style>
  <w:style w:type="paragraph" w:customStyle="1" w:styleId="px-26">
    <w:name w:val="px-26"/>
    <w:basedOn w:val="a"/>
    <w:pPr>
      <w:spacing w:before="100" w:beforeAutospacing="1" w:after="100" w:afterAutospacing="1"/>
    </w:pPr>
  </w:style>
  <w:style w:type="paragraph" w:customStyle="1" w:styleId="py-26">
    <w:name w:val="py-26"/>
    <w:basedOn w:val="a"/>
    <w:pPr>
      <w:spacing w:before="100" w:beforeAutospacing="1" w:after="100" w:afterAutospacing="1"/>
    </w:pPr>
  </w:style>
  <w:style w:type="paragraph" w:customStyle="1" w:styleId="pt-26">
    <w:name w:val="pt-26"/>
    <w:basedOn w:val="a"/>
    <w:pPr>
      <w:spacing w:before="100" w:beforeAutospacing="1" w:after="100" w:afterAutospacing="1"/>
    </w:pPr>
  </w:style>
  <w:style w:type="paragraph" w:customStyle="1" w:styleId="pr-26">
    <w:name w:val="pr-26"/>
    <w:basedOn w:val="a"/>
    <w:pPr>
      <w:spacing w:before="100" w:beforeAutospacing="1" w:after="100" w:afterAutospacing="1"/>
    </w:pPr>
  </w:style>
  <w:style w:type="paragraph" w:customStyle="1" w:styleId="pb-26">
    <w:name w:val="pb-26"/>
    <w:basedOn w:val="a"/>
    <w:pPr>
      <w:spacing w:before="100" w:beforeAutospacing="1" w:after="100" w:afterAutospacing="1"/>
    </w:pPr>
  </w:style>
  <w:style w:type="paragraph" w:customStyle="1" w:styleId="pl-26">
    <w:name w:val="pl-26"/>
    <w:basedOn w:val="a"/>
    <w:pPr>
      <w:spacing w:before="100" w:beforeAutospacing="1" w:after="100" w:afterAutospacing="1"/>
    </w:pPr>
  </w:style>
  <w:style w:type="paragraph" w:customStyle="1" w:styleId="px-28">
    <w:name w:val="px-28"/>
    <w:basedOn w:val="a"/>
    <w:pPr>
      <w:spacing w:before="100" w:beforeAutospacing="1" w:after="100" w:afterAutospacing="1"/>
    </w:pPr>
  </w:style>
  <w:style w:type="paragraph" w:customStyle="1" w:styleId="py-28">
    <w:name w:val="py-28"/>
    <w:basedOn w:val="a"/>
    <w:pPr>
      <w:spacing w:before="100" w:beforeAutospacing="1" w:after="100" w:afterAutospacing="1"/>
    </w:pPr>
  </w:style>
  <w:style w:type="paragraph" w:customStyle="1" w:styleId="pt-28">
    <w:name w:val="pt-28"/>
    <w:basedOn w:val="a"/>
    <w:pPr>
      <w:spacing w:before="100" w:beforeAutospacing="1" w:after="100" w:afterAutospacing="1"/>
    </w:pPr>
  </w:style>
  <w:style w:type="paragraph" w:customStyle="1" w:styleId="pr-28">
    <w:name w:val="pr-28"/>
    <w:basedOn w:val="a"/>
    <w:pPr>
      <w:spacing w:before="100" w:beforeAutospacing="1" w:after="100" w:afterAutospacing="1"/>
    </w:pPr>
  </w:style>
  <w:style w:type="paragraph" w:customStyle="1" w:styleId="pb-28">
    <w:name w:val="pb-28"/>
    <w:basedOn w:val="a"/>
    <w:pPr>
      <w:spacing w:before="100" w:beforeAutospacing="1" w:after="100" w:afterAutospacing="1"/>
    </w:pPr>
  </w:style>
  <w:style w:type="paragraph" w:customStyle="1" w:styleId="pl-28">
    <w:name w:val="pl-28"/>
    <w:basedOn w:val="a"/>
    <w:pPr>
      <w:spacing w:before="100" w:beforeAutospacing="1" w:after="100" w:afterAutospacing="1"/>
    </w:pPr>
  </w:style>
  <w:style w:type="paragraph" w:customStyle="1" w:styleId="px-30">
    <w:name w:val="px-30"/>
    <w:basedOn w:val="a"/>
    <w:pPr>
      <w:spacing w:before="100" w:beforeAutospacing="1" w:after="100" w:afterAutospacing="1"/>
    </w:pPr>
  </w:style>
  <w:style w:type="paragraph" w:customStyle="1" w:styleId="py-30">
    <w:name w:val="py-30"/>
    <w:basedOn w:val="a"/>
    <w:pPr>
      <w:spacing w:before="100" w:beforeAutospacing="1" w:after="100" w:afterAutospacing="1"/>
    </w:pPr>
  </w:style>
  <w:style w:type="paragraph" w:customStyle="1" w:styleId="pt-30">
    <w:name w:val="pt-30"/>
    <w:basedOn w:val="a"/>
    <w:pPr>
      <w:spacing w:before="100" w:beforeAutospacing="1" w:after="100" w:afterAutospacing="1"/>
    </w:pPr>
  </w:style>
  <w:style w:type="paragraph" w:customStyle="1" w:styleId="pr-30">
    <w:name w:val="pr-30"/>
    <w:basedOn w:val="a"/>
    <w:pPr>
      <w:spacing w:before="100" w:beforeAutospacing="1" w:after="100" w:afterAutospacing="1"/>
    </w:pPr>
  </w:style>
  <w:style w:type="paragraph" w:customStyle="1" w:styleId="pb-30">
    <w:name w:val="pb-30"/>
    <w:basedOn w:val="a"/>
    <w:pPr>
      <w:spacing w:before="100" w:beforeAutospacing="1" w:after="100" w:afterAutospacing="1"/>
    </w:pPr>
  </w:style>
  <w:style w:type="paragraph" w:customStyle="1" w:styleId="pl-30">
    <w:name w:val="pl-30"/>
    <w:basedOn w:val="a"/>
    <w:pPr>
      <w:spacing w:before="100" w:beforeAutospacing="1" w:after="100" w:afterAutospacing="1"/>
    </w:pPr>
  </w:style>
  <w:style w:type="paragraph" w:customStyle="1" w:styleId="px-32">
    <w:name w:val="px-32"/>
    <w:basedOn w:val="a"/>
    <w:pPr>
      <w:spacing w:before="100" w:beforeAutospacing="1" w:after="100" w:afterAutospacing="1"/>
    </w:pPr>
  </w:style>
  <w:style w:type="paragraph" w:customStyle="1" w:styleId="py-32">
    <w:name w:val="py-32"/>
    <w:basedOn w:val="a"/>
    <w:pPr>
      <w:spacing w:before="100" w:beforeAutospacing="1" w:after="100" w:afterAutospacing="1"/>
    </w:pPr>
  </w:style>
  <w:style w:type="paragraph" w:customStyle="1" w:styleId="pt-32">
    <w:name w:val="pt-32"/>
    <w:basedOn w:val="a"/>
    <w:pPr>
      <w:spacing w:before="100" w:beforeAutospacing="1" w:after="100" w:afterAutospacing="1"/>
    </w:pPr>
  </w:style>
  <w:style w:type="paragraph" w:customStyle="1" w:styleId="pr-32">
    <w:name w:val="pr-32"/>
    <w:basedOn w:val="a"/>
    <w:pPr>
      <w:spacing w:before="100" w:beforeAutospacing="1" w:after="100" w:afterAutospacing="1"/>
    </w:pPr>
  </w:style>
  <w:style w:type="paragraph" w:customStyle="1" w:styleId="pb-32">
    <w:name w:val="pb-32"/>
    <w:basedOn w:val="a"/>
    <w:pPr>
      <w:spacing w:before="100" w:beforeAutospacing="1" w:after="100" w:afterAutospacing="1"/>
    </w:pPr>
  </w:style>
  <w:style w:type="paragraph" w:customStyle="1" w:styleId="pl-32">
    <w:name w:val="pl-32"/>
    <w:basedOn w:val="a"/>
    <w:pPr>
      <w:spacing w:before="100" w:beforeAutospacing="1" w:after="100" w:afterAutospacing="1"/>
    </w:pPr>
  </w:style>
  <w:style w:type="paragraph" w:customStyle="1" w:styleId="h-0">
    <w:name w:val="h-0"/>
    <w:basedOn w:val="a"/>
    <w:pPr>
      <w:spacing w:before="100" w:beforeAutospacing="1" w:after="100" w:afterAutospacing="1"/>
    </w:pPr>
  </w:style>
  <w:style w:type="paragraph" w:customStyle="1" w:styleId="h-2">
    <w:name w:val="h-2"/>
    <w:basedOn w:val="a"/>
    <w:pPr>
      <w:spacing w:before="100" w:beforeAutospacing="1" w:after="100" w:afterAutospacing="1"/>
    </w:pPr>
  </w:style>
  <w:style w:type="paragraph" w:customStyle="1" w:styleId="h-4">
    <w:name w:val="h-4"/>
    <w:basedOn w:val="a"/>
    <w:pPr>
      <w:spacing w:before="100" w:beforeAutospacing="1" w:after="100" w:afterAutospacing="1"/>
    </w:pPr>
  </w:style>
  <w:style w:type="paragraph" w:customStyle="1" w:styleId="h-6">
    <w:name w:val="h-6"/>
    <w:basedOn w:val="a"/>
    <w:pPr>
      <w:spacing w:before="100" w:beforeAutospacing="1" w:after="100" w:afterAutospacing="1"/>
    </w:pPr>
  </w:style>
  <w:style w:type="paragraph" w:customStyle="1" w:styleId="h-8">
    <w:name w:val="h-8"/>
    <w:basedOn w:val="a"/>
    <w:pPr>
      <w:spacing w:before="100" w:beforeAutospacing="1" w:after="100" w:afterAutospacing="1"/>
    </w:pPr>
  </w:style>
  <w:style w:type="paragraph" w:customStyle="1" w:styleId="h-10">
    <w:name w:val="h-10"/>
    <w:basedOn w:val="a"/>
    <w:pPr>
      <w:spacing w:before="100" w:beforeAutospacing="1" w:after="100" w:afterAutospacing="1"/>
    </w:pPr>
  </w:style>
  <w:style w:type="paragraph" w:customStyle="1" w:styleId="h-12">
    <w:name w:val="h-12"/>
    <w:basedOn w:val="a"/>
    <w:pPr>
      <w:spacing w:before="100" w:beforeAutospacing="1" w:after="100" w:afterAutospacing="1"/>
    </w:pPr>
  </w:style>
  <w:style w:type="paragraph" w:customStyle="1" w:styleId="h-14">
    <w:name w:val="h-14"/>
    <w:basedOn w:val="a"/>
    <w:pPr>
      <w:spacing w:before="100" w:beforeAutospacing="1" w:after="100" w:afterAutospacing="1"/>
    </w:pPr>
  </w:style>
  <w:style w:type="paragraph" w:customStyle="1" w:styleId="h-16">
    <w:name w:val="h-16"/>
    <w:basedOn w:val="a"/>
    <w:pPr>
      <w:spacing w:before="100" w:beforeAutospacing="1" w:after="100" w:afterAutospacing="1"/>
    </w:pPr>
  </w:style>
  <w:style w:type="paragraph" w:customStyle="1" w:styleId="h-18">
    <w:name w:val="h-18"/>
    <w:basedOn w:val="a"/>
    <w:pPr>
      <w:spacing w:before="100" w:beforeAutospacing="1" w:after="100" w:afterAutospacing="1"/>
    </w:pPr>
  </w:style>
  <w:style w:type="paragraph" w:customStyle="1" w:styleId="h-20">
    <w:name w:val="h-20"/>
    <w:basedOn w:val="a"/>
    <w:pPr>
      <w:spacing w:before="100" w:beforeAutospacing="1" w:after="100" w:afterAutospacing="1"/>
    </w:pPr>
  </w:style>
  <w:style w:type="paragraph" w:customStyle="1" w:styleId="h-22">
    <w:name w:val="h-22"/>
    <w:basedOn w:val="a"/>
    <w:pPr>
      <w:spacing w:before="100" w:beforeAutospacing="1" w:after="100" w:afterAutospacing="1"/>
    </w:pPr>
  </w:style>
  <w:style w:type="paragraph" w:customStyle="1" w:styleId="h-24">
    <w:name w:val="h-24"/>
    <w:basedOn w:val="a"/>
    <w:pPr>
      <w:spacing w:before="100" w:beforeAutospacing="1" w:after="100" w:afterAutospacing="1"/>
    </w:pPr>
  </w:style>
  <w:style w:type="paragraph" w:customStyle="1" w:styleId="h-26">
    <w:name w:val="h-26"/>
    <w:basedOn w:val="a"/>
    <w:pPr>
      <w:spacing w:before="100" w:beforeAutospacing="1" w:after="100" w:afterAutospacing="1"/>
    </w:pPr>
  </w:style>
  <w:style w:type="paragraph" w:customStyle="1" w:styleId="h-28">
    <w:name w:val="h-28"/>
    <w:basedOn w:val="a"/>
    <w:pPr>
      <w:spacing w:before="100" w:beforeAutospacing="1" w:after="100" w:afterAutospacing="1"/>
    </w:pPr>
  </w:style>
  <w:style w:type="paragraph" w:customStyle="1" w:styleId="h-30">
    <w:name w:val="h-30"/>
    <w:basedOn w:val="a"/>
    <w:pPr>
      <w:spacing w:before="100" w:beforeAutospacing="1" w:after="100" w:afterAutospacing="1"/>
    </w:pPr>
  </w:style>
  <w:style w:type="paragraph" w:customStyle="1" w:styleId="h-32">
    <w:name w:val="h-32"/>
    <w:basedOn w:val="a"/>
    <w:pPr>
      <w:spacing w:before="100" w:beforeAutospacing="1" w:after="100" w:afterAutospacing="1"/>
    </w:pPr>
  </w:style>
  <w:style w:type="paragraph" w:customStyle="1" w:styleId="h-36">
    <w:name w:val="h-36"/>
    <w:basedOn w:val="a"/>
    <w:pPr>
      <w:spacing w:before="100" w:beforeAutospacing="1" w:after="100" w:afterAutospacing="1"/>
    </w:pPr>
  </w:style>
  <w:style w:type="paragraph" w:customStyle="1" w:styleId="h-48">
    <w:name w:val="h-48"/>
    <w:basedOn w:val="a"/>
    <w:pPr>
      <w:spacing w:before="100" w:beforeAutospacing="1" w:after="100" w:afterAutospacing="1"/>
    </w:pPr>
  </w:style>
  <w:style w:type="paragraph" w:customStyle="1" w:styleId="h-64">
    <w:name w:val="h-64"/>
    <w:basedOn w:val="a"/>
    <w:pPr>
      <w:spacing w:before="100" w:beforeAutospacing="1" w:after="100" w:afterAutospacing="1"/>
    </w:pPr>
  </w:style>
  <w:style w:type="paragraph" w:customStyle="1" w:styleId="w-0">
    <w:name w:val="w-0"/>
    <w:basedOn w:val="a"/>
    <w:pPr>
      <w:spacing w:before="100" w:beforeAutospacing="1" w:after="100" w:afterAutospacing="1"/>
    </w:pPr>
  </w:style>
  <w:style w:type="paragraph" w:customStyle="1" w:styleId="w-2">
    <w:name w:val="w-2"/>
    <w:basedOn w:val="a"/>
    <w:pPr>
      <w:spacing w:before="100" w:beforeAutospacing="1" w:after="100" w:afterAutospacing="1"/>
    </w:pPr>
  </w:style>
  <w:style w:type="paragraph" w:customStyle="1" w:styleId="w-4">
    <w:name w:val="w-4"/>
    <w:basedOn w:val="a"/>
    <w:pPr>
      <w:spacing w:before="100" w:beforeAutospacing="1" w:after="100" w:afterAutospacing="1"/>
    </w:pPr>
  </w:style>
  <w:style w:type="paragraph" w:customStyle="1" w:styleId="w-6">
    <w:name w:val="w-6"/>
    <w:basedOn w:val="a"/>
    <w:pPr>
      <w:spacing w:before="100" w:beforeAutospacing="1" w:after="100" w:afterAutospacing="1"/>
    </w:pPr>
  </w:style>
  <w:style w:type="paragraph" w:customStyle="1" w:styleId="w-8">
    <w:name w:val="w-8"/>
    <w:basedOn w:val="a"/>
    <w:pPr>
      <w:spacing w:before="100" w:beforeAutospacing="1" w:after="100" w:afterAutospacing="1"/>
    </w:pPr>
  </w:style>
  <w:style w:type="paragraph" w:customStyle="1" w:styleId="w-10">
    <w:name w:val="w-10"/>
    <w:basedOn w:val="a"/>
    <w:pPr>
      <w:spacing w:before="100" w:beforeAutospacing="1" w:after="100" w:afterAutospacing="1"/>
    </w:pPr>
  </w:style>
  <w:style w:type="paragraph" w:customStyle="1" w:styleId="w-12">
    <w:name w:val="w-12"/>
    <w:basedOn w:val="a"/>
    <w:pPr>
      <w:spacing w:before="100" w:beforeAutospacing="1" w:after="100" w:afterAutospacing="1"/>
    </w:pPr>
  </w:style>
  <w:style w:type="paragraph" w:customStyle="1" w:styleId="w-14">
    <w:name w:val="w-14"/>
    <w:basedOn w:val="a"/>
    <w:pPr>
      <w:spacing w:before="100" w:beforeAutospacing="1" w:after="100" w:afterAutospacing="1"/>
    </w:pPr>
  </w:style>
  <w:style w:type="paragraph" w:customStyle="1" w:styleId="w-16">
    <w:name w:val="w-16"/>
    <w:basedOn w:val="a"/>
    <w:pPr>
      <w:spacing w:before="100" w:beforeAutospacing="1" w:after="100" w:afterAutospacing="1"/>
    </w:pPr>
  </w:style>
  <w:style w:type="paragraph" w:customStyle="1" w:styleId="w-18">
    <w:name w:val="w-18"/>
    <w:basedOn w:val="a"/>
    <w:pPr>
      <w:spacing w:before="100" w:beforeAutospacing="1" w:after="100" w:afterAutospacing="1"/>
    </w:pPr>
  </w:style>
  <w:style w:type="paragraph" w:customStyle="1" w:styleId="w-20">
    <w:name w:val="w-20"/>
    <w:basedOn w:val="a"/>
    <w:pPr>
      <w:spacing w:before="100" w:beforeAutospacing="1" w:after="100" w:afterAutospacing="1"/>
    </w:pPr>
  </w:style>
  <w:style w:type="paragraph" w:customStyle="1" w:styleId="w-22">
    <w:name w:val="w-22"/>
    <w:basedOn w:val="a"/>
    <w:pPr>
      <w:spacing w:before="100" w:beforeAutospacing="1" w:after="100" w:afterAutospacing="1"/>
    </w:pPr>
  </w:style>
  <w:style w:type="paragraph" w:customStyle="1" w:styleId="w-24">
    <w:name w:val="w-24"/>
    <w:basedOn w:val="a"/>
    <w:pPr>
      <w:spacing w:before="100" w:beforeAutospacing="1" w:after="100" w:afterAutospacing="1"/>
    </w:pPr>
  </w:style>
  <w:style w:type="paragraph" w:customStyle="1" w:styleId="w-26">
    <w:name w:val="w-26"/>
    <w:basedOn w:val="a"/>
    <w:pPr>
      <w:spacing w:before="100" w:beforeAutospacing="1" w:after="100" w:afterAutospacing="1"/>
    </w:pPr>
  </w:style>
  <w:style w:type="paragraph" w:customStyle="1" w:styleId="w-28">
    <w:name w:val="w-28"/>
    <w:basedOn w:val="a"/>
    <w:pPr>
      <w:spacing w:before="100" w:beforeAutospacing="1" w:after="100" w:afterAutospacing="1"/>
    </w:pPr>
  </w:style>
  <w:style w:type="paragraph" w:customStyle="1" w:styleId="w-30">
    <w:name w:val="w-30"/>
    <w:basedOn w:val="a"/>
    <w:pPr>
      <w:spacing w:before="100" w:beforeAutospacing="1" w:after="100" w:afterAutospacing="1"/>
    </w:pPr>
  </w:style>
  <w:style w:type="paragraph" w:customStyle="1" w:styleId="w-32">
    <w:name w:val="w-32"/>
    <w:basedOn w:val="a"/>
    <w:pPr>
      <w:spacing w:before="100" w:beforeAutospacing="1" w:after="100" w:afterAutospacing="1"/>
    </w:pPr>
  </w:style>
  <w:style w:type="paragraph" w:customStyle="1" w:styleId="w-48">
    <w:name w:val="w-48"/>
    <w:basedOn w:val="a"/>
    <w:pPr>
      <w:spacing w:before="100" w:beforeAutospacing="1" w:after="100" w:afterAutospacing="1"/>
    </w:pPr>
  </w:style>
  <w:style w:type="paragraph" w:customStyle="1" w:styleId="w-64">
    <w:name w:val="w-64"/>
    <w:basedOn w:val="a"/>
    <w:pPr>
      <w:spacing w:before="100" w:beforeAutospacing="1" w:after="100" w:afterAutospacing="1"/>
    </w:pPr>
  </w:style>
  <w:style w:type="paragraph" w:customStyle="1" w:styleId="w-full">
    <w:name w:val="w-full"/>
    <w:basedOn w:val="a"/>
    <w:pPr>
      <w:spacing w:before="100" w:beforeAutospacing="1" w:after="100" w:afterAutospacing="1"/>
    </w:pPr>
  </w:style>
  <w:style w:type="paragraph" w:customStyle="1" w:styleId="b-tooltip-arrow">
    <w:name w:val="b-tooltip-arrow"/>
    <w:basedOn w:val="a"/>
    <w:pPr>
      <w:spacing w:before="100" w:beforeAutospacing="1" w:after="100" w:afterAutospacing="1"/>
    </w:pPr>
  </w:style>
  <w:style w:type="paragraph" w:customStyle="1" w:styleId="b-tooltip-text">
    <w:name w:val="b-tooltip-text"/>
    <w:basedOn w:val="a"/>
    <w:pPr>
      <w:spacing w:before="100" w:beforeAutospacing="1" w:after="100" w:afterAutospacing="1"/>
    </w:pPr>
  </w:style>
  <w:style w:type="paragraph" w:customStyle="1" w:styleId="text-h1">
    <w:name w:val="text-h1"/>
    <w:basedOn w:val="a"/>
    <w:pPr>
      <w:spacing w:before="100" w:beforeAutospacing="1" w:after="100" w:afterAutospacing="1" w:line="264" w:lineRule="auto"/>
    </w:pPr>
    <w:rPr>
      <w:b/>
      <w:bCs/>
      <w:sz w:val="30"/>
      <w:szCs w:val="30"/>
    </w:rPr>
  </w:style>
  <w:style w:type="paragraph" w:customStyle="1" w:styleId="text-h2">
    <w:name w:val="text-h2"/>
    <w:basedOn w:val="a"/>
    <w:pPr>
      <w:spacing w:before="100" w:beforeAutospacing="1" w:after="100" w:afterAutospacing="1" w:line="264" w:lineRule="auto"/>
    </w:pPr>
    <w:rPr>
      <w:b/>
      <w:bCs/>
      <w:sz w:val="27"/>
      <w:szCs w:val="27"/>
    </w:rPr>
  </w:style>
  <w:style w:type="paragraph" w:customStyle="1" w:styleId="text-h3">
    <w:name w:val="text-h3"/>
    <w:basedOn w:val="a"/>
    <w:pPr>
      <w:spacing w:before="100" w:beforeAutospacing="1" w:after="100" w:afterAutospacing="1" w:line="264" w:lineRule="auto"/>
    </w:pPr>
  </w:style>
  <w:style w:type="paragraph" w:customStyle="1" w:styleId="text-h4">
    <w:name w:val="text-h4"/>
    <w:basedOn w:val="a"/>
    <w:pPr>
      <w:spacing w:before="100" w:beforeAutospacing="1" w:after="100" w:afterAutospacing="1" w:line="264" w:lineRule="auto"/>
    </w:pPr>
    <w:rPr>
      <w:sz w:val="21"/>
      <w:szCs w:val="21"/>
    </w:rPr>
  </w:style>
  <w:style w:type="paragraph" w:customStyle="1" w:styleId="text-h5">
    <w:name w:val="text-h5"/>
    <w:basedOn w:val="a"/>
    <w:pPr>
      <w:spacing w:before="100" w:beforeAutospacing="1" w:after="100" w:afterAutospacing="1" w:line="264" w:lineRule="auto"/>
    </w:pPr>
    <w:rPr>
      <w:sz w:val="18"/>
      <w:szCs w:val="18"/>
    </w:rPr>
  </w:style>
  <w:style w:type="paragraph" w:customStyle="1" w:styleId="text-lg">
    <w:name w:val="text-lg"/>
    <w:basedOn w:val="a"/>
    <w:pPr>
      <w:spacing w:before="100" w:beforeAutospacing="1" w:after="100" w:afterAutospacing="1" w:line="297" w:lineRule="auto"/>
    </w:pPr>
    <w:rPr>
      <w:sz w:val="30"/>
      <w:szCs w:val="30"/>
    </w:rPr>
  </w:style>
  <w:style w:type="paragraph" w:customStyle="1" w:styleId="text-md">
    <w:name w:val="text-md"/>
    <w:basedOn w:val="a"/>
    <w:pPr>
      <w:spacing w:before="100" w:beforeAutospacing="1" w:after="100" w:afterAutospacing="1" w:line="297" w:lineRule="auto"/>
    </w:pPr>
  </w:style>
  <w:style w:type="paragraph" w:customStyle="1" w:styleId="text-sm">
    <w:name w:val="text-sm"/>
    <w:basedOn w:val="a"/>
    <w:pPr>
      <w:spacing w:before="100" w:beforeAutospacing="1" w:after="100" w:afterAutospacing="1" w:line="297" w:lineRule="auto"/>
    </w:pPr>
    <w:rPr>
      <w:sz w:val="21"/>
      <w:szCs w:val="21"/>
    </w:rPr>
  </w:style>
  <w:style w:type="paragraph" w:customStyle="1" w:styleId="text-xs">
    <w:name w:val="text-xs"/>
    <w:basedOn w:val="a"/>
    <w:pPr>
      <w:spacing w:before="100" w:beforeAutospacing="1" w:after="100" w:afterAutospacing="1" w:line="297" w:lineRule="auto"/>
    </w:pPr>
    <w:rPr>
      <w:sz w:val="18"/>
      <w:szCs w:val="18"/>
    </w:rPr>
  </w:style>
  <w:style w:type="paragraph" w:customStyle="1" w:styleId="fill-primary">
    <w:name w:val="fill-primary"/>
    <w:basedOn w:val="a"/>
    <w:pPr>
      <w:shd w:val="clear" w:color="auto" w:fill="1565C0"/>
      <w:spacing w:before="100" w:beforeAutospacing="1" w:after="100" w:afterAutospacing="1"/>
    </w:pPr>
    <w:rPr>
      <w:color w:val="FFFFFF"/>
    </w:rPr>
  </w:style>
  <w:style w:type="paragraph" w:customStyle="1" w:styleId="fill-negative">
    <w:name w:val="fill-negative"/>
    <w:basedOn w:val="a"/>
    <w:pPr>
      <w:shd w:val="clear" w:color="auto" w:fill="D11B1B"/>
      <w:spacing w:before="100" w:beforeAutospacing="1" w:after="100" w:afterAutospacing="1"/>
    </w:pPr>
    <w:rPr>
      <w:color w:val="FFFFFF"/>
    </w:rPr>
  </w:style>
  <w:style w:type="paragraph" w:customStyle="1" w:styleId="fill-warning">
    <w:name w:val="fill-warning"/>
    <w:basedOn w:val="a"/>
    <w:pPr>
      <w:shd w:val="clear" w:color="auto" w:fill="F9A825"/>
      <w:spacing w:before="100" w:beforeAutospacing="1" w:after="100" w:afterAutospacing="1"/>
    </w:pPr>
    <w:rPr>
      <w:color w:val="FFFFFF"/>
    </w:rPr>
  </w:style>
  <w:style w:type="paragraph" w:customStyle="1" w:styleId="fill-gray-200">
    <w:name w:val="fill-gray-200"/>
    <w:basedOn w:val="a"/>
    <w:pPr>
      <w:shd w:val="clear" w:color="auto" w:fill="BDBDBD"/>
      <w:spacing w:before="100" w:beforeAutospacing="1" w:after="100" w:afterAutospacing="1"/>
    </w:pPr>
    <w:rPr>
      <w:color w:val="FFFFFF"/>
    </w:rPr>
  </w:style>
  <w:style w:type="paragraph" w:customStyle="1" w:styleId="fill-secondary">
    <w:name w:val="fill-secondary"/>
    <w:basedOn w:val="a"/>
    <w:pPr>
      <w:shd w:val="clear" w:color="auto" w:fill="546E7A"/>
      <w:spacing w:before="100" w:beforeAutospacing="1" w:after="100" w:afterAutospacing="1"/>
    </w:pPr>
    <w:rPr>
      <w:color w:val="BDBDBD"/>
    </w:rPr>
  </w:style>
  <w:style w:type="paragraph" w:customStyle="1" w:styleId="fill-input">
    <w:name w:val="fill-input"/>
    <w:basedOn w:val="a"/>
    <w:pPr>
      <w:shd w:val="clear" w:color="auto" w:fill="F5F5F5"/>
      <w:spacing w:before="100" w:beforeAutospacing="1" w:after="100" w:afterAutospacing="1"/>
    </w:pPr>
    <w:rPr>
      <w:color w:val="171D2C"/>
    </w:rPr>
  </w:style>
  <w:style w:type="paragraph" w:customStyle="1" w:styleId="fill-dark-blue">
    <w:name w:val="fill-dark-blue"/>
    <w:basedOn w:val="a"/>
    <w:pPr>
      <w:shd w:val="clear" w:color="auto" w:fill="171D2C"/>
      <w:spacing w:before="100" w:beforeAutospacing="1" w:after="100" w:afterAutospacing="1"/>
    </w:pPr>
    <w:rPr>
      <w:color w:val="FFFFFF"/>
    </w:rPr>
  </w:style>
  <w:style w:type="paragraph" w:customStyle="1" w:styleId="outline-primary">
    <w:name w:val="outline-primary"/>
    <w:basedOn w:val="a"/>
    <w:pPr>
      <w:pBdr>
        <w:top w:val="single" w:sz="12" w:space="0" w:color="1565C0"/>
        <w:left w:val="single" w:sz="12" w:space="0" w:color="1565C0"/>
        <w:bottom w:val="single" w:sz="12" w:space="0" w:color="1565C0"/>
        <w:right w:val="single" w:sz="12" w:space="0" w:color="1565C0"/>
      </w:pBdr>
      <w:spacing w:before="100" w:beforeAutospacing="1" w:after="100" w:afterAutospacing="1"/>
    </w:pPr>
    <w:rPr>
      <w:color w:val="1565C0"/>
    </w:rPr>
  </w:style>
  <w:style w:type="paragraph" w:customStyle="1" w:styleId="outline-negative">
    <w:name w:val="outline-negative"/>
    <w:basedOn w:val="a"/>
    <w:pPr>
      <w:pBdr>
        <w:top w:val="single" w:sz="12" w:space="0" w:color="D11B1B"/>
        <w:left w:val="single" w:sz="12" w:space="0" w:color="D11B1B"/>
        <w:bottom w:val="single" w:sz="12" w:space="0" w:color="D11B1B"/>
        <w:right w:val="single" w:sz="12" w:space="0" w:color="D11B1B"/>
      </w:pBdr>
      <w:spacing w:before="100" w:beforeAutospacing="1" w:after="100" w:afterAutospacing="1"/>
    </w:pPr>
    <w:rPr>
      <w:color w:val="D11B1B"/>
    </w:rPr>
  </w:style>
  <w:style w:type="paragraph" w:customStyle="1" w:styleId="outline-warning">
    <w:name w:val="outline-warning"/>
    <w:basedOn w:val="a"/>
    <w:pPr>
      <w:pBdr>
        <w:top w:val="single" w:sz="12" w:space="0" w:color="F9A825"/>
        <w:left w:val="single" w:sz="12" w:space="0" w:color="F9A825"/>
        <w:bottom w:val="single" w:sz="12" w:space="0" w:color="F9A825"/>
        <w:right w:val="single" w:sz="12" w:space="0" w:color="F9A825"/>
      </w:pBdr>
      <w:spacing w:before="100" w:beforeAutospacing="1" w:after="100" w:afterAutospacing="1"/>
    </w:pPr>
    <w:rPr>
      <w:color w:val="F9A825"/>
    </w:rPr>
  </w:style>
  <w:style w:type="paragraph" w:customStyle="1" w:styleId="outline-positive">
    <w:name w:val="outline-positive"/>
    <w:basedOn w:val="a"/>
    <w:pPr>
      <w:pBdr>
        <w:top w:val="single" w:sz="12" w:space="0" w:color="329F37"/>
        <w:left w:val="single" w:sz="12" w:space="0" w:color="329F37"/>
        <w:bottom w:val="single" w:sz="12" w:space="0" w:color="329F37"/>
        <w:right w:val="single" w:sz="12" w:space="0" w:color="329F37"/>
      </w:pBdr>
      <w:spacing w:before="100" w:beforeAutospacing="1" w:after="100" w:afterAutospacing="1"/>
    </w:pPr>
    <w:rPr>
      <w:color w:val="329F37"/>
    </w:rPr>
  </w:style>
  <w:style w:type="paragraph" w:customStyle="1" w:styleId="outline-gray-200">
    <w:name w:val="outline-gray-200"/>
    <w:basedOn w:val="a"/>
    <w:pPr>
      <w:pBdr>
        <w:top w:val="single" w:sz="12" w:space="0" w:color="BDBDBD"/>
        <w:left w:val="single" w:sz="12" w:space="0" w:color="BDBDBD"/>
        <w:bottom w:val="single" w:sz="12" w:space="0" w:color="BDBDBD"/>
        <w:right w:val="single" w:sz="12" w:space="0" w:color="BDBDBD"/>
      </w:pBdr>
      <w:spacing w:before="100" w:beforeAutospacing="1" w:after="100" w:afterAutospacing="1"/>
    </w:pPr>
    <w:rPr>
      <w:color w:val="BDBDBD"/>
    </w:rPr>
  </w:style>
  <w:style w:type="paragraph" w:customStyle="1" w:styleId="outline-secondary">
    <w:name w:val="outline-secondary"/>
    <w:basedOn w:val="a"/>
    <w:pPr>
      <w:pBdr>
        <w:top w:val="single" w:sz="12" w:space="0" w:color="546E7A"/>
        <w:left w:val="single" w:sz="12" w:space="0" w:color="546E7A"/>
        <w:bottom w:val="single" w:sz="12" w:space="0" w:color="546E7A"/>
        <w:right w:val="single" w:sz="12" w:space="0" w:color="546E7A"/>
      </w:pBdr>
      <w:spacing w:before="100" w:beforeAutospacing="1" w:after="100" w:afterAutospacing="1"/>
    </w:pPr>
    <w:rPr>
      <w:color w:val="BDBDBD"/>
    </w:rPr>
  </w:style>
  <w:style w:type="paragraph" w:customStyle="1" w:styleId="outline-stroke-color">
    <w:name w:val="outline-stroke-color"/>
    <w:basedOn w:val="a"/>
    <w:pPr>
      <w:pBdr>
        <w:top w:val="single" w:sz="12" w:space="0" w:color="E1E3E5"/>
        <w:left w:val="single" w:sz="12" w:space="0" w:color="E1E3E5"/>
        <w:bottom w:val="single" w:sz="12" w:space="0" w:color="E1E3E5"/>
        <w:right w:val="single" w:sz="12" w:space="0" w:color="E1E3E5"/>
      </w:pBdr>
      <w:spacing w:before="100" w:beforeAutospacing="1" w:after="100" w:afterAutospacing="1"/>
    </w:pPr>
    <w:rPr>
      <w:color w:val="BDBDBD"/>
    </w:rPr>
  </w:style>
  <w:style w:type="paragraph" w:customStyle="1" w:styleId="bg-primary">
    <w:name w:val="bg-primary"/>
    <w:basedOn w:val="a"/>
    <w:pPr>
      <w:shd w:val="clear" w:color="auto" w:fill="1565C0"/>
      <w:spacing w:before="100" w:beforeAutospacing="1" w:after="100" w:afterAutospacing="1"/>
    </w:pPr>
  </w:style>
  <w:style w:type="paragraph" w:customStyle="1" w:styleId="text-primary">
    <w:name w:val="text-primary"/>
    <w:basedOn w:val="a"/>
    <w:pPr>
      <w:spacing w:before="100" w:beforeAutospacing="1" w:after="100" w:afterAutospacing="1"/>
    </w:pPr>
    <w:rPr>
      <w:color w:val="1565C0"/>
    </w:rPr>
  </w:style>
  <w:style w:type="paragraph" w:customStyle="1" w:styleId="text-zink">
    <w:name w:val="text-zink"/>
    <w:basedOn w:val="a"/>
    <w:pPr>
      <w:spacing w:before="100" w:beforeAutospacing="1" w:after="100" w:afterAutospacing="1"/>
    </w:pPr>
    <w:rPr>
      <w:color w:val="3C4248"/>
    </w:rPr>
  </w:style>
  <w:style w:type="paragraph" w:customStyle="1" w:styleId="text-primary-100">
    <w:name w:val="text-primary-100"/>
    <w:basedOn w:val="a"/>
    <w:pPr>
      <w:spacing w:before="100" w:beforeAutospacing="1" w:after="100" w:afterAutospacing="1"/>
    </w:pPr>
    <w:rPr>
      <w:color w:val="19395D"/>
    </w:rPr>
  </w:style>
  <w:style w:type="paragraph" w:customStyle="1" w:styleId="text-white">
    <w:name w:val="text-white"/>
    <w:basedOn w:val="a"/>
    <w:pPr>
      <w:spacing w:before="100" w:beforeAutospacing="1" w:after="100" w:afterAutospacing="1"/>
    </w:pPr>
    <w:rPr>
      <w:color w:val="FFFFFF"/>
    </w:rPr>
  </w:style>
  <w:style w:type="paragraph" w:customStyle="1" w:styleId="bg-white">
    <w:name w:val="bg-white"/>
    <w:basedOn w:val="a"/>
    <w:pPr>
      <w:shd w:val="clear" w:color="auto" w:fill="FFFFFF"/>
      <w:spacing w:before="100" w:beforeAutospacing="1" w:after="100" w:afterAutospacing="1"/>
    </w:pPr>
  </w:style>
  <w:style w:type="paragraph" w:customStyle="1" w:styleId="bg-teal">
    <w:name w:val="bg-teal"/>
    <w:basedOn w:val="a"/>
    <w:pPr>
      <w:shd w:val="clear" w:color="auto" w:fill="00695C"/>
      <w:spacing w:before="100" w:beforeAutospacing="1" w:after="100" w:afterAutospacing="1"/>
    </w:pPr>
  </w:style>
  <w:style w:type="paragraph" w:customStyle="1" w:styleId="text-teal">
    <w:name w:val="text-teal"/>
    <w:basedOn w:val="a"/>
    <w:pPr>
      <w:spacing w:before="100" w:beforeAutospacing="1" w:after="100" w:afterAutospacing="1"/>
    </w:pPr>
    <w:rPr>
      <w:color w:val="00695C"/>
    </w:rPr>
  </w:style>
  <w:style w:type="paragraph" w:customStyle="1" w:styleId="bg-negative">
    <w:name w:val="bg-negative"/>
    <w:basedOn w:val="a"/>
    <w:pPr>
      <w:shd w:val="clear" w:color="auto" w:fill="D11B1B"/>
      <w:spacing w:before="100" w:beforeAutospacing="1" w:after="100" w:afterAutospacing="1"/>
    </w:pPr>
  </w:style>
  <w:style w:type="paragraph" w:customStyle="1" w:styleId="text-negative">
    <w:name w:val="text-negative"/>
    <w:basedOn w:val="a"/>
    <w:pPr>
      <w:spacing w:before="100" w:beforeAutospacing="1" w:after="100" w:afterAutospacing="1"/>
    </w:pPr>
    <w:rPr>
      <w:color w:val="D11B1B"/>
    </w:rPr>
  </w:style>
  <w:style w:type="paragraph" w:customStyle="1" w:styleId="bg-indigo">
    <w:name w:val="bg-indigo"/>
    <w:basedOn w:val="a"/>
    <w:pPr>
      <w:shd w:val="clear" w:color="auto" w:fill="283593"/>
      <w:spacing w:before="100" w:beforeAutospacing="1" w:after="100" w:afterAutospacing="1"/>
    </w:pPr>
  </w:style>
  <w:style w:type="paragraph" w:customStyle="1" w:styleId="text-indigo">
    <w:name w:val="text-indigo"/>
    <w:basedOn w:val="a"/>
    <w:pPr>
      <w:spacing w:before="100" w:beforeAutospacing="1" w:after="100" w:afterAutospacing="1"/>
    </w:pPr>
    <w:rPr>
      <w:color w:val="283593"/>
    </w:rPr>
  </w:style>
  <w:style w:type="paragraph" w:customStyle="1" w:styleId="bg-input">
    <w:name w:val="bg-input"/>
    <w:basedOn w:val="a"/>
    <w:pPr>
      <w:shd w:val="clear" w:color="auto" w:fill="F5F5F5"/>
      <w:spacing w:before="100" w:beforeAutospacing="1" w:after="100" w:afterAutospacing="1"/>
    </w:pPr>
  </w:style>
  <w:style w:type="paragraph" w:customStyle="1" w:styleId="text-input">
    <w:name w:val="text-input"/>
    <w:basedOn w:val="a"/>
    <w:pPr>
      <w:spacing w:before="100" w:beforeAutospacing="1" w:after="100" w:afterAutospacing="1"/>
    </w:pPr>
    <w:rPr>
      <w:color w:val="F5F5F5"/>
    </w:rPr>
  </w:style>
  <w:style w:type="paragraph" w:customStyle="1" w:styleId="text-gray-100">
    <w:name w:val="text-gray-100"/>
    <w:basedOn w:val="a"/>
    <w:pPr>
      <w:spacing w:before="100" w:beforeAutospacing="1" w:after="100" w:afterAutospacing="1"/>
    </w:pPr>
    <w:rPr>
      <w:color w:val="EEEEEE"/>
    </w:rPr>
  </w:style>
  <w:style w:type="paragraph" w:customStyle="1" w:styleId="bg-gray-100">
    <w:name w:val="bg-gray-100"/>
    <w:basedOn w:val="a"/>
    <w:pPr>
      <w:shd w:val="clear" w:color="auto" w:fill="EEEEEE"/>
      <w:spacing w:before="100" w:beforeAutospacing="1" w:after="100" w:afterAutospacing="1"/>
    </w:pPr>
  </w:style>
  <w:style w:type="paragraph" w:customStyle="1" w:styleId="text-gray-200">
    <w:name w:val="text-gray-200"/>
    <w:basedOn w:val="a"/>
    <w:pPr>
      <w:spacing w:before="100" w:beforeAutospacing="1" w:after="100" w:afterAutospacing="1"/>
    </w:pPr>
    <w:rPr>
      <w:color w:val="BDBDBD"/>
    </w:rPr>
  </w:style>
  <w:style w:type="paragraph" w:customStyle="1" w:styleId="bg-gray-200">
    <w:name w:val="bg-gray-200"/>
    <w:basedOn w:val="a"/>
    <w:pPr>
      <w:shd w:val="clear" w:color="auto" w:fill="BDBDBD"/>
      <w:spacing w:before="100" w:beforeAutospacing="1" w:after="100" w:afterAutospacing="1"/>
    </w:pPr>
  </w:style>
  <w:style w:type="paragraph" w:customStyle="1" w:styleId="text-gray-300">
    <w:name w:val="text-gray-300"/>
    <w:basedOn w:val="a"/>
    <w:pPr>
      <w:spacing w:before="100" w:beforeAutospacing="1" w:after="100" w:afterAutospacing="1"/>
    </w:pPr>
    <w:rPr>
      <w:color w:val="A1A1A1"/>
    </w:rPr>
  </w:style>
  <w:style w:type="paragraph" w:customStyle="1" w:styleId="bg-gray-300">
    <w:name w:val="bg-gray-300"/>
    <w:basedOn w:val="a"/>
    <w:pPr>
      <w:shd w:val="clear" w:color="auto" w:fill="A1A1A1"/>
      <w:spacing w:before="100" w:beforeAutospacing="1" w:after="100" w:afterAutospacing="1"/>
    </w:pPr>
  </w:style>
  <w:style w:type="paragraph" w:customStyle="1" w:styleId="text-gray-400">
    <w:name w:val="text-gray-400"/>
    <w:basedOn w:val="a"/>
    <w:pPr>
      <w:spacing w:before="100" w:beforeAutospacing="1" w:after="100" w:afterAutospacing="1"/>
    </w:pPr>
    <w:rPr>
      <w:color w:val="8B8B8B"/>
    </w:rPr>
  </w:style>
  <w:style w:type="paragraph" w:customStyle="1" w:styleId="bg-gray-400">
    <w:name w:val="bg-gray-400"/>
    <w:basedOn w:val="a"/>
    <w:pPr>
      <w:shd w:val="clear" w:color="auto" w:fill="8B8B8B"/>
      <w:spacing w:before="100" w:beforeAutospacing="1" w:after="100" w:afterAutospacing="1"/>
    </w:pPr>
  </w:style>
  <w:style w:type="paragraph" w:customStyle="1" w:styleId="text-gray-500">
    <w:name w:val="text-gray-500"/>
    <w:basedOn w:val="a"/>
    <w:pPr>
      <w:spacing w:before="100" w:beforeAutospacing="1" w:after="100" w:afterAutospacing="1"/>
    </w:pPr>
    <w:rPr>
      <w:color w:val="757575"/>
    </w:rPr>
  </w:style>
  <w:style w:type="paragraph" w:customStyle="1" w:styleId="bg-gray-500">
    <w:name w:val="bg-gray-500"/>
    <w:basedOn w:val="a"/>
    <w:pPr>
      <w:shd w:val="clear" w:color="auto" w:fill="757575"/>
      <w:spacing w:before="100" w:beforeAutospacing="1" w:after="100" w:afterAutospacing="1"/>
    </w:pPr>
  </w:style>
  <w:style w:type="paragraph" w:customStyle="1" w:styleId="text-gray-600">
    <w:name w:val="text-gray-600"/>
    <w:basedOn w:val="a"/>
    <w:pPr>
      <w:spacing w:before="100" w:beforeAutospacing="1" w:after="100" w:afterAutospacing="1"/>
    </w:pPr>
    <w:rPr>
      <w:color w:val="515151"/>
    </w:rPr>
  </w:style>
  <w:style w:type="paragraph" w:customStyle="1" w:styleId="bg-gray-600">
    <w:name w:val="bg-gray-600"/>
    <w:basedOn w:val="a"/>
    <w:pPr>
      <w:shd w:val="clear" w:color="auto" w:fill="515151"/>
      <w:spacing w:before="100" w:beforeAutospacing="1" w:after="100" w:afterAutospacing="1"/>
    </w:pPr>
  </w:style>
  <w:style w:type="paragraph" w:customStyle="1" w:styleId="text-light-blue-900">
    <w:name w:val="text-light-blue-900"/>
    <w:basedOn w:val="a"/>
    <w:pPr>
      <w:spacing w:before="100" w:beforeAutospacing="1" w:after="100" w:afterAutospacing="1"/>
    </w:pPr>
    <w:rPr>
      <w:color w:val="1D2834"/>
    </w:rPr>
  </w:style>
  <w:style w:type="paragraph" w:customStyle="1" w:styleId="bg-light-blue-900">
    <w:name w:val="bg-light-blue-900"/>
    <w:basedOn w:val="a"/>
    <w:pPr>
      <w:shd w:val="clear" w:color="auto" w:fill="1D2834"/>
      <w:spacing w:before="100" w:beforeAutospacing="1" w:after="100" w:afterAutospacing="1"/>
    </w:pPr>
  </w:style>
  <w:style w:type="paragraph" w:customStyle="1" w:styleId="text-dark">
    <w:name w:val="text-dark"/>
    <w:basedOn w:val="a"/>
    <w:pPr>
      <w:spacing w:before="100" w:beforeAutospacing="1" w:after="100" w:afterAutospacing="1"/>
    </w:pPr>
    <w:rPr>
      <w:color w:val="272727"/>
    </w:rPr>
  </w:style>
  <w:style w:type="paragraph" w:customStyle="1" w:styleId="bg-dark">
    <w:name w:val="bg-dark"/>
    <w:basedOn w:val="a"/>
    <w:pPr>
      <w:shd w:val="clear" w:color="auto" w:fill="272727"/>
      <w:spacing w:before="100" w:beforeAutospacing="1" w:after="100" w:afterAutospacing="1"/>
    </w:pPr>
  </w:style>
  <w:style w:type="paragraph" w:customStyle="1" w:styleId="text-dark-blue">
    <w:name w:val="text-dark-blue"/>
    <w:basedOn w:val="a"/>
    <w:pPr>
      <w:spacing w:before="100" w:beforeAutospacing="1" w:after="100" w:afterAutospacing="1"/>
    </w:pPr>
    <w:rPr>
      <w:color w:val="171D2C"/>
    </w:rPr>
  </w:style>
  <w:style w:type="paragraph" w:customStyle="1" w:styleId="bg-dark-blue">
    <w:name w:val="bg-dark-blue"/>
    <w:basedOn w:val="a"/>
    <w:pPr>
      <w:shd w:val="clear" w:color="auto" w:fill="171D2C"/>
      <w:spacing w:before="100" w:beforeAutospacing="1" w:after="100" w:afterAutospacing="1"/>
    </w:pPr>
  </w:style>
  <w:style w:type="paragraph" w:customStyle="1" w:styleId="text-blue-100">
    <w:name w:val="text-blue-100"/>
    <w:basedOn w:val="a"/>
    <w:pPr>
      <w:spacing w:before="100" w:beforeAutospacing="1" w:after="100" w:afterAutospacing="1"/>
    </w:pPr>
    <w:rPr>
      <w:color w:val="DDE9F6"/>
    </w:rPr>
  </w:style>
  <w:style w:type="paragraph" w:customStyle="1" w:styleId="bg-blue-100">
    <w:name w:val="bg-blue-100"/>
    <w:basedOn w:val="a"/>
    <w:pPr>
      <w:shd w:val="clear" w:color="auto" w:fill="DDE9F6"/>
      <w:spacing w:before="100" w:beforeAutospacing="1" w:after="100" w:afterAutospacing="1"/>
    </w:pPr>
  </w:style>
  <w:style w:type="paragraph" w:customStyle="1" w:styleId="text-blue-200">
    <w:name w:val="text-blue-200"/>
    <w:basedOn w:val="a"/>
    <w:pPr>
      <w:spacing w:before="100" w:beforeAutospacing="1" w:after="100" w:afterAutospacing="1"/>
    </w:pPr>
    <w:rPr>
      <w:color w:val="B6CFEB"/>
    </w:rPr>
  </w:style>
  <w:style w:type="paragraph" w:customStyle="1" w:styleId="bg-blue-200">
    <w:name w:val="bg-blue-200"/>
    <w:basedOn w:val="a"/>
    <w:pPr>
      <w:shd w:val="clear" w:color="auto" w:fill="B6CFEB"/>
      <w:spacing w:before="100" w:beforeAutospacing="1" w:after="100" w:afterAutospacing="1"/>
    </w:pPr>
  </w:style>
  <w:style w:type="paragraph" w:customStyle="1" w:styleId="text-blue-300">
    <w:name w:val="text-blue-300"/>
    <w:basedOn w:val="a"/>
    <w:pPr>
      <w:spacing w:before="100" w:beforeAutospacing="1" w:after="100" w:afterAutospacing="1"/>
    </w:pPr>
    <w:rPr>
      <w:color w:val="6298D5"/>
    </w:rPr>
  </w:style>
  <w:style w:type="paragraph" w:customStyle="1" w:styleId="bg-blue-300">
    <w:name w:val="bg-blue-300"/>
    <w:basedOn w:val="a"/>
    <w:pPr>
      <w:shd w:val="clear" w:color="auto" w:fill="6298D5"/>
      <w:spacing w:before="100" w:beforeAutospacing="1" w:after="100" w:afterAutospacing="1"/>
    </w:pPr>
  </w:style>
  <w:style w:type="paragraph" w:customStyle="1" w:styleId="b-tooltip-arrow1">
    <w:name w:val="b-tooltip-arrow1"/>
    <w:basedOn w:val="a"/>
    <w:pPr>
      <w:pBdr>
        <w:top w:val="single" w:sz="24" w:space="0" w:color="auto"/>
        <w:left w:val="single" w:sz="24" w:space="0" w:color="auto"/>
        <w:bottom w:val="single" w:sz="24" w:space="0" w:color="auto"/>
        <w:right w:val="single" w:sz="24" w:space="0" w:color="auto"/>
      </w:pBdr>
      <w:spacing w:before="100" w:beforeAutospacing="1" w:after="100" w:afterAutospacing="1"/>
    </w:pPr>
  </w:style>
  <w:style w:type="paragraph" w:customStyle="1" w:styleId="b-tooltip-text1">
    <w:name w:val="b-tooltip-text1"/>
    <w:basedOn w:val="a"/>
    <w:pPr>
      <w:spacing w:before="100" w:beforeAutospacing="1" w:after="100" w:afterAutospacing="1"/>
    </w:pPr>
    <w:rPr>
      <w:color w:val="FFFFFF"/>
    </w:rPr>
  </w:style>
  <w:style w:type="paragraph" w:customStyle="1" w:styleId="b-tooltip-arrow2">
    <w:name w:val="b-tooltip-arrow2"/>
    <w:basedOn w:val="a"/>
    <w:pPr>
      <w:spacing w:before="100" w:beforeAutospacing="1" w:after="100" w:afterAutospacing="1"/>
    </w:pPr>
  </w:style>
  <w:style w:type="paragraph" w:customStyle="1" w:styleId="b-tooltip-arrow3">
    <w:name w:val="b-tooltip-arrow3"/>
    <w:basedOn w:val="a"/>
    <w:pPr>
      <w:spacing w:before="100" w:beforeAutospacing="1" w:after="100" w:afterAutospacing="1"/>
    </w:p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30">
    <w:name w:val="Заголовок 3 Знак"/>
    <w:basedOn w:val="a0"/>
    <w:link w:val="3"/>
    <w:uiPriority w:val="9"/>
    <w:semiHidden/>
    <w:rPr>
      <w:rFonts w:asciiTheme="minorHAnsi" w:eastAsiaTheme="majorEastAsia" w:hAnsiTheme="minorHAnsi" w:cstheme="majorBidi"/>
      <w:color w:val="2F5496" w:themeColor="accent1" w:themeShade="BF"/>
      <w:sz w:val="28"/>
      <w:szCs w:val="28"/>
    </w:rPr>
  </w:style>
  <w:style w:type="paragraph" w:styleId="a3">
    <w:name w:val="Normal (Web)"/>
    <w:basedOn w:val="a"/>
    <w:uiPriority w:val="99"/>
    <w:semiHidden/>
    <w:unhideWhenUsed/>
    <w:pPr>
      <w:spacing w:before="100" w:beforeAutospacing="1" w:after="100" w:afterAutospacing="1"/>
    </w:pPr>
  </w:style>
  <w:style w:type="character" w:styleId="a4">
    <w:name w:val="annotation reference"/>
    <w:basedOn w:val="a0"/>
    <w:uiPriority w:val="99"/>
    <w:semiHidden/>
    <w:unhideWhenUsed/>
    <w:rsid w:val="00F16A7F"/>
    <w:rPr>
      <w:sz w:val="16"/>
      <w:szCs w:val="16"/>
    </w:rPr>
  </w:style>
  <w:style w:type="paragraph" w:styleId="a5">
    <w:name w:val="annotation text"/>
    <w:basedOn w:val="a"/>
    <w:link w:val="a6"/>
    <w:uiPriority w:val="99"/>
    <w:semiHidden/>
    <w:unhideWhenUsed/>
    <w:rsid w:val="00F16A7F"/>
    <w:rPr>
      <w:sz w:val="20"/>
      <w:szCs w:val="20"/>
    </w:rPr>
  </w:style>
  <w:style w:type="character" w:customStyle="1" w:styleId="a6">
    <w:name w:val="Текст примечания Знак"/>
    <w:basedOn w:val="a0"/>
    <w:link w:val="a5"/>
    <w:uiPriority w:val="99"/>
    <w:semiHidden/>
    <w:rsid w:val="00F16A7F"/>
    <w:rPr>
      <w:rFonts w:eastAsiaTheme="minorEastAsia"/>
    </w:rPr>
  </w:style>
  <w:style w:type="paragraph" w:styleId="a7">
    <w:name w:val="annotation subject"/>
    <w:basedOn w:val="a5"/>
    <w:next w:val="a5"/>
    <w:link w:val="a8"/>
    <w:uiPriority w:val="99"/>
    <w:semiHidden/>
    <w:unhideWhenUsed/>
    <w:rsid w:val="00F16A7F"/>
    <w:rPr>
      <w:b/>
      <w:bCs/>
    </w:rPr>
  </w:style>
  <w:style w:type="character" w:customStyle="1" w:styleId="a8">
    <w:name w:val="Тема примечания Знак"/>
    <w:basedOn w:val="a6"/>
    <w:link w:val="a7"/>
    <w:uiPriority w:val="99"/>
    <w:semiHidden/>
    <w:rsid w:val="00F16A7F"/>
    <w:rPr>
      <w:rFonts w:eastAsiaTheme="minorEastAsia"/>
      <w:b/>
      <w:bCs/>
    </w:rPr>
  </w:style>
  <w:style w:type="character" w:styleId="a9">
    <w:name w:val="Hyperlink"/>
    <w:basedOn w:val="a0"/>
    <w:uiPriority w:val="99"/>
    <w:unhideWhenUsed/>
    <w:rsid w:val="007E1797"/>
    <w:rPr>
      <w:color w:val="0563C1" w:themeColor="hyperlink"/>
      <w:u w:val="single"/>
    </w:rPr>
  </w:style>
  <w:style w:type="character" w:styleId="aa">
    <w:name w:val="Unresolved Mention"/>
    <w:basedOn w:val="a0"/>
    <w:uiPriority w:val="99"/>
    <w:semiHidden/>
    <w:unhideWhenUsed/>
    <w:rsid w:val="007E1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926024">
      <w:marLeft w:val="0"/>
      <w:marRight w:val="0"/>
      <w:marTop w:val="0"/>
      <w:marBottom w:val="0"/>
      <w:divBdr>
        <w:top w:val="none" w:sz="0" w:space="0" w:color="auto"/>
        <w:left w:val="none" w:sz="0" w:space="0" w:color="auto"/>
        <w:bottom w:val="none" w:sz="0" w:space="0" w:color="auto"/>
        <w:right w:val="none" w:sz="0" w:space="0" w:color="auto"/>
      </w:divBdr>
      <w:divsChild>
        <w:div w:id="866211809">
          <w:marLeft w:val="0"/>
          <w:marRight w:val="0"/>
          <w:marTop w:val="0"/>
          <w:marBottom w:val="0"/>
          <w:divBdr>
            <w:top w:val="none" w:sz="0" w:space="0" w:color="auto"/>
            <w:left w:val="none" w:sz="0" w:space="0" w:color="auto"/>
            <w:bottom w:val="none" w:sz="0" w:space="0" w:color="auto"/>
            <w:right w:val="none" w:sz="0" w:space="0" w:color="auto"/>
          </w:divBdr>
          <w:divsChild>
            <w:div w:id="148111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builder.pro/" TargetMode="External"/><Relationship Id="rId11" Type="http://schemas.openxmlformats.org/officeDocument/2006/relationships/hyperlink" Target="https://tbuilder.pro/" TargetMode="External"/><Relationship Id="rId5" Type="http://schemas.openxmlformats.org/officeDocument/2006/relationships/hyperlink" Target="https://tbuilder.pro/"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1853</Words>
  <Characters>13583</Characters>
  <Application>Microsoft Office Word</Application>
  <DocSecurity>0</DocSecurity>
  <Lines>113</Lines>
  <Paragraphs>30</Paragraphs>
  <ScaleCrop>false</ScaleCrop>
  <HeadingPairs>
    <vt:vector size="2" baseType="variant">
      <vt:variant>
        <vt:lpstr>Название</vt:lpstr>
      </vt:variant>
      <vt:variant>
        <vt:i4>1</vt:i4>
      </vt:variant>
    </vt:vector>
  </HeadingPairs>
  <TitlesOfParts>
    <vt:vector size="1" baseType="lpstr">
      <vt:lpstr>Личный кабинет</vt:lpstr>
    </vt:vector>
  </TitlesOfParts>
  <Company/>
  <LinksUpToDate>false</LinksUpToDate>
  <CharactersWithSpaces>15406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Личный кабинет</dc:title>
  <dc:subject/>
  <dc:creator>User</dc:creator>
  <cp:keywords/>
  <dc:description/>
  <cp:lastModifiedBy>User</cp:lastModifiedBy>
  <cp:revision>7</cp:revision>
  <dcterms:created xsi:type="dcterms:W3CDTF">2025-09-09T09:50:00Z</dcterms:created>
  <dcterms:modified xsi:type="dcterms:W3CDTF">2025-09-09T11:28:00Z</dcterms:modified>
</cp:coreProperties>
</file>