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3260"/>
          <w:sz w:val="56"/>
          <w:szCs w:val="56"/>
        </w:rPr>
        <w:t xml:space="preserve">요구사항명세서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개인 AI 어시스턴트 챗봇 (Web-based LLM Chatbot)</w:t>
      </w:r>
    </w:p>
    <w:p>
      <w:pPr>
        <w:spacing w:after="200" w:before="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문서 구분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요구사항명세서 (SRS)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작성일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2026년 05월 12일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확정</w:t>
            </w:r>
          </w:p>
        </w:tc>
      </w:tr>
    </w:tbl>
    <w:p>
      <w:pPr>
        <w:spacing w:after="4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1. 문서 개요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1.1 목적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본 문서는 웹 기반 LLM 챗봇 서비스의 기능적/비기능적 요구사항을 정의하며, 개발 착수 전 요구사항 기준선(Baseline)을 확립하는 것을 목적으로 한다.</w:t>
      </w:r>
    </w:p>
    <w:p>
      <w:pPr>
        <w:spacing w:after="6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1.2 용어 정의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정의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대화 세션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하나의 독립된 채팅방 단위. 사용자당 여러 세션 보유 가능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Server-Sent Events. 서버에서 클라이언트로 실시간 데이터 푸시 기술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JSON Web Token. 사용자 인증 상태를 서버리스 방식으로 유지하는 토큰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LLM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Large Language Model. 본 서비스에서는 Google Gemini API를 사용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2. 기능 요구사항 (Functional Requirements)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2.1 인증 시스템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26"/>
        <w:gridCol w:w="2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상세 설명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회원가입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이메일(형식 검증) + 비밀번호(8자 이상) 입력으로 계정 생성. 비밀번호는 bcrypt 해시 저장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이메일 중복 확인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회원가입 시 동일 이메일 존재 여부 실시간 확인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로그인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이메일/비밀번호 검증 후 JWT 발급. HttpOnly 쿠키에 저장 (7일 유효)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로그아웃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쿠키 삭제 및 /login 리다이렉트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인증 미들웨어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/chat 경로 접근 시 JWT 유효성 검증. 미인증 시 /login 리다이렉트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2.2 대화 세션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26"/>
        <w:gridCol w:w="2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상세 설명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FR-06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새 대화 생성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"+ 새 대화" 버튼 클릭 시 새 세션 생성 및 해당 채팅방으로 이동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대화 목록 조회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로그인한 사용자의 대화 목록을 최신순으로 좌측 사이드바에 표시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대화 제목 자동 생성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첫 번째 메시지 내용 앞 20자를 대화 제목으로 자동 설정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FR-09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대화 삭제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사이드바에서 대화 세션 삭제. 해당 세션의 메시지도 cascade 삭제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권장 (Should)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2.3 채팅 기능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26"/>
        <w:gridCol w:w="2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상세 설명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메시지 전송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텍스트 입력 후 엔터 또는 전송 버튼으로 메시지 전송. 빈 메시지 전송 불가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스트리밍 응답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Gemini API로부터 SSE 방식으로 토큰 단위 수신, 실시간 타이핑 효과 렌더링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대화 히스토리 유지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요청 시 해당 세션의 전체 대화 이력을 포함하여 문맥 유지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FR-13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메시지 영구 저장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사용자/AI 메시지 모두 SQLite DB에 저장. 새로고침 후에도 복원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마크다운 렌더링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코드블록(언어별 하이라이팅), 표, 볼드/이탤릭, 목록, 링크 렌더링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필수 (Must)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FR-15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응답 중 취소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응답 생성 중 취소 버튼으로 스트림 중단 가능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권장 (Should)</w:t>
            </w:r>
          </w:p>
        </w:tc>
      </w:tr>
    </w:tbl>
    <w:p>
      <w:pPr>
        <w:spacing w:after="1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3. 비기능 요구사항 (Non-Functional Requirements)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0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분류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NFR-01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보안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비밀번호 bcrypt 해시 저장 (salt rounds: 12). JWT HttpOnly/Secure 쿠키 사용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NFR-02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보안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엔드포인트에 인증 토큰 검증 미들웨어 적용. SQL Injection 방지(prepared statements)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NFR-03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성능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페이지 초기 로딩 3초 이내. 스트리밍 첫 토큰 수신 2초 이내 (Gemini API 기준)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NFR-04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가용성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24/7 상시 운영. 서버 재시작 시 SQLite 볼륨 마운트로 데이터 보존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NFR-05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확장성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다중 사용자 지원 구조(users 테이블). 향후 멀티 LLM 교체 가능한 서비스 레이어 설계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NFR-06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유지보수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환경변수(.env)로 API Key, JWT Secret, DB Path 관리. 하드코딩 금지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NFR-07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UI/UX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반응형 디자인 지원 (모바일 768px 이상). 다크모드 지원 권장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4. 데이터베이스 스키마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4.1 users 테이블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32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컬럼명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제약조건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AUTOINCREMENT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사용자 고유 식별자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NULL, UNIQUE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로그인 이메일 (소문자 저장)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bcrypt 해시된 비밀번호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 NOW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계정 생성 일시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4.2 conversations 테이블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32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컬럼명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제약조건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AUTOINCREMENT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대화 세션 고유 식별자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users.id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소유 사용자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대화 제목 (첫 메시지 앞 20자)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 NOW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대화 생성 일시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 NOW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마지막 메시지 일시 (목록 정렬용)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4.3 messages 테이블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32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컬럼명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제약조건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AUTOINCREMENT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메시지 고유 식별자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conversation_id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conversations.id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소속 대화 세션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CHECK('user','model')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발신자 역할 (user / model)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메시지 본문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 NOW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메시지 전송 일시</w:t>
            </w:r>
          </w:p>
        </w:tc>
      </w:tr>
    </w:tbl>
    <w:p>
      <w:pPr>
        <w:spacing w:after="1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5. API 명세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2426"/>
        <w:gridCol w:w="2000"/>
        <w:gridCol w:w="22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인증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응답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회원가입 (이메일, 비밀번호)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불필요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 / 400 / 409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로그인, JWT 쿠키 발급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불필요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 / 401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/api/auth/logout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로그아웃, 쿠키 삭제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필요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/api/conversations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사용자 대화 목록 조회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필요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 배열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/api/conversations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새 대화 세션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필요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 객체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/api/conversations/[id]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대화 세션 삭제 (cascade)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필요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/api/messages/[id]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특정 세션 메시지 목록 조회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필요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 배열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/api/chat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메시지 전송 + SSE 스트리밍 응답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필요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text/event-stream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6. 환경변수 명세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26"/>
        <w:gridCol w:w="40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변수명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예시값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GEMINI_API_KEY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AIza...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AI Studio에서 발급한 Gemini API 키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랜덤 32자 이상 문자열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서명용 비밀키. 충분한 엔트로피 필요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DATABASE_PATH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/data/chat.db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SQLite DB 파일 경로. Railway 볼륨 마운트 경로와 일치해야 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NEXT_PUBLIC_APP_NAME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Chat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앱 이름 (UI 표시용)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7. 제약사항 및 가정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Gemini API 무료 티어 사용: 분당 요청 수(RPM) 및 일일 요청 수(RPD) 제한 존재. 초과 시 429 오류 처리 필요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SQLite 단일 파일 DB: 동시 쓰기 성능 한계 존재. 대규모 동시 사용자 환경에서는 PostgreSQL 전환 권장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Railway 볼륨 마운트: 서비스 재배포 시 볼륨 데이터는 유지되나, 서비스 삭제 시 데이터 소실 주의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컨텍스트 윈도우 제한: 대화 이력이 길어질 경우 Gemini 토큰 한도 초과 가능. 최근 N개 메시지만 전송하는 방식 적용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2026년 05월 12일  |  v1.0  | 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개인 AI 어시스턴트 챗봇 — 요구사항명세서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326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4A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2026-05-12T06:13:25.961Z</dcterms:created>
  <dcterms:modified xsi:type="dcterms:W3CDTF">2026-05-12T06:13:25.961Z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