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J.</w:t>
      </w:r>
      <w:r>
        <w:t xml:space="preserve"> </w:t>
      </w:r>
      <w:r>
        <w:t xml:space="preserve">Leeper</w:t>
      </w:r>
    </w:p>
    <w:p>
      <w:pPr>
        <w:pStyle w:val="FirstParagraph"/>
      </w:pPr>
      <w:r>
        <w:t xml:space="preserve">This is a manuscript. Section [sec:table] has a table. Section [sec:figure] has a figure. Section [sec:eq] has an equation. For demonstration purposes, here’s a reference</w:t>
      </w:r>
      <w:r>
        <w:t xml:space="preserve"> </w:t>
      </w:r>
      <w:r>
        <w:t xml:space="preserve">.</w:t>
      </w:r>
    </w:p>
    <w:p>
      <w:pPr>
        <w:pStyle w:val="Heading2"/>
      </w:pPr>
      <w:bookmarkStart w:id="21" w:name="sec:table"/>
      <w:bookmarkEnd w:id="21"/>
      <w:r>
        <w:t xml:space="preserve">A Table</w:t>
      </w:r>
    </w:p>
    <w:p>
      <w:pPr>
        <w:pStyle w:val="FirstParagraph"/>
      </w:pPr>
      <w:r>
        <w:t xml:space="preserve">This section has a table. It’s Table [tab:table1].</w:t>
      </w:r>
    </w:p>
    <w:p>
      <w:pPr>
        <w:pStyle w:val="TableCaption"/>
      </w:pPr>
      <w:r>
        <w:t xml:space="preserve">An example table</w:t>
      </w:r>
    </w:p>
    <w:tbl>
      <w:tblPr>
        <w:tblStyle w:val="TableNormal"/>
        <w:tblW w:type="pct" w:w="0.0"/>
        <w:tblLook/>
        <w:tblCaption w:val="An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</w:tbl>
    <w:p>
      <w:pPr>
        <w:pStyle w:val="Heading2"/>
      </w:pPr>
      <w:bookmarkStart w:id="22" w:name="sec:figure"/>
      <w:bookmarkEnd w:id="22"/>
      <w:r>
        <w:t xml:space="preserve">A Figure</w:t>
      </w:r>
    </w:p>
    <w:p>
      <w:pPr>
        <w:pStyle w:val="FirstParagraph"/>
      </w:pPr>
      <w:r>
        <w:t xml:space="preserve">This section has a figure. It’s Figure [fig:fig1].</w:t>
      </w:r>
    </w:p>
    <w:p>
      <w:pPr>
        <w:pStyle w:val="FigureWithCaption"/>
      </w:pPr>
      <w:r>
        <w:drawing>
          <wp:inline>
            <wp:extent cx="2438400" cy="1828800"/>
            <wp:effectExtent b="0" l="0" r="0" t="0"/>
            <wp:docPr descr="An example figure" title="" id="1" name="Picture"/>
            <a:graphic>
              <a:graphicData uri="http://schemas.openxmlformats.org/drawingml/2006/picture">
                <pic:pic>
                  <pic:nvPicPr>
                    <pic:cNvPr descr="figur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figure</w:t>
      </w:r>
    </w:p>
    <w:p>
      <w:pPr>
        <w:pStyle w:val="Heading2"/>
      </w:pPr>
      <w:bookmarkStart w:id="24" w:name="sec:eq"/>
      <w:bookmarkEnd w:id="24"/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 an quation environment: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That’s 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170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>Thomas J. Leeper</dc:creator>
  <dcterms:created xsi:type="dcterms:W3CDTF">2018-08-10T20:56:05Z</dcterms:created>
  <dcterms:modified xsi:type="dcterms:W3CDTF">2018-08-10T20:56:05Z</dcterms:modified>
</cp:coreProperties>
</file>