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51F69A" w14:textId="77777777" w:rsidR="00CD79E3" w:rsidRDefault="00CD79E3" w:rsidP="00CD79E3">
      <w:pPr>
        <w:rPr>
          <w:lang w:val="en-GB"/>
        </w:rPr>
      </w:pPr>
      <w:r>
        <w:rPr>
          <w:lang w:val="en-GB"/>
        </w:rPr>
        <w:t>{{Title}} is replaced with</w:t>
      </w:r>
      <w:r>
        <w:rPr>
          <w:rFonts w:ascii="Microsoft JhengHei" w:eastAsia="Microsoft JhengHei" w:hAnsi="Microsoft JhengHei" w:cs="Microsoft JhengHei" w:hint="eastAsia"/>
          <w:lang w:val="en-GB"/>
        </w:rPr>
        <w:t xml:space="preserve"> {{lang}}</w:t>
      </w:r>
    </w:p>
    <w:p w14:paraId="4613E694" w14:textId="2B59850C" w:rsidR="002A0FF3" w:rsidRPr="00CD79E3" w:rsidRDefault="002A0FF3" w:rsidP="00CD79E3"/>
    <w:sectPr w:rsidR="002A0FF3" w:rsidRPr="00CD79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FF3"/>
    <w:rsid w:val="002A0FF3"/>
    <w:rsid w:val="0053222B"/>
    <w:rsid w:val="00CD7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882CE"/>
  <w15:chartTrackingRefBased/>
  <w15:docId w15:val="{97124161-4231-4A78-A936-821FB4873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79E3"/>
    <w:pPr>
      <w:spacing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2A0FF3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0FF3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0FF3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0FF3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0FF3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0FF3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0FF3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0FF3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0FF3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0F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0F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0F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0FF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0FF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0F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0F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0F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0F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0F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0F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0FF3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0F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0FF3"/>
    <w:pPr>
      <w:spacing w:before="160" w:line="278" w:lineRule="auto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0F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0FF3"/>
    <w:pPr>
      <w:spacing w:line="278" w:lineRule="auto"/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0FF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0F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0FF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0FF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0620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Chandima Ranaweera | BISTEC Global</dc:creator>
  <cp:keywords/>
  <dc:description/>
  <cp:lastModifiedBy>Chandima Ranaweera | BISTEC Global</cp:lastModifiedBy>
  <cp:revision>3</cp:revision>
  <dcterms:created xsi:type="dcterms:W3CDTF">2024-04-10T04:16:00Z</dcterms:created>
  <dcterms:modified xsi:type="dcterms:W3CDTF">2024-04-10T06:38:00Z</dcterms:modified>
</cp:coreProperties>
</file>