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6557" w14:textId="77777777" w:rsidR="002258EA" w:rsidRDefault="002258EA" w:rsidP="002258EA">
      <w:r>
        <w:t>Practical 11: Compare AI vs Human Writing</w:t>
      </w:r>
    </w:p>
    <w:p w14:paraId="66A28F92" w14:textId="77777777" w:rsidR="002258EA" w:rsidRDefault="002258EA" w:rsidP="002258EA">
      <w:proofErr w:type="gramStart"/>
      <w:r>
        <w:t>Aim :</w:t>
      </w:r>
      <w:proofErr w:type="gramEnd"/>
      <w:r>
        <w:t>- To compare AI-generated content with student-created content.</w:t>
      </w:r>
    </w:p>
    <w:p w14:paraId="056AD37F" w14:textId="77777777" w:rsidR="002258EA" w:rsidRDefault="002258EA" w:rsidP="002258EA">
      <w:r>
        <w:t>Objectives</w:t>
      </w:r>
    </w:p>
    <w:p w14:paraId="6E40617C" w14:textId="77777777" w:rsidR="002258EA" w:rsidRDefault="002258EA" w:rsidP="002258EA">
      <w:r>
        <w:tab/>
        <w:t>• To identify difference in writing</w:t>
      </w:r>
    </w:p>
    <w:p w14:paraId="36E8D4A6" w14:textId="77777777" w:rsidR="002258EA" w:rsidRDefault="002258EA" w:rsidP="002258EA">
      <w:r>
        <w:tab/>
        <w:t>• To understand AI limitations</w:t>
      </w:r>
    </w:p>
    <w:p w14:paraId="1D32AEDC" w14:textId="77777777" w:rsidR="002258EA" w:rsidRDefault="002258EA" w:rsidP="002258EA">
      <w:r>
        <w:t>Materials Required</w:t>
      </w:r>
    </w:p>
    <w:p w14:paraId="3C6AFD7F" w14:textId="77777777" w:rsidR="002258EA" w:rsidRDefault="002258EA" w:rsidP="002258EA">
      <w:r>
        <w:tab/>
        <w:t>• AI tool</w:t>
      </w:r>
    </w:p>
    <w:p w14:paraId="6F8BC73A" w14:textId="77777777" w:rsidR="002258EA" w:rsidRDefault="002258EA" w:rsidP="002258EA">
      <w:r>
        <w:t>Procedure1. Write paragraph manually – Compose a paragraph yourself using your own ideas, wording, and structure on the selected topic.</w:t>
      </w:r>
    </w:p>
    <w:p w14:paraId="6066F0F5" w14:textId="77777777" w:rsidR="002258EA" w:rsidRDefault="002258EA" w:rsidP="002258EA">
      <w:r>
        <w:t>2. Generate same topic using AI – Use an AI tool to produce another paragraph on the same topic for comparison.</w:t>
      </w:r>
    </w:p>
    <w:p w14:paraId="6836CEA1" w14:textId="77777777" w:rsidR="002258EA" w:rsidRDefault="002258EA" w:rsidP="002258EA">
      <w:r>
        <w:t>3. Create comparison table – Organize both paragraphs side-by-side in a table to compare style, clarity, tone, and content differences.</w:t>
      </w:r>
    </w:p>
    <w:p w14:paraId="19A1D859" w14:textId="77777777" w:rsidR="002258EA" w:rsidRDefault="002258EA" w:rsidP="002258EA">
      <w:proofErr w:type="gramStart"/>
      <w:r>
        <w:t>Sol :</w:t>
      </w:r>
      <w:proofErr w:type="gramEnd"/>
      <w:r>
        <w:t xml:space="preserve">- </w:t>
      </w:r>
    </w:p>
    <w:p w14:paraId="70F58A59" w14:textId="77777777" w:rsidR="002258EA" w:rsidRDefault="002258EA" w:rsidP="002258EA">
      <w:r w:rsidRPr="008C1F8E">
        <w:rPr>
          <w:b/>
          <w:bCs/>
          <w:u w:val="single"/>
        </w:rPr>
        <w:t>AI Writing</w:t>
      </w:r>
      <w:r>
        <w:t xml:space="preserve"> -</w:t>
      </w:r>
    </w:p>
    <w:p w14:paraId="16C96521" w14:textId="77777777" w:rsidR="002258EA" w:rsidRDefault="002258EA" w:rsidP="002258EA">
      <w:r w:rsidRPr="008C1F8E">
        <w:t>Artificial Intelligence is often seen as a threat to jobs, but in reality, it is more likely to change jobs rather than completely replace them. AI can automate repetitive and routine tasks such as data entry, basic customer support, and simple analysis, which may reduce the need for certain roles. However, it also creates new opportunities by increasing demand for skills like problem-solving, creativity, critical thinking, and technology management. Many professions will evolve, with humans working alongside AI tools to improve efficiency and accuracy. For example, doctors can use AI for diagnosis support, and teachers can use it for personalized learning, while still playing a central role. Although some jobs may disappear over time, new roles related to AI development, maintenance, and ethical use will emerge. Therefore, AI is more likely to transform the nature of work rather than eliminate human employment entirely.</w:t>
      </w:r>
    </w:p>
    <w:p w14:paraId="473972F0" w14:textId="77777777" w:rsidR="002258EA" w:rsidRDefault="002258EA" w:rsidP="002258EA">
      <w:r w:rsidRPr="008C1F8E">
        <w:rPr>
          <w:b/>
          <w:bCs/>
          <w:u w:val="single"/>
        </w:rPr>
        <w:t>Human Writing</w:t>
      </w:r>
      <w:r>
        <w:t xml:space="preserve"> –</w:t>
      </w:r>
    </w:p>
    <w:p w14:paraId="01FB33C3" w14:textId="77777777" w:rsidR="002258EA" w:rsidRDefault="002258EA" w:rsidP="002258EA">
      <w:r w:rsidRPr="008C1F8E">
        <w:t xml:space="preserve">AI is growing very fast, and many people wonder if it will replace jobs or change them. In my opinion, AI will change jobs more than it will replace them. AI can do many tasks that are repeated and boring, like sorting data or answering simple questions. This helps people save time. But AI cannot replace human creativity, emotions, and decision-making. Many new jobs will also be created because of AI, such as AI trainers, designers, and technicians. People will need to learn new skills to work with AI. Instead of taking jobs away, AI will </w:t>
      </w:r>
      <w:r w:rsidRPr="008C1F8E">
        <w:lastRenderedPageBreak/>
        <w:t>become a tool that helps us work smarter and faster. Overall, AI will change jobs, but humans will still be important.</w:t>
      </w:r>
    </w:p>
    <w:tbl>
      <w:tblPr>
        <w:tblpPr w:leftFromText="180" w:rightFromText="180" w:vertAnchor="page" w:horzAnchor="margin" w:tblpXSpec="center" w:tblpY="3661"/>
        <w:tblW w:w="105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4647"/>
        <w:gridCol w:w="4760"/>
      </w:tblGrid>
      <w:tr w:rsidR="002258EA" w:rsidRPr="008C1F8E" w14:paraId="0DD97074" w14:textId="77777777" w:rsidTr="002258EA">
        <w:trPr>
          <w:trHeight w:val="943"/>
          <w:tblHeader/>
          <w:tblCellSpacing w:w="15" w:type="dxa"/>
        </w:trPr>
        <w:tc>
          <w:tcPr>
            <w:tcW w:w="0" w:type="auto"/>
            <w:vAlign w:val="center"/>
            <w:hideMark/>
          </w:tcPr>
          <w:p w14:paraId="35696309" w14:textId="77777777" w:rsidR="002258EA" w:rsidRPr="0008488A" w:rsidRDefault="002258EA" w:rsidP="002258EA">
            <w:pPr>
              <w:spacing w:line="276" w:lineRule="auto"/>
              <w:jc w:val="center"/>
              <w:rPr>
                <w:b/>
                <w:bCs/>
                <w:sz w:val="30"/>
                <w:szCs w:val="30"/>
              </w:rPr>
            </w:pPr>
            <w:r w:rsidRPr="0008488A">
              <w:rPr>
                <w:b/>
                <w:bCs/>
                <w:sz w:val="30"/>
                <w:szCs w:val="30"/>
              </w:rPr>
              <w:t>Aspect</w:t>
            </w:r>
          </w:p>
        </w:tc>
        <w:tc>
          <w:tcPr>
            <w:tcW w:w="0" w:type="auto"/>
            <w:vAlign w:val="center"/>
            <w:hideMark/>
          </w:tcPr>
          <w:p w14:paraId="2709222B" w14:textId="77777777" w:rsidR="002258EA" w:rsidRPr="0008488A" w:rsidRDefault="002258EA" w:rsidP="002258EA">
            <w:pPr>
              <w:spacing w:line="276" w:lineRule="auto"/>
              <w:jc w:val="center"/>
              <w:rPr>
                <w:b/>
                <w:bCs/>
                <w:sz w:val="30"/>
                <w:szCs w:val="30"/>
              </w:rPr>
            </w:pPr>
            <w:r w:rsidRPr="0008488A">
              <w:rPr>
                <w:b/>
                <w:bCs/>
                <w:sz w:val="30"/>
                <w:szCs w:val="30"/>
              </w:rPr>
              <w:t>Human Writing</w:t>
            </w:r>
          </w:p>
        </w:tc>
        <w:tc>
          <w:tcPr>
            <w:tcW w:w="0" w:type="auto"/>
            <w:vAlign w:val="center"/>
            <w:hideMark/>
          </w:tcPr>
          <w:p w14:paraId="2470938E" w14:textId="77777777" w:rsidR="002258EA" w:rsidRPr="0008488A" w:rsidRDefault="002258EA" w:rsidP="002258EA">
            <w:pPr>
              <w:spacing w:line="276" w:lineRule="auto"/>
              <w:jc w:val="center"/>
              <w:rPr>
                <w:b/>
                <w:bCs/>
                <w:sz w:val="30"/>
                <w:szCs w:val="30"/>
              </w:rPr>
            </w:pPr>
            <w:r w:rsidRPr="0008488A">
              <w:rPr>
                <w:b/>
                <w:bCs/>
                <w:sz w:val="30"/>
                <w:szCs w:val="30"/>
              </w:rPr>
              <w:t>AI Writing</w:t>
            </w:r>
          </w:p>
        </w:tc>
      </w:tr>
      <w:tr w:rsidR="002258EA" w:rsidRPr="008C1F8E" w14:paraId="27E3549C" w14:textId="77777777" w:rsidTr="002258EA">
        <w:trPr>
          <w:trHeight w:val="943"/>
          <w:tblCellSpacing w:w="15" w:type="dxa"/>
        </w:trPr>
        <w:tc>
          <w:tcPr>
            <w:tcW w:w="0" w:type="auto"/>
            <w:vAlign w:val="center"/>
            <w:hideMark/>
          </w:tcPr>
          <w:p w14:paraId="69BBB8A7" w14:textId="77777777" w:rsidR="002258EA" w:rsidRPr="0008488A" w:rsidRDefault="002258EA" w:rsidP="002258EA">
            <w:pPr>
              <w:spacing w:line="276" w:lineRule="auto"/>
              <w:jc w:val="center"/>
              <w:rPr>
                <w:sz w:val="30"/>
                <w:szCs w:val="30"/>
              </w:rPr>
            </w:pPr>
            <w:r w:rsidRPr="0008488A">
              <w:rPr>
                <w:sz w:val="30"/>
                <w:szCs w:val="30"/>
              </w:rPr>
              <w:t>Style</w:t>
            </w:r>
          </w:p>
        </w:tc>
        <w:tc>
          <w:tcPr>
            <w:tcW w:w="0" w:type="auto"/>
            <w:vAlign w:val="center"/>
            <w:hideMark/>
          </w:tcPr>
          <w:p w14:paraId="61A7C671" w14:textId="77777777" w:rsidR="002258EA" w:rsidRPr="0008488A" w:rsidRDefault="002258EA" w:rsidP="002258EA">
            <w:pPr>
              <w:spacing w:line="276" w:lineRule="auto"/>
              <w:jc w:val="center"/>
              <w:rPr>
                <w:sz w:val="30"/>
                <w:szCs w:val="30"/>
              </w:rPr>
            </w:pPr>
            <w:r w:rsidRPr="0008488A">
              <w:rPr>
                <w:sz w:val="30"/>
                <w:szCs w:val="30"/>
              </w:rPr>
              <w:t>Personal and simple</w:t>
            </w:r>
          </w:p>
        </w:tc>
        <w:tc>
          <w:tcPr>
            <w:tcW w:w="0" w:type="auto"/>
            <w:vAlign w:val="center"/>
            <w:hideMark/>
          </w:tcPr>
          <w:p w14:paraId="7C74CCD7" w14:textId="77777777" w:rsidR="002258EA" w:rsidRPr="0008488A" w:rsidRDefault="002258EA" w:rsidP="002258EA">
            <w:pPr>
              <w:spacing w:line="276" w:lineRule="auto"/>
              <w:jc w:val="center"/>
              <w:rPr>
                <w:sz w:val="30"/>
                <w:szCs w:val="30"/>
              </w:rPr>
            </w:pPr>
            <w:r w:rsidRPr="0008488A">
              <w:rPr>
                <w:sz w:val="30"/>
                <w:szCs w:val="30"/>
              </w:rPr>
              <w:t>Formal and structured</w:t>
            </w:r>
          </w:p>
        </w:tc>
      </w:tr>
      <w:tr w:rsidR="002258EA" w:rsidRPr="008C1F8E" w14:paraId="5F0799DF" w14:textId="77777777" w:rsidTr="002258EA">
        <w:trPr>
          <w:trHeight w:val="943"/>
          <w:tblCellSpacing w:w="15" w:type="dxa"/>
        </w:trPr>
        <w:tc>
          <w:tcPr>
            <w:tcW w:w="0" w:type="auto"/>
            <w:vAlign w:val="center"/>
            <w:hideMark/>
          </w:tcPr>
          <w:p w14:paraId="5731ABED" w14:textId="77777777" w:rsidR="002258EA" w:rsidRPr="0008488A" w:rsidRDefault="002258EA" w:rsidP="002258EA">
            <w:pPr>
              <w:spacing w:line="276" w:lineRule="auto"/>
              <w:jc w:val="center"/>
              <w:rPr>
                <w:sz w:val="30"/>
                <w:szCs w:val="30"/>
              </w:rPr>
            </w:pPr>
            <w:r w:rsidRPr="0008488A">
              <w:rPr>
                <w:sz w:val="30"/>
                <w:szCs w:val="30"/>
              </w:rPr>
              <w:t>Clarity</w:t>
            </w:r>
          </w:p>
        </w:tc>
        <w:tc>
          <w:tcPr>
            <w:tcW w:w="0" w:type="auto"/>
            <w:vAlign w:val="center"/>
            <w:hideMark/>
          </w:tcPr>
          <w:p w14:paraId="279D9956" w14:textId="77777777" w:rsidR="002258EA" w:rsidRPr="0008488A" w:rsidRDefault="002258EA" w:rsidP="002258EA">
            <w:pPr>
              <w:spacing w:line="276" w:lineRule="auto"/>
              <w:jc w:val="center"/>
              <w:rPr>
                <w:sz w:val="30"/>
                <w:szCs w:val="30"/>
              </w:rPr>
            </w:pPr>
            <w:r w:rsidRPr="0008488A">
              <w:rPr>
                <w:sz w:val="30"/>
                <w:szCs w:val="30"/>
              </w:rPr>
              <w:t>Sometimes uneven</w:t>
            </w:r>
          </w:p>
        </w:tc>
        <w:tc>
          <w:tcPr>
            <w:tcW w:w="0" w:type="auto"/>
            <w:vAlign w:val="center"/>
            <w:hideMark/>
          </w:tcPr>
          <w:p w14:paraId="641043D8" w14:textId="77777777" w:rsidR="002258EA" w:rsidRPr="0008488A" w:rsidRDefault="002258EA" w:rsidP="002258EA">
            <w:pPr>
              <w:spacing w:line="276" w:lineRule="auto"/>
              <w:jc w:val="center"/>
              <w:rPr>
                <w:sz w:val="30"/>
                <w:szCs w:val="30"/>
              </w:rPr>
            </w:pPr>
            <w:r w:rsidRPr="0008488A">
              <w:rPr>
                <w:sz w:val="30"/>
                <w:szCs w:val="30"/>
              </w:rPr>
              <w:t>Very clear and organized</w:t>
            </w:r>
          </w:p>
        </w:tc>
      </w:tr>
      <w:tr w:rsidR="002258EA" w:rsidRPr="008C1F8E" w14:paraId="601FB638" w14:textId="77777777" w:rsidTr="002258EA">
        <w:trPr>
          <w:trHeight w:val="943"/>
          <w:tblCellSpacing w:w="15" w:type="dxa"/>
        </w:trPr>
        <w:tc>
          <w:tcPr>
            <w:tcW w:w="0" w:type="auto"/>
            <w:vAlign w:val="center"/>
            <w:hideMark/>
          </w:tcPr>
          <w:p w14:paraId="41A6E923" w14:textId="77777777" w:rsidR="002258EA" w:rsidRPr="0008488A" w:rsidRDefault="002258EA" w:rsidP="002258EA">
            <w:pPr>
              <w:spacing w:line="276" w:lineRule="auto"/>
              <w:jc w:val="center"/>
              <w:rPr>
                <w:sz w:val="30"/>
                <w:szCs w:val="30"/>
              </w:rPr>
            </w:pPr>
            <w:r w:rsidRPr="0008488A">
              <w:rPr>
                <w:sz w:val="30"/>
                <w:szCs w:val="30"/>
              </w:rPr>
              <w:t>Tone</w:t>
            </w:r>
          </w:p>
        </w:tc>
        <w:tc>
          <w:tcPr>
            <w:tcW w:w="0" w:type="auto"/>
            <w:vAlign w:val="center"/>
            <w:hideMark/>
          </w:tcPr>
          <w:p w14:paraId="3B4AB77C" w14:textId="77777777" w:rsidR="002258EA" w:rsidRPr="0008488A" w:rsidRDefault="002258EA" w:rsidP="002258EA">
            <w:pPr>
              <w:spacing w:line="276" w:lineRule="auto"/>
              <w:jc w:val="center"/>
              <w:rPr>
                <w:sz w:val="30"/>
                <w:szCs w:val="30"/>
              </w:rPr>
            </w:pPr>
            <w:r w:rsidRPr="0008488A">
              <w:rPr>
                <w:sz w:val="30"/>
                <w:szCs w:val="30"/>
              </w:rPr>
              <w:t>Opinion-based</w:t>
            </w:r>
          </w:p>
        </w:tc>
        <w:tc>
          <w:tcPr>
            <w:tcW w:w="0" w:type="auto"/>
            <w:vAlign w:val="center"/>
            <w:hideMark/>
          </w:tcPr>
          <w:p w14:paraId="3C6DECBC" w14:textId="77777777" w:rsidR="002258EA" w:rsidRPr="0008488A" w:rsidRDefault="002258EA" w:rsidP="002258EA">
            <w:pPr>
              <w:spacing w:line="276" w:lineRule="auto"/>
              <w:jc w:val="center"/>
              <w:rPr>
                <w:sz w:val="30"/>
                <w:szCs w:val="30"/>
              </w:rPr>
            </w:pPr>
            <w:r w:rsidRPr="0008488A">
              <w:rPr>
                <w:sz w:val="30"/>
                <w:szCs w:val="30"/>
              </w:rPr>
              <w:t>Neutral and objective</w:t>
            </w:r>
          </w:p>
        </w:tc>
      </w:tr>
      <w:tr w:rsidR="002258EA" w:rsidRPr="008C1F8E" w14:paraId="61581E9A" w14:textId="77777777" w:rsidTr="002258EA">
        <w:trPr>
          <w:trHeight w:val="961"/>
          <w:tblCellSpacing w:w="15" w:type="dxa"/>
        </w:trPr>
        <w:tc>
          <w:tcPr>
            <w:tcW w:w="0" w:type="auto"/>
            <w:vAlign w:val="center"/>
            <w:hideMark/>
          </w:tcPr>
          <w:p w14:paraId="3B9E7EF3" w14:textId="77777777" w:rsidR="002258EA" w:rsidRPr="0008488A" w:rsidRDefault="002258EA" w:rsidP="002258EA">
            <w:pPr>
              <w:spacing w:line="276" w:lineRule="auto"/>
              <w:jc w:val="center"/>
              <w:rPr>
                <w:sz w:val="30"/>
                <w:szCs w:val="30"/>
              </w:rPr>
            </w:pPr>
            <w:r w:rsidRPr="0008488A">
              <w:rPr>
                <w:sz w:val="30"/>
                <w:szCs w:val="30"/>
              </w:rPr>
              <w:t>Depth</w:t>
            </w:r>
          </w:p>
        </w:tc>
        <w:tc>
          <w:tcPr>
            <w:tcW w:w="0" w:type="auto"/>
            <w:vAlign w:val="center"/>
            <w:hideMark/>
          </w:tcPr>
          <w:p w14:paraId="4A790CBD" w14:textId="77777777" w:rsidR="002258EA" w:rsidRPr="0008488A" w:rsidRDefault="002258EA" w:rsidP="002258EA">
            <w:pPr>
              <w:spacing w:line="276" w:lineRule="auto"/>
              <w:jc w:val="center"/>
              <w:rPr>
                <w:sz w:val="30"/>
                <w:szCs w:val="30"/>
              </w:rPr>
            </w:pPr>
            <w:r w:rsidRPr="0008488A">
              <w:rPr>
                <w:sz w:val="30"/>
                <w:szCs w:val="30"/>
              </w:rPr>
              <w:t>Limited and experience-based</w:t>
            </w:r>
          </w:p>
        </w:tc>
        <w:tc>
          <w:tcPr>
            <w:tcW w:w="0" w:type="auto"/>
            <w:vAlign w:val="center"/>
            <w:hideMark/>
          </w:tcPr>
          <w:p w14:paraId="20EA8E0C" w14:textId="77777777" w:rsidR="002258EA" w:rsidRPr="0008488A" w:rsidRDefault="002258EA" w:rsidP="002258EA">
            <w:pPr>
              <w:spacing w:line="276" w:lineRule="auto"/>
              <w:jc w:val="center"/>
              <w:rPr>
                <w:sz w:val="30"/>
                <w:szCs w:val="30"/>
              </w:rPr>
            </w:pPr>
            <w:r w:rsidRPr="0008488A">
              <w:rPr>
                <w:sz w:val="30"/>
                <w:szCs w:val="30"/>
              </w:rPr>
              <w:t>Well-balanced and informative</w:t>
            </w:r>
          </w:p>
        </w:tc>
      </w:tr>
    </w:tbl>
    <w:p w14:paraId="610D8E12" w14:textId="17378082" w:rsidR="002258EA" w:rsidRDefault="002258EA" w:rsidP="002258EA"/>
    <w:p w14:paraId="5FD4DC37" w14:textId="77777777" w:rsidR="002258EA" w:rsidRDefault="002258EA" w:rsidP="002258EA">
      <w:r w:rsidRPr="004A45BE">
        <w:rPr>
          <w:b/>
          <w:bCs/>
          <w:u w:val="single"/>
        </w:rPr>
        <w:t xml:space="preserve">Comparison </w:t>
      </w:r>
      <w:proofErr w:type="gramStart"/>
      <w:r w:rsidRPr="004A45BE">
        <w:rPr>
          <w:b/>
          <w:bCs/>
          <w:u w:val="single"/>
        </w:rPr>
        <w:t>Table</w:t>
      </w:r>
      <w:r>
        <w:t xml:space="preserve"> :</w:t>
      </w:r>
      <w:proofErr w:type="gramEnd"/>
      <w:r>
        <w:t>-</w:t>
      </w:r>
    </w:p>
    <w:p w14:paraId="7021E82C" w14:textId="77777777" w:rsidR="002258EA" w:rsidRDefault="002258EA" w:rsidP="002258EA"/>
    <w:p w14:paraId="60102DEA" w14:textId="77777777" w:rsidR="002258EA" w:rsidRDefault="002258EA" w:rsidP="002258EA"/>
    <w:p w14:paraId="67BE60FE" w14:textId="77777777" w:rsidR="002258EA" w:rsidRDefault="002258EA" w:rsidP="002258EA"/>
    <w:p w14:paraId="0D9BDB33" w14:textId="77777777" w:rsidR="002258EA" w:rsidRDefault="002258EA" w:rsidP="002258EA">
      <w:r>
        <w:t xml:space="preserve"> </w:t>
      </w:r>
    </w:p>
    <w:p w14:paraId="2F34EEB9" w14:textId="77777777" w:rsidR="002258EA" w:rsidRDefault="002258EA" w:rsidP="002258EA"/>
    <w:p w14:paraId="67154E8A" w14:textId="77777777" w:rsidR="00F918ED" w:rsidRDefault="00F918ED"/>
    <w:sectPr w:rsidR="00F91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EA"/>
    <w:rsid w:val="002258EA"/>
    <w:rsid w:val="00AB0763"/>
    <w:rsid w:val="00C12986"/>
    <w:rsid w:val="00F91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1D9D"/>
  <w15:chartTrackingRefBased/>
  <w15:docId w15:val="{E82C0AE7-67CD-4692-B6C5-F9BF8A4A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8EA"/>
    <w:pPr>
      <w:spacing w:line="278" w:lineRule="auto"/>
    </w:pPr>
    <w:rPr>
      <w:sz w:val="24"/>
      <w:szCs w:val="24"/>
    </w:rPr>
  </w:style>
  <w:style w:type="paragraph" w:styleId="Heading1">
    <w:name w:val="heading 1"/>
    <w:basedOn w:val="Normal"/>
    <w:next w:val="Normal"/>
    <w:link w:val="Heading1Char"/>
    <w:uiPriority w:val="9"/>
    <w:qFormat/>
    <w:rsid w:val="002258E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8E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8EA"/>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8EA"/>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2258EA"/>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2258EA"/>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2258EA"/>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2258EA"/>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2258EA"/>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EA"/>
    <w:rPr>
      <w:rFonts w:eastAsiaTheme="majorEastAsia" w:cstheme="majorBidi"/>
      <w:color w:val="272727" w:themeColor="text1" w:themeTint="D8"/>
    </w:rPr>
  </w:style>
  <w:style w:type="paragraph" w:styleId="Title">
    <w:name w:val="Title"/>
    <w:basedOn w:val="Normal"/>
    <w:next w:val="Normal"/>
    <w:link w:val="TitleChar"/>
    <w:uiPriority w:val="10"/>
    <w:qFormat/>
    <w:rsid w:val="00225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EA"/>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EA"/>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2258EA"/>
    <w:rPr>
      <w:i/>
      <w:iCs/>
      <w:color w:val="404040" w:themeColor="text1" w:themeTint="BF"/>
    </w:rPr>
  </w:style>
  <w:style w:type="paragraph" w:styleId="ListParagraph">
    <w:name w:val="List Paragraph"/>
    <w:basedOn w:val="Normal"/>
    <w:uiPriority w:val="34"/>
    <w:qFormat/>
    <w:rsid w:val="002258EA"/>
    <w:pPr>
      <w:spacing w:line="259" w:lineRule="auto"/>
      <w:ind w:left="720"/>
      <w:contextualSpacing/>
    </w:pPr>
    <w:rPr>
      <w:sz w:val="22"/>
      <w:szCs w:val="22"/>
    </w:rPr>
  </w:style>
  <w:style w:type="character" w:styleId="IntenseEmphasis">
    <w:name w:val="Intense Emphasis"/>
    <w:basedOn w:val="DefaultParagraphFont"/>
    <w:uiPriority w:val="21"/>
    <w:qFormat/>
    <w:rsid w:val="002258EA"/>
    <w:rPr>
      <w:i/>
      <w:iCs/>
      <w:color w:val="2F5496" w:themeColor="accent1" w:themeShade="BF"/>
    </w:rPr>
  </w:style>
  <w:style w:type="paragraph" w:styleId="IntenseQuote">
    <w:name w:val="Intense Quote"/>
    <w:basedOn w:val="Normal"/>
    <w:next w:val="Normal"/>
    <w:link w:val="IntenseQuoteChar"/>
    <w:uiPriority w:val="30"/>
    <w:qFormat/>
    <w:rsid w:val="002258E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2258EA"/>
    <w:rPr>
      <w:i/>
      <w:iCs/>
      <w:color w:val="2F5496" w:themeColor="accent1" w:themeShade="BF"/>
    </w:rPr>
  </w:style>
  <w:style w:type="character" w:styleId="IntenseReference">
    <w:name w:val="Intense Reference"/>
    <w:basedOn w:val="DefaultParagraphFont"/>
    <w:uiPriority w:val="32"/>
    <w:qFormat/>
    <w:rsid w:val="002258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Chanakya Sahu</dc:creator>
  <cp:keywords/>
  <dc:description/>
  <cp:lastModifiedBy>Chanakya Sahu</cp:lastModifiedBy>
  <cp:revision>1</cp:revision>
  <dcterms:created xsi:type="dcterms:W3CDTF">2026-01-07T06:04:00Z</dcterms:created>
  <dcterms:modified xsi:type="dcterms:W3CDTF">2026-01-07T06:07:00Z</dcterms:modified>
</cp:coreProperties>
</file>