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F719B" w:rsidRPr="009F719B" w:rsidRDefault="009F719B" w:rsidP="009F719B">
      <w:pPr>
        <w:spacing w:before="100" w:beforeAutospacing="1" w:after="100" w:afterAutospacing="1"/>
        <w:jc w:val="center"/>
        <w:rPr>
          <w:rFonts w:ascii="SimSun" w:eastAsia="SimSun" w:hAnsi="SimSun" w:cs="SimSun"/>
          <w:kern w:val="0"/>
          <w:sz w:val="28"/>
          <w:szCs w:val="28"/>
          <w14:ligatures w14:val="none"/>
        </w:rPr>
      </w:pPr>
      <w:r w:rsidRPr="009F719B">
        <w:rPr>
          <w:rFonts w:ascii="SimSun" w:eastAsia="SimSun" w:hAnsi="SimSun" w:cs="SimSun" w:hint="eastAsia"/>
          <w:kern w:val="0"/>
          <w:sz w:val="28"/>
          <w:szCs w:val="28"/>
          <w:highlight w:val="yellow"/>
          <w14:ligatures w14:val="none"/>
        </w:rPr>
        <w:t>QQQ策略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下面给你一份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（纳指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100ETF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）日内做多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V7.2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｜简化稳健版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的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可直接落地执行规范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（纯逻辑，不写死数字；全部给出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怎么算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），完全延续你对其它标的的母版要求，并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针对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QQQ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自身特性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做了差异化</w:t>
      </w:r>
      <w:r w:rsidRPr="009F719B">
        <w:rPr>
          <w:rFonts w:ascii="SimSun" w:eastAsia="SimSun" w:hAnsi="SimSun" w:cs="SimSun"/>
          <w:kern w:val="0"/>
          <w14:ligatures w14:val="none"/>
        </w:rPr>
        <w:t>：</w:t>
      </w:r>
    </w:p>
    <w:p w:rsidR="009F719B" w:rsidRPr="009F719B" w:rsidRDefault="009F719B" w:rsidP="009F7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不拍脑袋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：参数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=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分位数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→30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日滚动前瞻打分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→Top-3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集成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→180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日基线收缩（并设硬护栏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能触发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目标触发率＋反饥饿（限权＋探测单）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，避免连续几天不交</w:t>
      </w:r>
      <w:r w:rsidRPr="009F719B">
        <w:rPr>
          <w:rFonts w:ascii="SimSun" w:eastAsia="SimSun" w:hAnsi="SimSun" w:cs="SimSun"/>
          <w:kern w:val="0"/>
          <w14:ligatures w14:val="none"/>
        </w:rPr>
        <w:t>易</w:t>
      </w:r>
    </w:p>
    <w:p w:rsidR="009F719B" w:rsidRPr="009F719B" w:rsidRDefault="009F719B" w:rsidP="009F7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能实盘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：成本后边际硬门槛、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质量降级、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NDX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桶（防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“QQQ +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成分股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双押注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适合散户＋笔记本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：轻量统计（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1m/5m/60m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），小候选集，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O(N)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复杂度，无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L2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回放依</w:t>
      </w:r>
      <w:r w:rsidRPr="009F719B">
        <w:rPr>
          <w:rFonts w:ascii="SimSun" w:eastAsia="SimSun" w:hAnsi="SimSun" w:cs="SimSun"/>
          <w:kern w:val="0"/>
          <w14:ligatures w14:val="none"/>
        </w:rPr>
        <w:t>赖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标的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风格建议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回归）为主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趋势）为辅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网格）极克制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为什么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波动低于单只科技龙头但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更稳定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、点差极窄、成交极深；多数交易日存在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回归机会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，宏观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事件日有趋势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0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的交易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性格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” →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决定策略侧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重</w:t>
      </w:r>
    </w:p>
    <w:p w:rsidR="009F719B" w:rsidRPr="009F719B" w:rsidRDefault="009F719B" w:rsidP="009F7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波动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：低于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NVDA/AMD/TSLA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、略低于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接近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AAPL/MSFT/GOOGL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更平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滑</w:t>
      </w:r>
    </w:p>
    <w:p w:rsidR="009F719B" w:rsidRPr="009F719B" w:rsidRDefault="009F719B" w:rsidP="009F7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流动性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点差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：极高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极窄（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RTH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常见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1–2 tick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可成交限价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效果稳</w:t>
      </w:r>
      <w:r w:rsidRPr="009F719B">
        <w:rPr>
          <w:rFonts w:ascii="SimSun" w:eastAsia="SimSun" w:hAnsi="SimSun" w:cs="SimSun"/>
          <w:kern w:val="0"/>
          <w14:ligatures w14:val="none"/>
        </w:rPr>
        <w:t>定</w:t>
      </w:r>
    </w:p>
    <w:p w:rsidR="009F719B" w:rsidRPr="009F719B" w:rsidRDefault="009F719B" w:rsidP="009F7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结构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：宏观与事件驱动明显（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CPI/FOMC/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非农、巨头财报），趋势日清晰；其余时间均值回归占</w:t>
      </w:r>
      <w:r w:rsidRPr="009F719B">
        <w:rPr>
          <w:rFonts w:ascii="SimSun" w:eastAsia="SimSun" w:hAnsi="SimSun" w:cs="SimSun"/>
          <w:kern w:val="0"/>
          <w14:ligatures w14:val="none"/>
        </w:rPr>
        <w:t>优</w:t>
      </w:r>
    </w:p>
    <w:p w:rsidR="009F719B" w:rsidRPr="009F719B" w:rsidRDefault="009F719B" w:rsidP="009F719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相关性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NDX/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大型成分股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高度正相关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（需防双押注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结论</w:t>
      </w:r>
      <w:r w:rsidRPr="009F719B">
        <w:rPr>
          <w:rFonts w:ascii="SimSun" w:eastAsia="SimSun" w:hAnsi="SimSun" w:cs="SimSun"/>
          <w:kern w:val="0"/>
          <w14:ligatures w14:val="none"/>
        </w:rPr>
        <w:t>：</w:t>
      </w:r>
    </w:p>
    <w:p w:rsidR="009F719B" w:rsidRPr="009F719B" w:rsidRDefault="009F719B" w:rsidP="009F7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A1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回归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：常态现金流引擎（触发频率可控、成本低）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B1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趋势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：事件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动量日贡献利润（控制频次）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A2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网格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：仅在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明显箱体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且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RVOL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中性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时小仓启用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｜数据与清洗（轻量可跑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输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入</w:t>
      </w:r>
    </w:p>
    <w:p w:rsidR="009F719B" w:rsidRPr="009F719B" w:rsidRDefault="009F719B" w:rsidP="009F7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Bars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 1m / 5m / 60m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（仅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RTH 09:30–16:00 ET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L1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bid/ask/last/size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（点差与可成交限价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参考：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VIX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5m / 1m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窗口：短窗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（分位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触发），长窗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（尾部分布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回撤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成本），基线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日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（参数收缩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清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洗</w:t>
      </w:r>
    </w:p>
    <w:p w:rsidR="009F719B" w:rsidRPr="009F719B" w:rsidRDefault="009F719B" w:rsidP="009F7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仅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RTH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；剔除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abs(ret_1m)&gt;25%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volume==0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的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bar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（坏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tick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ATR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Wilder/RMA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VWAP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用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会话内累积</w:t>
      </w:r>
      <w:r w:rsidRPr="009F719B">
        <w:rPr>
          <w:rFonts w:ascii="SimSun" w:eastAsia="SimSun" w:hAnsi="SimSun" w:cs="SimSun"/>
          <w:kern w:val="0"/>
          <w14:ligatures w14:val="none"/>
        </w:rPr>
        <w:t>；</w:t>
      </w:r>
    </w:p>
    <w:p w:rsidR="009F719B" w:rsidRPr="009F719B" w:rsidRDefault="009F719B" w:rsidP="009F7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用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时间槽法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（同一时刻对比近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5–7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天中位量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L1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质量评分（滚动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60s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）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：更新频率、时延、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cross/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负点差占比；低于近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30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日分布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P10 </w:t>
      </w:r>
      <w:r w:rsidRPr="009F719B">
        <w:rPr>
          <w:rFonts w:ascii="Cambria Math" w:eastAsia="Times New Roman" w:hAnsi="Cambria Math" w:cs="Cambria Math"/>
          <w:b/>
          <w:bCs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暂停新开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分钟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（仅许减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平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｜盘前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参数大脑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＝候选集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30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日滚动前瞻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Top-3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集成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180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日基线收缩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→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触发率目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标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所有阈值都用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怎么算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，并给出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合理范围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硬护栏；显式解决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几天不触发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候选集（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专用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市场噪声带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ε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（用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SPY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，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日）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 P30, P35}</w:t>
      </w:r>
    </w:p>
    <w:p w:rsidR="009F719B" w:rsidRPr="009F719B" w:rsidRDefault="009F719B" w:rsidP="009F719B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SPY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高度同向，选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更弱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一侧的判定标准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极端暂停阈值（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ΔVIX/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VIX_prev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的分位，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60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{P98,P99}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日同时间槽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half-spread%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分位；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通常极低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{P90,P95}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|ΔC_5m|/ATR_5m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分位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{10,15}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</w:t>
      </w:r>
      <w:r w:rsidRPr="009F719B">
        <w:rPr>
          <w:rFonts w:ascii="SimSun" w:eastAsia="SimSun" w:hAnsi="SimSun" w:cs="SimSun"/>
          <w:kern w:val="0"/>
          <w14:ligatures w14:val="none"/>
        </w:rPr>
        <w:t>钟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VWAP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回归，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1m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：主力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偏离阈值分位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{50,55,60,65}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波动小，阈值应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略松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于单股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窗：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[P30,P80]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[P25,P75]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（回归偏爱中性流量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A2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ATR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网格，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，锚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=30SMA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：极克制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q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{25,28}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步长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更小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单边过滤：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P90(|C−O|_5m)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EWMA21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ORB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回踩，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5m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：趋势日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ORB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长度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{30,45}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趋势命中率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&lt;35%”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45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{0.80,0.85,0.90}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趋势所需放量门槛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略低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于单股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k_ATR</w:t>
      </w:r>
      <w:proofErr w:type="spellEnd"/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（止损尺度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λ × P90(|ΔC_5m|)/mean(ATR_5m)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λ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{0.90,0.95,1.00}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波动低，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可略小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2.2 30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日滚动前瞻（轻量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目标函数（固定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α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β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，避免再拟合）：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Score=\text{Median}(\text{daily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</w:t>
      </w:r>
      <w:r w:rsidRPr="009F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{net})-\alpha\</w:t>
      </w:r>
      <w:proofErr w:type="spellStart"/>
      <w:r w:rsidRPr="009F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9F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\text{Turnover}-\beta\</w:t>
      </w:r>
      <w:proofErr w:type="spellStart"/>
      <w:r w:rsidRPr="009F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cdot</w:t>
      </w:r>
      <w:proofErr w:type="spellEnd"/>
      <w:r w:rsidRPr="009F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\text{DD}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{95}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F719B" w:rsidRPr="009F719B" w:rsidRDefault="009F719B" w:rsidP="009F71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每个候选组逐日验证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Top-3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加权（离散参数多数票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180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日基线收缩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w=clip(S,0.5,0.9)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S=1-|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-p_{t-1}|/MAD(p)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2.3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目标触发率（解决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几天不触发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设目标触发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3–5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日内活跃但不极端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日统计触发函数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</w:t>
      </w:r>
      <w:r w:rsidRPr="009F719B">
        <w:rPr>
          <w:rFonts w:ascii="SimSun" w:eastAsia="SimSun" w:hAnsi="SimSun" w:cs="SimSun"/>
          <w:kern w:val="0"/>
          <w14:ligatures w14:val="none"/>
        </w:rPr>
        <w:t>：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&lt; 0.5*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放松一级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thr_sigma_p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↓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一档；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↓5%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&gt; 2*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收紧一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级</w:t>
      </w:r>
    </w:p>
    <w:p w:rsidR="009F719B" w:rsidRPr="009F719B" w:rsidRDefault="009F719B" w:rsidP="009F719B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硬护栏（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合理区间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A1.thr_sigma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[0.15%, 0.80%]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0.0015–0.0080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A2.grid_step_g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[$0.05,$0.40]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0.10–0.50×ATR_5m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[1.4, 2.0]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[0.005%, 0.05%]</w:t>
      </w:r>
    </w:p>
    <w:p w:rsidR="009F719B" w:rsidRPr="009F719B" w:rsidRDefault="009F719B" w:rsidP="009F719B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A1.time_exit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[15,40]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B1.rvol_min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[0.80,0.95]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19B">
        <w:rPr>
          <w:rFonts w:ascii="SimSun" w:eastAsia="SimSun" w:hAnsi="SimSun" w:cs="SimSun" w:hint="eastAsia"/>
          <w:kern w:val="0"/>
          <w14:ligatures w14:val="none"/>
        </w:rPr>
        <w:t>体检失败或超界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回退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+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保守化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+8%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+5%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+5%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2.4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冷启动自检（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分钟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开盘前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5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分钟</w:t>
      </w:r>
      <w:r w:rsidRPr="009F719B">
        <w:rPr>
          <w:rFonts w:ascii="SimSun" w:eastAsia="SimSun" w:hAnsi="SimSun" w:cs="SimSun"/>
          <w:kern w:val="0"/>
          <w14:ligatures w14:val="none"/>
        </w:rPr>
        <w:t>：</w:t>
      </w:r>
    </w:p>
    <w:p w:rsidR="009F719B" w:rsidRPr="009F719B" w:rsidRDefault="009F719B" w:rsidP="009F719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成本后边际覆盖率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≥ 70%</w:t>
      </w:r>
    </w:p>
    <w:p w:rsidR="009F719B" w:rsidRPr="009F719B" w:rsidRDefault="009F719B" w:rsidP="009F719B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预测触发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H(p) ≥ 0.5*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T_target</w:t>
      </w:r>
      <w:proofErr w:type="spellEnd"/>
    </w:p>
    <w:p w:rsidR="009F719B" w:rsidRPr="009F719B" w:rsidRDefault="009F719B" w:rsidP="009F719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不达标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微调一次；仍不达标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上日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LKG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参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数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｜市场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/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组合守护（含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防双押注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”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市场乘数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SPY 5m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 = P/EMA50 − 1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盘前求</w:t>
      </w:r>
      <w:r w:rsidRPr="009F719B">
        <w:rPr>
          <w:rFonts w:ascii="SimSun" w:eastAsia="SimSun" w:hAnsi="SimSun" w:cs="SimSun"/>
          <w:kern w:val="0"/>
          <w14:ligatures w14:val="none"/>
        </w:rPr>
        <w:t>解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BULL=1.0 / NEUTRAL=0.8 / BEAR=0.6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趋势平滑，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NEU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略高于单股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Pause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ΔVIX/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VIX_prev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θ_vix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half-spread% &gt;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θ_spread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</w:t>
      </w:r>
      <w:proofErr w:type="spellEnd"/>
    </w:p>
    <w:p w:rsidR="009F719B" w:rsidRPr="009F719B" w:rsidRDefault="009F719B" w:rsidP="009F71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Kill-Switch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（硬）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|ΔC_1m| ≥ 3×ATR(14,1m)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/ LULD / L1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断流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≥60s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清仓停当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日</w:t>
      </w:r>
    </w:p>
    <w:p w:rsidR="009F719B" w:rsidRPr="009F719B" w:rsidRDefault="009F719B" w:rsidP="009F719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NDX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桶与相关性缩放（防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“QQQ+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大成分股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双押注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桶：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{QQQ, NVDA, AMD, AVGO, AAPL, MSFT, META, GOOGL, TSLA}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权益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；当日损失上限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min(0.012E, P80(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历史当日最大回撤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更稳，组合阈值略低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cap_bucket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min(0.25E,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L_max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/ VaR_qqq_95)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min(0.10E, 0.6×cap_bucket)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作为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并发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K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{2,3}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（前瞻选档）；相关性缩放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scale = max(0.35, 1 − ρ^2)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QQQ-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成分股相关性高，缩放更强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30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分钟内任何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Alpha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成分有成交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持仓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额度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</w:t>
      </w:r>
      <w:proofErr w:type="spellStart"/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filler_cap_ratio</w:t>
      </w:r>
      <w:proofErr w:type="spellEnd"/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{0.3,0.5}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（前瞻选档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｜交易模块（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专属，只做多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优先级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（回归）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≥ B1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（趋势）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&gt;&gt; A2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（网格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解释：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日内均值回归机会长期稳定；事件日才让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B1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发力；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仅在箱体确认时、且小仓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A1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VWAP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回归（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1m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｜主力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入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场</w:t>
      </w:r>
    </w:p>
    <w:p w:rsidR="009F719B" w:rsidRPr="009F719B" w:rsidRDefault="009F719B" w:rsidP="009F71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&lt; VWAP</w:t>
      </w:r>
      <w:r w:rsidRPr="009F719B">
        <w:rPr>
          <w:rFonts w:ascii="SimSun" w:eastAsia="SimSun" w:hAnsi="SimSun" w:cs="SimSun"/>
          <w:kern w:val="0"/>
          <w14:ligatures w14:val="none"/>
        </w:rPr>
        <w:t>；</w:t>
      </w:r>
    </w:p>
    <w:p w:rsidR="009F719B" w:rsidRPr="009F719B" w:rsidRDefault="009F719B" w:rsidP="009F71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dev = (P−VWAP)/VWAP ≥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9F719B">
        <w:rPr>
          <w:rFonts w:ascii="SimSun" w:eastAsia="SimSun" w:hAnsi="SimSun" w:cs="SimSun" w:hint="eastAsia"/>
          <w:kern w:val="0"/>
          <w14:ligatures w14:val="none"/>
        </w:rPr>
        <w:t>（盘前求解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[lo, hi]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（盘前求解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非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Pause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执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行</w:t>
      </w:r>
    </w:p>
    <w:p w:rsidR="009F719B" w:rsidRPr="009F719B" w:rsidRDefault="009F719B" w:rsidP="009F71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可成交限价：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ε=clip(P95(half-spread%_{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同槽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}), 0.005%, 0.05%)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点差极小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一次一单，不加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仓</w:t>
      </w:r>
    </w:p>
    <w:p w:rsidR="009F719B" w:rsidRPr="009F719B" w:rsidRDefault="009F719B" w:rsidP="009F71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lastRenderedPageBreak/>
        <w:t>止盈：回到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平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VWAP + 0.5×σ_res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日残差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std, EWMA21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）跟踪；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未达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VWAP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附近</w:t>
      </w:r>
      <w:r w:rsidRPr="009F719B">
        <w:rPr>
          <w:rFonts w:ascii="SimSun" w:eastAsia="SimSun" w:hAnsi="SimSun" w:cs="SimSun"/>
          <w:kern w:val="0"/>
          <w14:ligatures w14:val="none"/>
        </w:rPr>
        <w:t>清</w:t>
      </w:r>
    </w:p>
    <w:p w:rsidR="009F719B" w:rsidRPr="009F719B" w:rsidRDefault="009F719B" w:rsidP="009F71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stop =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× ATR(14,5m)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盘前求解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T_exitA1 = clip(median(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回到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VWAP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时长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,7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), 15–40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分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B1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ORB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回踩（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｜趋势日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ORB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09:30–10:00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日趋势命中率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&lt;35%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09:30–10:15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触发：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ORB_hi×1.001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且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RVOL ≥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rvol_min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标记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F719B">
        <w:rPr>
          <w:rFonts w:ascii="SimSun" w:eastAsia="SimSun" w:hAnsi="SimSun" w:cs="SimSun" w:hint="eastAsia"/>
          <w:kern w:val="0"/>
          <w14:ligatures w14:val="none"/>
        </w:rPr>
        <w:t>随后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M=6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根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5m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内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第一次回踩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+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收回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≥ ORB_hi×0.998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做</w:t>
      </w:r>
      <w:r w:rsidRPr="009F719B">
        <w:rPr>
          <w:rFonts w:ascii="SimSun" w:eastAsia="SimSun" w:hAnsi="SimSun" w:cs="SimSun"/>
          <w:kern w:val="0"/>
          <w14:ligatures w14:val="none"/>
        </w:rPr>
        <w:t>多</w:t>
      </w:r>
    </w:p>
    <w:p w:rsidR="009F719B" w:rsidRPr="009F719B" w:rsidRDefault="009F719B" w:rsidP="009F71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止损：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stop = max(P35(TR_5m), 0.30×ATR_5m)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更平滑，止损略紧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止盈：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1R/2R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各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，余单以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5EMA(5m)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跟踪；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close&lt;5EMA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RVOL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放大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&gt;1.2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/>
          <w:kern w:val="0"/>
          <w14:ligatures w14:val="none"/>
        </w:rPr>
        <w:t>清</w:t>
      </w:r>
    </w:p>
    <w:p w:rsidR="009F719B" w:rsidRPr="009F719B" w:rsidRDefault="009F719B" w:rsidP="009F719B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时间：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11:05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11:20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）未扩张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2×P40(TR_5m)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减半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/>
          <w:kern w:val="0"/>
          <w14:ligatures w14:val="none"/>
        </w:rPr>
        <w:t>清</w: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A2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ATR 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网格（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5m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｜极克制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锚点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SMA30(5m)</w:t>
      </w:r>
      <w:r w:rsidRPr="009F719B">
        <w:rPr>
          <w:rFonts w:ascii="SimSun" w:eastAsia="SimSun" w:hAnsi="SimSun" w:cs="SimSun"/>
          <w:kern w:val="0"/>
          <w14:ligatures w14:val="none"/>
        </w:rPr>
        <w:t>；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步长：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= max(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(TR_5m), D_p80/L)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{25,28}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{4,5}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单边过滤：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C_now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− O_0930| ≥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oneway_thr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停加层，仅等反抽减</w:t>
      </w:r>
      <w:r w:rsidRPr="009F719B">
        <w:rPr>
          <w:rFonts w:ascii="SimSun" w:eastAsia="SimSun" w:hAnsi="SimSun" w:cs="SimSun"/>
          <w:kern w:val="0"/>
          <w14:ligatures w14:val="none"/>
        </w:rPr>
        <w:t>仓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加仓：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 ≤ A − g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开第一层；每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加一层；最多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层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；份额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55%→45%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退出：回到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先平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，余下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+ 0.5g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清；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14:30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未回到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− 0.25g ~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打平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/>
          <w:kern w:val="0"/>
          <w14:ligatures w14:val="none"/>
        </w:rPr>
        <w:t>清</w:t>
      </w:r>
    </w:p>
    <w:p w:rsidR="009F719B" w:rsidRPr="009F719B" w:rsidRDefault="009F719B" w:rsidP="009F719B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止损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终止：若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|ΔC_5m|/ATR_5m &gt;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θ_atr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或单边日成立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停加；已有仓止损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max(1.5,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)×ATR_5m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｜仓位、反饥饿（限权）、成本后边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际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基准单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位</w:t>
      </w:r>
    </w:p>
    <w:p w:rsidR="009F719B" w:rsidRPr="009F719B" w:rsidRDefault="009F719B" w:rsidP="009F71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权益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base_unit_pct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由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60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日回测反推，使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组合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95%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当日回撤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≤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L_max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9F719B" w:rsidRPr="009F719B" w:rsidRDefault="009F719B" w:rsidP="009F71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合理区间：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0.6%–1.0%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（低于单股；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Beta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稳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下单股数：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qty=\Big\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lfloor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\frac{E\times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base_unit_pct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}{P}\Big\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rfloor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\times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market_mult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\times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dd_mult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\quad \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xrightarrow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{\text{NDX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桶与相关性缩放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/QQQ filler}}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qty_{final}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当日回撤（策略内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60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日分布：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 = P70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 = P85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（若样本不足则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1.2%/2.0%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，低于单股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达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soft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dd_mult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；达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hard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新开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=0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反饥饿（限权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无成交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120/180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分钟</w:t>
      </w:r>
      <w:r w:rsidRPr="009F719B">
        <w:rPr>
          <w:rFonts w:ascii="SimSun" w:eastAsia="SimSun" w:hAnsi="SimSun" w:cs="SimSun"/>
          <w:kern w:val="0"/>
          <w14:ligatures w14:val="none"/>
        </w:rPr>
        <w:t>：</w:t>
      </w:r>
    </w:p>
    <w:p w:rsidR="009F719B" w:rsidRPr="009F719B" w:rsidRDefault="009F719B" w:rsidP="009F719B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A1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thr_sigma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*= 0.92 / 0.88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P40(dev)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RVOL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窗微幅外扩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内缩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5%/10%</w:t>
      </w:r>
    </w:p>
    <w:p w:rsidR="009F719B" w:rsidRPr="009F719B" w:rsidRDefault="009F719B" w:rsidP="009F719B">
      <w:pPr>
        <w:numPr>
          <w:ilvl w:val="1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A2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 *= 0.94 / 0.90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（下限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≥ P20(TR_5m)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放宽期只打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探测单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≤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基准单位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50%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，且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名义再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）；连续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张探测单净亏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自动恢复原阈值；放宽遇到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首笔盈利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或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14:00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即关</w:t>
      </w:r>
      <w:r w:rsidRPr="009F719B">
        <w:rPr>
          <w:rFonts w:ascii="SimSun" w:eastAsia="SimSun" w:hAnsi="SimSun" w:cs="SimSun"/>
          <w:kern w:val="0"/>
          <w14:ligatures w14:val="none"/>
        </w:rPr>
        <w:t>闭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成本后边际（硬门槛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滑点估计：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日同槽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half-spread P95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QQQ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常落在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0.005%–0.05%</w:t>
      </w:r>
    </w:p>
    <w:p w:rsidR="009F719B" w:rsidRPr="009F719B" w:rsidRDefault="009F719B" w:rsidP="009F719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下单前必须满足：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[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\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mathbb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{E}[\text{gross}]-(\text{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滑点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}+\text{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佣金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})\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ge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\text{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},\quad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\text{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}=\max\big(\text{P60(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7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日单笔净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)},\ 0.015\times \text{ATR}_{5m}\big)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br/>
        <w:t>]</w:t>
      </w:r>
    </w:p>
    <w:p w:rsidR="009F719B" w:rsidRPr="009F719B" w:rsidRDefault="009F719B" w:rsidP="009F719B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不满足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缩量或不下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；当天首笔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回写实际成本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&gt;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估计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×1.5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当天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名义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×0.5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，且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+10%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订单样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式</w:t>
      </w:r>
    </w:p>
    <w:p w:rsidR="009F719B" w:rsidRPr="009F719B" w:rsidRDefault="009F719B" w:rsidP="009F719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开仓：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可成交限价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ask×(1+ε)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；卖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bid×(1−ε)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），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ε</w:t>
      </w:r>
      <w:r w:rsidRPr="009F71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[0.005%,0.05%]</w:t>
      </w:r>
    </w:p>
    <w:p w:rsidR="009F719B" w:rsidRPr="009F719B" w:rsidRDefault="009F719B" w:rsidP="009F719B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OCO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止盈止损；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15:57 EOD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强平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；宏观大事件日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开盘前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30–60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分钟暂停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A1/A2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｜每日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SOP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盘前（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08:30–09:15 ET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拉历史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清洗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体检（缺失率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VoV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异常占比）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→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失败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LKG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回退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+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保守</w:t>
      </w:r>
      <w:r w:rsidRPr="009F719B">
        <w:rPr>
          <w:rFonts w:ascii="SimSun" w:eastAsia="SimSun" w:hAnsi="SimSun" w:cs="SimSun"/>
          <w:kern w:val="0"/>
          <w14:ligatures w14:val="none"/>
        </w:rPr>
        <w:t>化</w:t>
      </w:r>
    </w:p>
    <w:p w:rsidR="009F719B" w:rsidRPr="009F719B" w:rsidRDefault="009F719B" w:rsidP="009F719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候选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30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日前瞻评分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Top-3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180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日基线收</w:t>
      </w:r>
      <w:r w:rsidRPr="009F719B">
        <w:rPr>
          <w:rFonts w:ascii="SimSun" w:eastAsia="SimSun" w:hAnsi="SimSun" w:cs="SimSun"/>
          <w:kern w:val="0"/>
          <w14:ligatures w14:val="none"/>
        </w:rPr>
        <w:t>缩</w:t>
      </w:r>
    </w:p>
    <w:p w:rsidR="009F719B" w:rsidRPr="009F719B" w:rsidRDefault="009F719B" w:rsidP="009F719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目标触发率微调（确保多数交易日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3–5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次潜在触发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计算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桶额度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并发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K/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相关性缩放（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QQQ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角色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估成本与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edge_floor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产出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当日参数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JSON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（含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data_hash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/source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calibrator_status</w:t>
      </w:r>
      <w:proofErr w:type="spellEnd"/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lastRenderedPageBreak/>
        <w:t>盘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中</w:t>
      </w:r>
    </w:p>
    <w:p w:rsidR="009F719B" w:rsidRPr="009F719B" w:rsidRDefault="009F719B" w:rsidP="009F719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1m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A1/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退出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成本门</w:t>
      </w:r>
      <w:r w:rsidRPr="009F719B">
        <w:rPr>
          <w:rFonts w:ascii="SimSun" w:eastAsia="SimSun" w:hAnsi="SimSun" w:cs="SimSun"/>
          <w:kern w:val="0"/>
          <w14:ligatures w14:val="none"/>
        </w:rPr>
        <w:t>槛</w:t>
      </w:r>
    </w:p>
    <w:p w:rsidR="009F719B" w:rsidRPr="009F719B" w:rsidRDefault="009F719B" w:rsidP="009F719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5m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B1/A2/Regime/Pause/NDX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裁</w:t>
      </w:r>
      <w:r w:rsidRPr="009F719B">
        <w:rPr>
          <w:rFonts w:ascii="SimSun" w:eastAsia="SimSun" w:hAnsi="SimSun" w:cs="SimSun"/>
          <w:kern w:val="0"/>
          <w14:ligatures w14:val="none"/>
        </w:rPr>
        <w:t>决</w:t>
      </w:r>
    </w:p>
    <w:p w:rsidR="009F719B" w:rsidRPr="009F719B" w:rsidRDefault="009F719B" w:rsidP="009F719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15m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：轻量再校准（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/ρ/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ε_spread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微调</w:t>
      </w:r>
      <w:r w:rsidRPr="009F719B">
        <w:rPr>
          <w:rFonts w:ascii="SimSun" w:eastAsia="SimSun" w:hAnsi="SimSun" w:cs="SimSun"/>
          <w:kern w:val="0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质量低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Cambria Math" w:eastAsia="Times New Roman" w:hAnsi="Cambria Math" w:cs="Cambria Math"/>
          <w:kern w:val="0"/>
          <w14:ligatures w14:val="none"/>
        </w:rPr>
        <w:t>⇒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暂停新开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2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分</w:t>
      </w:r>
      <w:r w:rsidRPr="009F719B">
        <w:rPr>
          <w:rFonts w:ascii="SimSun" w:eastAsia="SimSun" w:hAnsi="SimSun" w:cs="SimSun"/>
          <w:kern w:val="0"/>
          <w14:ligatures w14:val="none"/>
        </w:rPr>
        <w:t>钟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盘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后</w:t>
      </w:r>
    </w:p>
    <w:p w:rsidR="009F719B" w:rsidRPr="009F719B" w:rsidRDefault="009F719B" w:rsidP="009F719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日报：触发数、成本偏差、边际通过率、是否回退、探测单结</w:t>
      </w:r>
      <w:r w:rsidRPr="009F719B">
        <w:rPr>
          <w:rFonts w:ascii="SimSun" w:eastAsia="SimSun" w:hAnsi="SimSun" w:cs="SimSun"/>
          <w:kern w:val="0"/>
          <w14:ligatures w14:val="none"/>
        </w:rPr>
        <w:t>果</w:t>
      </w:r>
    </w:p>
    <w:p w:rsidR="009F719B" w:rsidRPr="009F719B" w:rsidRDefault="009F719B" w:rsidP="009F719B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calibrator_status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=OK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才更新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LKG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｜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当日参数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JSON</w:t>
      </w:r>
      <w:r w:rsidRPr="009F719B">
        <w:rPr>
          <w:rFonts w:ascii="SimSun" w:eastAsia="SimSun" w:hAnsi="SimSun" w:cs="SimSun" w:hint="eastAsia"/>
          <w:b/>
          <w:bCs/>
          <w:kern w:val="0"/>
          <w:sz w:val="36"/>
          <w:szCs w:val="36"/>
          <w14:ligatures w14:val="none"/>
        </w:rPr>
        <w:t>（模板与合理区间</w:t>
      </w:r>
      <w:r w:rsidRPr="009F719B">
        <w:rPr>
          <w:rFonts w:ascii="SimSun" w:eastAsia="SimSun" w:hAnsi="SimSun" w:cs="SimSun"/>
          <w:b/>
          <w:bCs/>
          <w:kern w:val="0"/>
          <w:sz w:val="36"/>
          <w:szCs w:val="36"/>
          <w14:ligatures w14:val="none"/>
        </w:rPr>
        <w:t>）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t>盘前校准器产出、执行器读取即跑；示例值是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范围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，实际由数据求解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"symbol": "QQQ",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asof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"YYYY-MM-DD",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"windows": {"short_days":7, "long_days":60, "baseline_days":180},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_triggers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4,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"regime":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"epsilon": "&lt;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来自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{P25,P30,P35} ~ 0.002~0.006&gt;",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_mult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{"BULL":1.0, "NEUTRAL":0.8, "BEAR":0.6}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"pause":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_vix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"&lt;0.06~0.12&gt;",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_spread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"&lt;0.00005~0.0005&gt;</w:t>
      </w:r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// 0.005%~0.05%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theta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"&lt;1.7~2.3&gt;",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t_pause_min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"&lt;10 or 15&gt;"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k_atr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"&lt;1.4~2.0&gt;",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"A1":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"&lt;0.0015~0.0080&gt;</w:t>
      </w:r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",   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// 0.15%~0.80%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_lo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"&lt;0.90~1.00&gt;",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_hi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"&lt;1.5~2.0&gt;",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_exit_min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"&lt;15~40&gt;"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"A2":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grid_step_g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"&lt;$0.05~$0.40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或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0.10~0.50×ATR_5m&gt;",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oneway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_thr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"&lt;P90(|C−O|_5m)&gt;",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_layers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2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"B1":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orb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_len_min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"&lt;30 or 45&gt;",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rvol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_min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"&lt;0.80~0.90&gt;",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pullback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_window_M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6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"positioning":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_unit_pct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"&lt;0.006~0.010&gt;",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_bucket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"&lt;≤0.25&gt;",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cap_symbol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 "&lt;≤0.10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且受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filler 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限权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_concurrent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"&lt;2 or 3&gt;",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filler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_cap_ratio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"&lt;0.3 or 0.5&gt;"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"slippage":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eps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_p95": "&lt;0.00005~0.0005&gt;",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"min": 0.00005,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"max": 0.0005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edge_floor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"&lt;≥ max(0.015×ATR_5m, P60(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近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</w:t>
      </w:r>
      <w:r w:rsidRPr="009F719B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日单笔净</w:t>
      </w: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))&gt;",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anti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_starvation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"L1_min": 120, "L2_min": 180,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_sigma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[0.92, 0.88],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relax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_g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[0.94, 0.90],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probe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_ratio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revert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_after_losses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3,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"cutoff": "14:00"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</w:t>
      </w:r>
      <w:proofErr w:type="gram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_limits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soft_pct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"&lt;≈1.2%&gt;",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hard_pct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"&lt;≈2.0%&gt;"},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lkg</w:t>
      </w:r>
      <w:proofErr w:type="spellEnd"/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{"enabled": true}</w:t>
      </w:r>
    </w:p>
    <w:p w:rsidR="009F719B" w:rsidRPr="009F719B" w:rsidRDefault="009F719B" w:rsidP="009F71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71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9F719B" w:rsidRPr="009F719B" w:rsidRDefault="009F719B" w:rsidP="009F719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9F719B" w:rsidRPr="009F719B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9F719B" w:rsidRPr="009F719B" w:rsidRDefault="009F719B" w:rsidP="009F719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小结（为什么它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适合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QQQ</w:t>
      </w:r>
      <w:r w:rsidRPr="009F719B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、简洁、可落地</w:t>
      </w:r>
      <w:r w:rsidRPr="009F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”</w:t>
      </w:r>
      <w:r w:rsidRPr="009F719B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）</w:t>
      </w:r>
    </w:p>
    <w:p w:rsidR="009F719B" w:rsidRPr="009F719B" w:rsidRDefault="009F719B" w:rsidP="009F719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QQQ 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专属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：更窄点差、更低波动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→ A1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阈值更松、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k_ATR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略小、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A2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步长更小、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B1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放量门槛略</w:t>
      </w:r>
      <w:r w:rsidRPr="009F719B">
        <w:rPr>
          <w:rFonts w:ascii="SimSun" w:eastAsia="SimSun" w:hAnsi="SimSun" w:cs="SimSun"/>
          <w:kern w:val="0"/>
          <w14:ligatures w14:val="none"/>
        </w:rPr>
        <w:t>低</w:t>
      </w:r>
    </w:p>
    <w:p w:rsidR="009F719B" w:rsidRPr="009F719B" w:rsidRDefault="009F719B" w:rsidP="009F719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能触发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：目标触发率反求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反饥饿（限权＋探测单），保证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多数交易日有机会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:rsidR="009F719B" w:rsidRPr="009F719B" w:rsidRDefault="009F719B" w:rsidP="009F719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能实盘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：成本后边际硬门槛、首笔成本回写校正、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L1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质量降级、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Kill-Switch</w:t>
      </w:r>
    </w:p>
    <w:p w:rsidR="009F719B" w:rsidRPr="009F719B" w:rsidRDefault="009F719B" w:rsidP="009F719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防双押注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：把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QQQ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设为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filler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，并用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NDX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桶额度、并发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K</w:t>
      </w:r>
      <w:r w:rsidRPr="009F719B">
        <w:rPr>
          <w:rFonts w:ascii="SimSun" w:eastAsia="SimSun" w:hAnsi="SimSun" w:cs="SimSun" w:hint="eastAsia"/>
          <w:kern w:val="0"/>
          <w14:ligatures w14:val="none"/>
        </w:rPr>
        <w:t>、相关性缩放、</w:t>
      </w:r>
      <w:proofErr w:type="spellStart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>filler_cap_ratio</w:t>
      </w:r>
      <w:proofErr w:type="spellEnd"/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统一裁</w:t>
      </w:r>
      <w:r w:rsidRPr="009F719B">
        <w:rPr>
          <w:rFonts w:ascii="SimSun" w:eastAsia="SimSun" w:hAnsi="SimSun" w:cs="SimSun"/>
          <w:kern w:val="0"/>
          <w14:ligatures w14:val="none"/>
        </w:rPr>
        <w:t>决</w:t>
      </w:r>
    </w:p>
    <w:p w:rsidR="009F719B" w:rsidRPr="009F719B" w:rsidRDefault="009F719B" w:rsidP="009F719B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个人可跑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：指标与分位数均为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O(N)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；候选集很小；无需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L2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回放；与之前各标的母版一致，</w:t>
      </w:r>
      <w:r w:rsidRPr="009F719B">
        <w:rPr>
          <w:rFonts w:ascii="SimSun" w:eastAsia="SimSun" w:hAnsi="SimSun" w:cs="SimSun" w:hint="eastAsia"/>
          <w:b/>
          <w:bCs/>
          <w:kern w:val="0"/>
          <w14:ligatures w14:val="none"/>
        </w:rPr>
        <w:t>直接对接你的引擎即</w:t>
      </w:r>
      <w:r w:rsidRPr="009F719B">
        <w:rPr>
          <w:rFonts w:ascii="SimSun" w:eastAsia="SimSun" w:hAnsi="SimSun" w:cs="SimSun"/>
          <w:b/>
          <w:bCs/>
          <w:kern w:val="0"/>
          <w14:ligatures w14:val="none"/>
        </w:rPr>
        <w:t>可</w:t>
      </w:r>
    </w:p>
    <w:p w:rsidR="009F719B" w:rsidRPr="009F719B" w:rsidRDefault="009F719B" w:rsidP="009F719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9F719B">
        <w:rPr>
          <w:rFonts w:ascii="SimSun" w:eastAsia="SimSun" w:hAnsi="SimSun" w:cs="SimSun" w:hint="eastAsia"/>
          <w:kern w:val="0"/>
          <w14:ligatures w14:val="none"/>
        </w:rPr>
        <w:lastRenderedPageBreak/>
        <w:t>需要的话，我可以把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**“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盘前参数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生成器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”</w:t>
      </w:r>
      <w:r w:rsidRPr="009F719B">
        <w:rPr>
          <w:rFonts w:ascii="SimSun" w:eastAsia="SimSun" w:hAnsi="SimSun" w:cs="SimSun" w:hint="eastAsia"/>
          <w:kern w:val="0"/>
          <w14:ligatures w14:val="none"/>
        </w:rPr>
        <w:t>的字段计算清单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9F719B">
        <w:rPr>
          <w:rFonts w:ascii="SimSun" w:eastAsia="SimSun" w:hAnsi="SimSun" w:cs="SimSun" w:hint="eastAsia"/>
          <w:kern w:val="0"/>
          <w14:ligatures w14:val="none"/>
        </w:rPr>
        <w:t>（逐字段公式与依赖）和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执行层伪代码（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 xml:space="preserve">A1/B1/A2 + </w:t>
      </w:r>
      <w:r w:rsidRPr="009F719B">
        <w:rPr>
          <w:rFonts w:ascii="SimSun" w:eastAsia="SimSun" w:hAnsi="SimSun" w:cs="SimSun" w:hint="eastAsia"/>
          <w:kern w:val="0"/>
          <w14:ligatures w14:val="none"/>
        </w:rPr>
        <w:t>市场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/NDX/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成本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9F719B">
        <w:rPr>
          <w:rFonts w:ascii="SimSun" w:eastAsia="SimSun" w:hAnsi="SimSun" w:cs="SimSun" w:hint="eastAsia"/>
          <w:kern w:val="0"/>
          <w14:ligatures w14:val="none"/>
        </w:rPr>
        <w:t>风控仲裁顺序）</w:t>
      </w:r>
      <w:r w:rsidRPr="009F719B">
        <w:rPr>
          <w:rFonts w:ascii="Times New Roman" w:eastAsia="Times New Roman" w:hAnsi="Times New Roman" w:cs="Times New Roman"/>
          <w:kern w:val="0"/>
          <w14:ligatures w14:val="none"/>
        </w:rPr>
        <w:t>**</w:t>
      </w:r>
      <w:r w:rsidRPr="009F719B">
        <w:rPr>
          <w:rFonts w:ascii="SimSun" w:eastAsia="SimSun" w:hAnsi="SimSun" w:cs="SimSun" w:hint="eastAsia"/>
          <w:kern w:val="0"/>
          <w14:ligatures w14:val="none"/>
        </w:rPr>
        <w:t>也给你，这样你直接照着写就能跑</w:t>
      </w:r>
      <w:r w:rsidRPr="009F719B">
        <w:rPr>
          <w:rFonts w:ascii="SimSun" w:eastAsia="SimSun" w:hAnsi="SimSun" w:cs="SimSun"/>
          <w:kern w:val="0"/>
          <w14:ligatures w14:val="none"/>
        </w:rPr>
        <w:t>。</w:t>
      </w:r>
    </w:p>
    <w:p w:rsidR="007F39C0" w:rsidRDefault="007F39C0"/>
    <w:sectPr w:rsidR="007F39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807AC"/>
    <w:multiLevelType w:val="multilevel"/>
    <w:tmpl w:val="19BC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444C4"/>
    <w:multiLevelType w:val="multilevel"/>
    <w:tmpl w:val="91F6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636F8"/>
    <w:multiLevelType w:val="multilevel"/>
    <w:tmpl w:val="F1DC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D51EA"/>
    <w:multiLevelType w:val="multilevel"/>
    <w:tmpl w:val="AAF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F7D03"/>
    <w:multiLevelType w:val="multilevel"/>
    <w:tmpl w:val="3C4C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C4708B"/>
    <w:multiLevelType w:val="multilevel"/>
    <w:tmpl w:val="C4BC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3E3D07"/>
    <w:multiLevelType w:val="multilevel"/>
    <w:tmpl w:val="F6DC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8342A"/>
    <w:multiLevelType w:val="multilevel"/>
    <w:tmpl w:val="D78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5A105B"/>
    <w:multiLevelType w:val="multilevel"/>
    <w:tmpl w:val="66F0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CE611D"/>
    <w:multiLevelType w:val="multilevel"/>
    <w:tmpl w:val="B8449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B07A5"/>
    <w:multiLevelType w:val="multilevel"/>
    <w:tmpl w:val="CA5A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21555"/>
    <w:multiLevelType w:val="multilevel"/>
    <w:tmpl w:val="0ED09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F96F14"/>
    <w:multiLevelType w:val="multilevel"/>
    <w:tmpl w:val="66AA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476E3"/>
    <w:multiLevelType w:val="multilevel"/>
    <w:tmpl w:val="52C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07B25"/>
    <w:multiLevelType w:val="multilevel"/>
    <w:tmpl w:val="2DFE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E44CF"/>
    <w:multiLevelType w:val="multilevel"/>
    <w:tmpl w:val="162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30E1F"/>
    <w:multiLevelType w:val="multilevel"/>
    <w:tmpl w:val="D420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BD3B7E"/>
    <w:multiLevelType w:val="multilevel"/>
    <w:tmpl w:val="19C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A9260A"/>
    <w:multiLevelType w:val="multilevel"/>
    <w:tmpl w:val="FA9C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83698"/>
    <w:multiLevelType w:val="multilevel"/>
    <w:tmpl w:val="300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072469"/>
    <w:multiLevelType w:val="multilevel"/>
    <w:tmpl w:val="134A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1E425C"/>
    <w:multiLevelType w:val="multilevel"/>
    <w:tmpl w:val="1A5C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710E38"/>
    <w:multiLevelType w:val="multilevel"/>
    <w:tmpl w:val="5BAE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228906">
    <w:abstractNumId w:val="10"/>
  </w:num>
  <w:num w:numId="2" w16cid:durableId="1886212957">
    <w:abstractNumId w:val="3"/>
  </w:num>
  <w:num w:numId="3" w16cid:durableId="1113672490">
    <w:abstractNumId w:val="15"/>
  </w:num>
  <w:num w:numId="4" w16cid:durableId="211962540">
    <w:abstractNumId w:val="18"/>
  </w:num>
  <w:num w:numId="5" w16cid:durableId="1812752557">
    <w:abstractNumId w:val="21"/>
  </w:num>
  <w:num w:numId="6" w16cid:durableId="1040201055">
    <w:abstractNumId w:val="1"/>
  </w:num>
  <w:num w:numId="7" w16cid:durableId="908810008">
    <w:abstractNumId w:val="14"/>
  </w:num>
  <w:num w:numId="8" w16cid:durableId="1728215894">
    <w:abstractNumId w:val="2"/>
  </w:num>
  <w:num w:numId="9" w16cid:durableId="28579321">
    <w:abstractNumId w:val="22"/>
  </w:num>
  <w:num w:numId="10" w16cid:durableId="820803659">
    <w:abstractNumId w:val="9"/>
  </w:num>
  <w:num w:numId="11" w16cid:durableId="1358969557">
    <w:abstractNumId w:val="5"/>
  </w:num>
  <w:num w:numId="12" w16cid:durableId="313803172">
    <w:abstractNumId w:val="13"/>
  </w:num>
  <w:num w:numId="13" w16cid:durableId="1016619305">
    <w:abstractNumId w:val="20"/>
  </w:num>
  <w:num w:numId="14" w16cid:durableId="79569495">
    <w:abstractNumId w:val="11"/>
  </w:num>
  <w:num w:numId="15" w16cid:durableId="508374191">
    <w:abstractNumId w:val="6"/>
  </w:num>
  <w:num w:numId="16" w16cid:durableId="1119035428">
    <w:abstractNumId w:val="19"/>
  </w:num>
  <w:num w:numId="17" w16cid:durableId="930090820">
    <w:abstractNumId w:val="7"/>
  </w:num>
  <w:num w:numId="18" w16cid:durableId="1422606942">
    <w:abstractNumId w:val="17"/>
  </w:num>
  <w:num w:numId="19" w16cid:durableId="736442075">
    <w:abstractNumId w:val="16"/>
  </w:num>
  <w:num w:numId="20" w16cid:durableId="1816220715">
    <w:abstractNumId w:val="12"/>
  </w:num>
  <w:num w:numId="21" w16cid:durableId="1500850586">
    <w:abstractNumId w:val="8"/>
  </w:num>
  <w:num w:numId="22" w16cid:durableId="226646572">
    <w:abstractNumId w:val="4"/>
  </w:num>
  <w:num w:numId="23" w16cid:durableId="577205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19B"/>
    <w:rsid w:val="0041114B"/>
    <w:rsid w:val="00780CCD"/>
    <w:rsid w:val="007F39C0"/>
    <w:rsid w:val="009F719B"/>
    <w:rsid w:val="00EF7C69"/>
    <w:rsid w:val="00F1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01E2"/>
  <w15:chartTrackingRefBased/>
  <w15:docId w15:val="{E1A44C02-D55B-A941-99DE-176CD266D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1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1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1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1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41114B"/>
    <w:pPr>
      <w:pBdr>
        <w:top w:val="single" w:sz="4" w:space="1" w:color="7F7F7F" w:themeColor="text1" w:themeTint="80"/>
        <w:left w:val="single" w:sz="4" w:space="4" w:color="7F7F7F" w:themeColor="text1" w:themeTint="80"/>
        <w:bottom w:val="single" w:sz="4" w:space="1" w:color="7F7F7F" w:themeColor="text1" w:themeTint="80"/>
        <w:right w:val="single" w:sz="4" w:space="4" w:color="7F7F7F" w:themeColor="text1" w:themeTint="80"/>
      </w:pBdr>
      <w:shd w:val="solid" w:color="auto" w:fill="7F7F7F" w:themeFill="text1" w:themeFillTint="80"/>
      <w:spacing w:line="270" w:lineRule="atLeast"/>
    </w:pPr>
    <w:rPr>
      <w:rFonts w:ascii="Menlo" w:eastAsia="Times New Roman" w:hAnsi="Menlo" w:cs="Menlo"/>
      <w:kern w:val="0"/>
      <w:sz w:val="18"/>
      <w:szCs w:val="1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9F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1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1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19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1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719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71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F719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719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1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19B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1132</Words>
  <Characters>6455</Characters>
  <Application>Microsoft Office Word</Application>
  <DocSecurity>0</DocSecurity>
  <Lines>53</Lines>
  <Paragraphs>15</Paragraphs>
  <ScaleCrop>false</ScaleCrop>
  <Company/>
  <LinksUpToDate>false</LinksUpToDate>
  <CharactersWithSpaces>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a8341</dc:creator>
  <cp:keywords/>
  <dc:description/>
  <cp:lastModifiedBy>a8341</cp:lastModifiedBy>
  <cp:revision>1</cp:revision>
  <dcterms:created xsi:type="dcterms:W3CDTF">2025-10-07T04:20:00Z</dcterms:created>
  <dcterms:modified xsi:type="dcterms:W3CDTF">2025-10-07T04:21:00Z</dcterms:modified>
</cp:coreProperties>
</file>