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8EFA" w14:textId="77777777" w:rsidR="00820F37" w:rsidRDefault="00000000" w:rsidP="003250D3">
      <w:pPr>
        <w:pStyle w:val="Title"/>
        <w:spacing w:after="0"/>
      </w:pPr>
      <w:r>
        <w:t>Privacy Policy Analysis Template</w:t>
      </w:r>
    </w:p>
    <w:p w14:paraId="2DD3CC23" w14:textId="3DE9DDD7" w:rsidR="00820F37" w:rsidRDefault="00000000" w:rsidP="003250D3">
      <w:r>
        <w:t>**</w:t>
      </w:r>
      <w:proofErr w:type="gramStart"/>
      <w:r>
        <w:t>Service:*</w:t>
      </w:r>
      <w:proofErr w:type="gramEnd"/>
      <w:r>
        <w:t xml:space="preserve">* </w:t>
      </w:r>
      <w:r w:rsidR="00CB2C42">
        <w:t>Meta/Facebook</w:t>
      </w:r>
    </w:p>
    <w:p w14:paraId="314B20D9" w14:textId="665FF16F" w:rsidR="00820F37" w:rsidRDefault="00000000" w:rsidP="003250D3">
      <w:r>
        <w:t>**</w:t>
      </w:r>
      <w:proofErr w:type="gramStart"/>
      <w:r>
        <w:t>Category:*</w:t>
      </w:r>
      <w:proofErr w:type="gramEnd"/>
      <w:r>
        <w:t xml:space="preserve">* </w:t>
      </w:r>
      <w:r w:rsidR="00CB2C42">
        <w:t>Social Media</w:t>
      </w:r>
    </w:p>
    <w:p w14:paraId="050E8368" w14:textId="6028CEDF" w:rsidR="001F1C59" w:rsidRDefault="00000000" w:rsidP="003250D3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6" w:history="1">
        <w:r w:rsidR="001F1C59" w:rsidRPr="00D3152E">
          <w:rPr>
            <w:rStyle w:val="Hyperlink"/>
          </w:rPr>
          <w:t>https://mbasic.facebook.com/privacy/policy/printable/#8</w:t>
        </w:r>
      </w:hyperlink>
    </w:p>
    <w:p w14:paraId="4148DD1F" w14:textId="03C05877" w:rsidR="00820F37" w:rsidRDefault="00000000" w:rsidP="003250D3">
      <w:r>
        <w:t xml:space="preserve">**Date </w:t>
      </w:r>
      <w:proofErr w:type="gramStart"/>
      <w:r>
        <w:t>Accessed:*</w:t>
      </w:r>
      <w:proofErr w:type="gramEnd"/>
      <w:r>
        <w:t xml:space="preserve">* </w:t>
      </w:r>
      <w:r w:rsidR="001F1C59">
        <w:t>4/16/25</w:t>
      </w:r>
    </w:p>
    <w:p w14:paraId="2357CD0C" w14:textId="77777777" w:rsidR="00820F37" w:rsidRDefault="00820F37" w:rsidP="003250D3"/>
    <w:p w14:paraId="7A621694" w14:textId="77777777" w:rsidR="00820F37" w:rsidRDefault="00000000" w:rsidP="003250D3">
      <w:pPr>
        <w:pStyle w:val="Heading2"/>
      </w:pPr>
      <w:r>
        <w:t>1. Data Collection</w:t>
      </w:r>
    </w:p>
    <w:p w14:paraId="20092813" w14:textId="77777777" w:rsidR="00820F37" w:rsidRDefault="00000000" w:rsidP="003250D3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2AD90628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User-Provided Information:</w:t>
      </w:r>
      <w:r>
        <w:t xml:space="preserve"> Includes content you create (posts, comments, audio), contact details, and communications with Meta.</w:t>
      </w:r>
    </w:p>
    <w:p w14:paraId="62CE0432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Device and Network Information:</w:t>
      </w:r>
      <w:r>
        <w:t xml:space="preserve"> Encompasses device characteristics, software, activity (e.g., whether the app is in the foreground), identifiers, device signals, location-related information, and network details like IP addresses.</w:t>
      </w:r>
    </w:p>
    <w:p w14:paraId="1483DFF0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Usage Data:</w:t>
      </w:r>
      <w:r>
        <w:t xml:space="preserve"> Covers metadata about content and messages, types of content you interact with, app and feature usage, transaction details, hashtags used, and activity frequency and duration.</w:t>
      </w:r>
    </w:p>
    <w:p w14:paraId="2232B1A3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Information from Partners:</w:t>
      </w:r>
      <w:r>
        <w:t xml:space="preserve"> Data collected through Meta’s Business Tools, integrations, and technologies like the Meta Audience Network when you interact with partner sites or apps.</w:t>
      </w:r>
    </w:p>
    <w:p w14:paraId="5D89B321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Direct Collection:</w:t>
      </w:r>
      <w:r>
        <w:t xml:space="preserve"> Data you provide through interactions with Meta Products.</w:t>
      </w:r>
    </w:p>
    <w:p w14:paraId="06A9CFFC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Automated Technologies:</w:t>
      </w:r>
      <w:r>
        <w:t xml:space="preserve"> Use of cookies, device signals, and other technologies to collect data as you use Meta Products.</w:t>
      </w:r>
    </w:p>
    <w:p w14:paraId="491A9A75" w14:textId="3B442D41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Third-Party Partners:</w:t>
      </w:r>
      <w:r>
        <w:t xml:space="preserve"> Information shared by partners who use Meta’s business tools and technologies.</w:t>
      </w:r>
      <w:r>
        <w:rPr>
          <w:rStyle w:val="apple-converted-space"/>
        </w:rPr>
        <w:t> </w:t>
      </w:r>
    </w:p>
    <w:p w14:paraId="1A532191" w14:textId="77777777" w:rsidR="00820F37" w:rsidRDefault="00000000" w:rsidP="003250D3">
      <w:pPr>
        <w:pStyle w:val="Heading2"/>
      </w:pPr>
      <w:r>
        <w:t>2. Data Sharing</w:t>
      </w:r>
    </w:p>
    <w:p w14:paraId="023B8827" w14:textId="77777777" w:rsidR="00820F37" w:rsidRDefault="00000000" w:rsidP="003250D3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476B8AE4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Third-Party Sharing:</w:t>
      </w:r>
    </w:p>
    <w:p w14:paraId="03BC2699" w14:textId="77777777" w:rsidR="001F1C59" w:rsidRDefault="001F1C59" w:rsidP="003250D3">
      <w:pPr>
        <w:pStyle w:val="p1"/>
        <w:numPr>
          <w:ilvl w:val="0"/>
          <w:numId w:val="16"/>
        </w:numPr>
        <w:spacing w:after="0" w:afterAutospacing="0"/>
      </w:pPr>
      <w:r>
        <w:t>Meta shares information with service providers who perform services on its behalf, such as payment processing, customer support, and marketing.</w:t>
      </w:r>
    </w:p>
    <w:p w14:paraId="64215FEC" w14:textId="77777777" w:rsidR="001F1C59" w:rsidRDefault="001F1C59" w:rsidP="003250D3">
      <w:pPr>
        <w:pStyle w:val="p1"/>
        <w:numPr>
          <w:ilvl w:val="0"/>
          <w:numId w:val="16"/>
        </w:numPr>
        <w:spacing w:after="0" w:afterAutospacing="0"/>
      </w:pPr>
      <w:r>
        <w:t>Information is also shared with external researchers for purposes like advancing scholarship and promoting safety.</w:t>
      </w:r>
    </w:p>
    <w:p w14:paraId="396E52BA" w14:textId="15C965F5" w:rsidR="001F1C59" w:rsidRDefault="001F1C59" w:rsidP="003250D3">
      <w:pPr>
        <w:pStyle w:val="p1"/>
        <w:numPr>
          <w:ilvl w:val="0"/>
          <w:numId w:val="16"/>
        </w:numPr>
        <w:spacing w:after="0" w:afterAutospacing="0"/>
      </w:pPr>
      <w:r>
        <w:t>Meta may share information in response to legal requests or to comply with applicable laws.</w:t>
      </w:r>
    </w:p>
    <w:p w14:paraId="7BD784D0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International Transfers:</w:t>
      </w:r>
    </w:p>
    <w:p w14:paraId="160F0A1D" w14:textId="77777777" w:rsidR="001F1C59" w:rsidRDefault="001F1C59" w:rsidP="003250D3">
      <w:pPr>
        <w:pStyle w:val="p1"/>
        <w:numPr>
          <w:ilvl w:val="0"/>
          <w:numId w:val="17"/>
        </w:numPr>
        <w:spacing w:after="0" w:afterAutospacing="0"/>
      </w:pPr>
      <w:r>
        <w:lastRenderedPageBreak/>
        <w:t>User information may be transferred globally, including to countries where Meta operates data centers or has partners.</w:t>
      </w:r>
    </w:p>
    <w:p w14:paraId="5A03B940" w14:textId="77777777" w:rsidR="001F1C59" w:rsidRDefault="001F1C59" w:rsidP="003250D3">
      <w:pPr>
        <w:pStyle w:val="p1"/>
        <w:numPr>
          <w:ilvl w:val="0"/>
          <w:numId w:val="17"/>
        </w:numPr>
        <w:spacing w:after="0" w:afterAutospacing="0"/>
      </w:pPr>
      <w:r>
        <w:t xml:space="preserve">Meta ensures appropriate safeguards are in place for international data transfers, such as encryption during transit. </w:t>
      </w:r>
    </w:p>
    <w:p w14:paraId="3AAF6FD4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Service Provider Requirements:</w:t>
      </w:r>
    </w:p>
    <w:p w14:paraId="7761F812" w14:textId="77777777" w:rsidR="001F1C59" w:rsidRDefault="001F1C59" w:rsidP="003250D3">
      <w:pPr>
        <w:pStyle w:val="p1"/>
        <w:numPr>
          <w:ilvl w:val="0"/>
          <w:numId w:val="18"/>
        </w:numPr>
        <w:spacing w:after="0" w:afterAutospacing="0"/>
      </w:pPr>
      <w:r>
        <w:t>Service providers are required to adhere to strict data protection and confidentiality obligations, ensuring the security and integrity of user data.</w:t>
      </w:r>
    </w:p>
    <w:p w14:paraId="58368403" w14:textId="77777777" w:rsidR="001F1C59" w:rsidRDefault="001F1C59" w:rsidP="003250D3">
      <w:pPr>
        <w:pStyle w:val="Heading2"/>
      </w:pPr>
      <w:r>
        <w:t>3. User Rights</w:t>
      </w:r>
    </w:p>
    <w:p w14:paraId="3A9A9AEF" w14:textId="66B6FA52" w:rsidR="001F1C59" w:rsidRDefault="001F1C59" w:rsidP="003250D3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2E9014C5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Access Rights:</w:t>
      </w:r>
    </w:p>
    <w:p w14:paraId="3D3FCCDC" w14:textId="77777777" w:rsidR="001F1C59" w:rsidRDefault="001F1C59" w:rsidP="003250D3">
      <w:pPr>
        <w:pStyle w:val="p1"/>
        <w:numPr>
          <w:ilvl w:val="0"/>
          <w:numId w:val="12"/>
        </w:numPr>
        <w:spacing w:after="0" w:afterAutospacing="0"/>
      </w:pPr>
      <w:r>
        <w:t xml:space="preserve">Users can access their data through Meta’s Privacy Center, where they can view and manage the information collected about them. </w:t>
      </w:r>
    </w:p>
    <w:p w14:paraId="72E03C60" w14:textId="00A7B7B8" w:rsidR="001F1C59" w:rsidRDefault="001F1C59" w:rsidP="003250D3">
      <w:pPr>
        <w:pStyle w:val="p1"/>
        <w:spacing w:after="0" w:afterAutospacing="0"/>
      </w:pPr>
      <w:r w:rsidRPr="001F1C59">
        <w:rPr>
          <w:b/>
          <w:bCs/>
        </w:rPr>
        <w:t>Deletion Rights:</w:t>
      </w:r>
    </w:p>
    <w:p w14:paraId="1F79184D" w14:textId="77777777" w:rsidR="001F1C59" w:rsidRDefault="001F1C59" w:rsidP="003250D3">
      <w:pPr>
        <w:pStyle w:val="p1"/>
        <w:numPr>
          <w:ilvl w:val="0"/>
          <w:numId w:val="13"/>
        </w:numPr>
        <w:spacing w:after="0" w:afterAutospacing="0"/>
      </w:pPr>
      <w:r>
        <w:t>Users have the right to delete their data. This can be done through account settings, where users can delete specific information or their entire account.</w:t>
      </w:r>
    </w:p>
    <w:p w14:paraId="140D68B0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Portability Options:</w:t>
      </w:r>
    </w:p>
    <w:p w14:paraId="6175F33D" w14:textId="77777777" w:rsidR="001F1C59" w:rsidRDefault="001F1C59" w:rsidP="003250D3">
      <w:pPr>
        <w:pStyle w:val="p1"/>
        <w:numPr>
          <w:ilvl w:val="0"/>
          <w:numId w:val="14"/>
        </w:numPr>
        <w:spacing w:after="0" w:afterAutospacing="0"/>
      </w:pPr>
      <w:r>
        <w:t xml:space="preserve">Meta provides tools for users to download their data, facilitating data portability. </w:t>
      </w:r>
    </w:p>
    <w:p w14:paraId="6E8F20D5" w14:textId="77777777" w:rsidR="00820F37" w:rsidRDefault="00000000" w:rsidP="003250D3">
      <w:pPr>
        <w:pStyle w:val="Heading2"/>
      </w:pPr>
      <w:r>
        <w:t>4. Opt-Out Options</w:t>
      </w:r>
    </w:p>
    <w:p w14:paraId="03EB86A4" w14:textId="77777777" w:rsidR="00820F37" w:rsidRDefault="00000000" w:rsidP="003250D3">
      <w:r>
        <w:t>- Can users opt out of tracking, marketing, or data sales?</w:t>
      </w:r>
      <w:r>
        <w:br/>
        <w:t>- How easy is the opt-out process?</w:t>
      </w:r>
    </w:p>
    <w:p w14:paraId="7258568E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Opt-Out Mechanisms:</w:t>
      </w:r>
    </w:p>
    <w:p w14:paraId="41FD7FDE" w14:textId="77777777" w:rsidR="001F1C59" w:rsidRDefault="001F1C59" w:rsidP="003250D3">
      <w:pPr>
        <w:pStyle w:val="p1"/>
        <w:numPr>
          <w:ilvl w:val="0"/>
          <w:numId w:val="15"/>
        </w:numPr>
        <w:spacing w:after="0" w:afterAutospacing="0"/>
      </w:pPr>
      <w:r>
        <w:t>Users can manage their ad preferences and opt out of certain data processing activities through settings.</w:t>
      </w:r>
    </w:p>
    <w:p w14:paraId="0B3C1A06" w14:textId="4F375590" w:rsidR="00820F37" w:rsidRDefault="001E20AC" w:rsidP="003250D3">
      <w:pPr>
        <w:pStyle w:val="Heading2"/>
      </w:pPr>
      <w:r>
        <w:t>5</w:t>
      </w:r>
      <w:r w:rsidR="00000000">
        <w:t>. Clarity &amp;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094"/>
      </w:tblGrid>
      <w:tr w:rsidR="001F1C59" w:rsidRPr="001F1C59" w14:paraId="71A62140" w14:textId="77777777" w:rsidTr="001F1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204FB" w14:textId="77777777" w:rsidR="001F1C59" w:rsidRPr="001F1C59" w:rsidRDefault="001F1C59" w:rsidP="003250D3">
            <w:pPr>
              <w:spacing w:before="100" w:beforeAutospacing="1"/>
              <w:rPr>
                <w:b/>
                <w:bCs/>
              </w:rPr>
            </w:pPr>
            <w:r w:rsidRPr="001F1C5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75F789" w14:textId="77777777" w:rsidR="001F1C59" w:rsidRPr="001F1C59" w:rsidRDefault="001F1C59" w:rsidP="003250D3">
            <w:pPr>
              <w:spacing w:before="100" w:beforeAutospacing="1"/>
              <w:rPr>
                <w:b/>
                <w:bCs/>
              </w:rPr>
            </w:pPr>
            <w:r w:rsidRPr="001F1C59">
              <w:rPr>
                <w:b/>
                <w:bCs/>
              </w:rPr>
              <w:t>Meta Privacy Policy</w:t>
            </w:r>
          </w:p>
        </w:tc>
      </w:tr>
      <w:tr w:rsidR="001F1C59" w:rsidRPr="001F1C59" w14:paraId="05D51739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9654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4DD1D494" w14:textId="77777777" w:rsidR="001F1C59" w:rsidRPr="001F1C59" w:rsidRDefault="001F1C59" w:rsidP="003250D3">
            <w:pPr>
              <w:spacing w:before="100" w:beforeAutospacing="1"/>
            </w:pPr>
            <w:r w:rsidRPr="001F1C59">
              <w:t>~12th to college level</w:t>
            </w:r>
          </w:p>
        </w:tc>
      </w:tr>
      <w:tr w:rsidR="001F1C59" w:rsidRPr="001F1C59" w14:paraId="385D1D0F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896EF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27F335A1" w14:textId="77777777" w:rsidR="001F1C59" w:rsidRPr="001F1C59" w:rsidRDefault="001F1C59" w:rsidP="003250D3">
            <w:pPr>
              <w:spacing w:before="100" w:beforeAutospacing="1"/>
            </w:pPr>
            <w:r w:rsidRPr="001F1C59">
              <w:t>Long and moderately hard to follow</w:t>
            </w:r>
          </w:p>
        </w:tc>
      </w:tr>
      <w:tr w:rsidR="001F1C59" w:rsidRPr="001F1C59" w14:paraId="68267252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8B6F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4C620A00" w14:textId="77777777" w:rsidR="001F1C59" w:rsidRPr="001F1C59" w:rsidRDefault="001F1C59" w:rsidP="003250D3">
            <w:pPr>
              <w:spacing w:before="100" w:beforeAutospacing="1"/>
            </w:pPr>
            <w:r w:rsidRPr="001F1C59">
              <w:t>Yes, in the Privacy Center (not in the main document)</w:t>
            </w:r>
          </w:p>
        </w:tc>
      </w:tr>
      <w:tr w:rsidR="001F1C59" w:rsidRPr="001F1C59" w14:paraId="7306D50C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A934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68F3FB91" w14:textId="77777777" w:rsidR="001F1C59" w:rsidRPr="001F1C59" w:rsidRDefault="001F1C59" w:rsidP="003250D3">
            <w:pPr>
              <w:spacing w:before="100" w:beforeAutospacing="1"/>
            </w:pPr>
            <w:r w:rsidRPr="001F1C59">
              <w:t xml:space="preserve">Minimal (mostly text; some help docs include guides or </w:t>
            </w:r>
            <w:r w:rsidRPr="001F1C59">
              <w:lastRenderedPageBreak/>
              <w:t>walkthroughs)</w:t>
            </w:r>
          </w:p>
        </w:tc>
      </w:tr>
    </w:tbl>
    <w:p w14:paraId="70631CC0" w14:textId="77777777" w:rsidR="001F1C59" w:rsidRPr="001F1C59" w:rsidRDefault="001F1C59" w:rsidP="003250D3"/>
    <w:p w14:paraId="097A115D" w14:textId="26AC924C" w:rsidR="00820F37" w:rsidRDefault="00000000" w:rsidP="003250D3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20F37" w14:paraId="714165C1" w14:textId="77777777">
        <w:tc>
          <w:tcPr>
            <w:tcW w:w="2880" w:type="dxa"/>
          </w:tcPr>
          <w:p w14:paraId="2AF8DC67" w14:textId="77777777" w:rsidR="00820F37" w:rsidRDefault="00000000" w:rsidP="003250D3">
            <w:r>
              <w:t>Feature</w:t>
            </w:r>
          </w:p>
        </w:tc>
        <w:tc>
          <w:tcPr>
            <w:tcW w:w="2880" w:type="dxa"/>
          </w:tcPr>
          <w:p w14:paraId="282C1710" w14:textId="77777777" w:rsidR="00820F37" w:rsidRDefault="00000000" w:rsidP="003250D3">
            <w:r>
              <w:t>Yes/No</w:t>
            </w:r>
          </w:p>
        </w:tc>
        <w:tc>
          <w:tcPr>
            <w:tcW w:w="2880" w:type="dxa"/>
          </w:tcPr>
          <w:p w14:paraId="3E7D8AC4" w14:textId="77777777" w:rsidR="00820F37" w:rsidRDefault="00000000" w:rsidP="003250D3">
            <w:r>
              <w:t>Notes</w:t>
            </w:r>
          </w:p>
        </w:tc>
      </w:tr>
      <w:tr w:rsidR="00820F37" w14:paraId="7352A734" w14:textId="77777777">
        <w:tc>
          <w:tcPr>
            <w:tcW w:w="2880" w:type="dxa"/>
          </w:tcPr>
          <w:p w14:paraId="74E9942C" w14:textId="77777777" w:rsidR="00820F37" w:rsidRDefault="00000000" w:rsidP="003250D3">
            <w:r>
              <w:t>Access Rights</w:t>
            </w:r>
          </w:p>
        </w:tc>
        <w:tc>
          <w:tcPr>
            <w:tcW w:w="2880" w:type="dxa"/>
          </w:tcPr>
          <w:p w14:paraId="3FE64DF3" w14:textId="77777777" w:rsidR="00820F37" w:rsidRDefault="00820F37" w:rsidP="003250D3"/>
        </w:tc>
        <w:tc>
          <w:tcPr>
            <w:tcW w:w="2880" w:type="dxa"/>
          </w:tcPr>
          <w:p w14:paraId="014947C3" w14:textId="77777777" w:rsidR="00820F37" w:rsidRDefault="00820F37" w:rsidP="003250D3"/>
        </w:tc>
      </w:tr>
      <w:tr w:rsidR="00820F37" w14:paraId="103DF7C4" w14:textId="77777777">
        <w:tc>
          <w:tcPr>
            <w:tcW w:w="2880" w:type="dxa"/>
          </w:tcPr>
          <w:p w14:paraId="44E56BE7" w14:textId="77777777" w:rsidR="00820F37" w:rsidRDefault="00000000" w:rsidP="003250D3">
            <w:r>
              <w:t>Deletion Rights</w:t>
            </w:r>
          </w:p>
        </w:tc>
        <w:tc>
          <w:tcPr>
            <w:tcW w:w="2880" w:type="dxa"/>
          </w:tcPr>
          <w:p w14:paraId="30696572" w14:textId="77777777" w:rsidR="00820F37" w:rsidRDefault="00820F37" w:rsidP="003250D3"/>
        </w:tc>
        <w:tc>
          <w:tcPr>
            <w:tcW w:w="2880" w:type="dxa"/>
          </w:tcPr>
          <w:p w14:paraId="566588CD" w14:textId="77777777" w:rsidR="00820F37" w:rsidRDefault="00820F37" w:rsidP="003250D3"/>
        </w:tc>
      </w:tr>
      <w:tr w:rsidR="00820F37" w14:paraId="63473F76" w14:textId="77777777">
        <w:tc>
          <w:tcPr>
            <w:tcW w:w="2880" w:type="dxa"/>
          </w:tcPr>
          <w:p w14:paraId="3456E522" w14:textId="77777777" w:rsidR="00820F37" w:rsidRDefault="00000000" w:rsidP="003250D3">
            <w:r>
              <w:t>Data Sharing Stated</w:t>
            </w:r>
          </w:p>
        </w:tc>
        <w:tc>
          <w:tcPr>
            <w:tcW w:w="2880" w:type="dxa"/>
          </w:tcPr>
          <w:p w14:paraId="04A11568" w14:textId="77777777" w:rsidR="00820F37" w:rsidRDefault="00820F37" w:rsidP="003250D3"/>
        </w:tc>
        <w:tc>
          <w:tcPr>
            <w:tcW w:w="2880" w:type="dxa"/>
          </w:tcPr>
          <w:p w14:paraId="32BEF845" w14:textId="77777777" w:rsidR="00820F37" w:rsidRDefault="00820F37" w:rsidP="003250D3"/>
        </w:tc>
      </w:tr>
      <w:tr w:rsidR="00820F37" w14:paraId="69B22B9C" w14:textId="77777777">
        <w:tc>
          <w:tcPr>
            <w:tcW w:w="2880" w:type="dxa"/>
          </w:tcPr>
          <w:p w14:paraId="3F5A8E40" w14:textId="77777777" w:rsidR="00820F37" w:rsidRDefault="00000000" w:rsidP="003250D3">
            <w:r>
              <w:t>Opt-Out Available</w:t>
            </w:r>
          </w:p>
        </w:tc>
        <w:tc>
          <w:tcPr>
            <w:tcW w:w="2880" w:type="dxa"/>
          </w:tcPr>
          <w:p w14:paraId="100FF4CF" w14:textId="77777777" w:rsidR="00820F37" w:rsidRDefault="00820F37" w:rsidP="003250D3"/>
        </w:tc>
        <w:tc>
          <w:tcPr>
            <w:tcW w:w="2880" w:type="dxa"/>
          </w:tcPr>
          <w:p w14:paraId="4F2F6E95" w14:textId="77777777" w:rsidR="00820F37" w:rsidRDefault="00820F37" w:rsidP="003250D3"/>
        </w:tc>
      </w:tr>
      <w:tr w:rsidR="00820F37" w14:paraId="765523BF" w14:textId="77777777">
        <w:tc>
          <w:tcPr>
            <w:tcW w:w="2880" w:type="dxa"/>
          </w:tcPr>
          <w:p w14:paraId="733FE592" w14:textId="77777777" w:rsidR="00820F37" w:rsidRDefault="00000000" w:rsidP="003250D3">
            <w:r>
              <w:t>GDPR/CCPA Mentioned</w:t>
            </w:r>
          </w:p>
        </w:tc>
        <w:tc>
          <w:tcPr>
            <w:tcW w:w="2880" w:type="dxa"/>
          </w:tcPr>
          <w:p w14:paraId="75571370" w14:textId="77777777" w:rsidR="00820F37" w:rsidRDefault="00820F37" w:rsidP="003250D3"/>
        </w:tc>
        <w:tc>
          <w:tcPr>
            <w:tcW w:w="2880" w:type="dxa"/>
          </w:tcPr>
          <w:p w14:paraId="2891A434" w14:textId="77777777" w:rsidR="00820F37" w:rsidRDefault="00820F37" w:rsidP="003250D3"/>
        </w:tc>
      </w:tr>
    </w:tbl>
    <w:p w14:paraId="3B4953D1" w14:textId="77777777" w:rsidR="00000000" w:rsidRDefault="00000000" w:rsidP="003250D3"/>
    <w:p w14:paraId="764C227E" w14:textId="77777777" w:rsidR="003250D3" w:rsidRDefault="003250D3" w:rsidP="003250D3">
      <w:pPr>
        <w:pStyle w:val="p1"/>
      </w:pPr>
      <w:r>
        <w:t xml:space="preserve">Meta’s privacy policy </w:t>
      </w:r>
      <w:r>
        <w:rPr>
          <w:rStyle w:val="s1"/>
          <w:b/>
          <w:bCs/>
        </w:rPr>
        <w:t>generally aligns with the legal expectations</w:t>
      </w:r>
      <w:r>
        <w:t xml:space="preserve"> set out in the current U.S. privacy framework, especially for states like California. But it:</w:t>
      </w:r>
    </w:p>
    <w:p w14:paraId="61D4396D" w14:textId="77777777" w:rsidR="003250D3" w:rsidRDefault="003250D3" w:rsidP="003250D3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Pushes the boundaries</w:t>
      </w:r>
      <w:r>
        <w:t xml:space="preserve"> of what’s considered “sharing” vs. “selling,”</w:t>
      </w:r>
    </w:p>
    <w:p w14:paraId="25ABFBF7" w14:textId="77777777" w:rsidR="003250D3" w:rsidRDefault="003250D3" w:rsidP="003250D3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Relies heavily on user action</w:t>
      </w:r>
      <w:r>
        <w:t xml:space="preserve"> to limit data use (rather than opt-in by default),</w:t>
      </w:r>
    </w:p>
    <w:p w14:paraId="51EE05C0" w14:textId="77777777" w:rsidR="003250D3" w:rsidRDefault="003250D3" w:rsidP="003250D3">
      <w:pPr>
        <w:pStyle w:val="p1"/>
        <w:numPr>
          <w:ilvl w:val="0"/>
          <w:numId w:val="19"/>
        </w:numPr>
      </w:pPr>
      <w:r>
        <w:rPr>
          <w:rStyle w:val="s1"/>
        </w:rPr>
        <w:t xml:space="preserve">And </w:t>
      </w:r>
      <w:r>
        <w:rPr>
          <w:b/>
          <w:bCs/>
        </w:rPr>
        <w:t>has a history of regulatory violations</w:t>
      </w:r>
      <w:r>
        <w:rPr>
          <w:rStyle w:val="s1"/>
        </w:rPr>
        <w:t xml:space="preserve">, suggesting </w:t>
      </w:r>
      <w:r>
        <w:rPr>
          <w:b/>
          <w:bCs/>
        </w:rPr>
        <w:t>operational issues even with compliant policies</w:t>
      </w:r>
      <w:r>
        <w:rPr>
          <w:rStyle w:val="s1"/>
        </w:rPr>
        <w:t>.</w:t>
      </w:r>
    </w:p>
    <w:p w14:paraId="3A479AB5" w14:textId="77777777" w:rsidR="003250D3" w:rsidRDefault="003250D3" w:rsidP="003250D3">
      <w:pPr>
        <w:pStyle w:val="p1"/>
      </w:pPr>
      <w:r>
        <w:rPr>
          <w:b/>
          <w:bCs/>
        </w:rPr>
        <w:t>Meta has made significant efforts to align with GDPR</w:t>
      </w:r>
      <w:r>
        <w:rPr>
          <w:rStyle w:val="s1"/>
        </w:rPr>
        <w:t>, especially in:</w:t>
      </w:r>
    </w:p>
    <w:p w14:paraId="6806DE07" w14:textId="77777777" w:rsidR="003250D3" w:rsidRDefault="003250D3" w:rsidP="003250D3">
      <w:pPr>
        <w:pStyle w:val="p1"/>
        <w:numPr>
          <w:ilvl w:val="0"/>
          <w:numId w:val="20"/>
        </w:numPr>
      </w:pPr>
      <w:r>
        <w:t>Rights,</w:t>
      </w:r>
    </w:p>
    <w:p w14:paraId="6A80AF4C" w14:textId="77777777" w:rsidR="003250D3" w:rsidRDefault="003250D3" w:rsidP="003250D3">
      <w:pPr>
        <w:pStyle w:val="p1"/>
        <w:numPr>
          <w:ilvl w:val="0"/>
          <w:numId w:val="20"/>
        </w:numPr>
      </w:pPr>
      <w:r>
        <w:t>Documentation,</w:t>
      </w:r>
    </w:p>
    <w:p w14:paraId="65D1E101" w14:textId="77777777" w:rsidR="003250D3" w:rsidRDefault="003250D3" w:rsidP="003250D3">
      <w:pPr>
        <w:pStyle w:val="p1"/>
        <w:numPr>
          <w:ilvl w:val="0"/>
          <w:numId w:val="20"/>
        </w:numPr>
      </w:pPr>
      <w:r>
        <w:t>Transparency, and</w:t>
      </w:r>
    </w:p>
    <w:p w14:paraId="3FB1E0DE" w14:textId="77777777" w:rsidR="003250D3" w:rsidRDefault="003250D3" w:rsidP="003250D3">
      <w:pPr>
        <w:pStyle w:val="p1"/>
        <w:numPr>
          <w:ilvl w:val="0"/>
          <w:numId w:val="20"/>
        </w:numPr>
      </w:pPr>
      <w:r>
        <w:t>Technical safeguards.</w:t>
      </w:r>
    </w:p>
    <w:p w14:paraId="49CA62A8" w14:textId="77777777" w:rsidR="003250D3" w:rsidRDefault="003250D3" w:rsidP="003250D3">
      <w:pPr>
        <w:pStyle w:val="p1"/>
      </w:pPr>
      <w:r>
        <w:rPr>
          <w:rStyle w:val="s1"/>
        </w:rPr>
        <w:t xml:space="preserve">However, it </w:t>
      </w:r>
      <w:r>
        <w:rPr>
          <w:b/>
          <w:bCs/>
        </w:rPr>
        <w:t>continues to face enforcement action</w:t>
      </w:r>
      <w:r>
        <w:rPr>
          <w:rStyle w:val="s1"/>
        </w:rPr>
        <w:t xml:space="preserve"> for:</w:t>
      </w:r>
    </w:p>
    <w:p w14:paraId="7437AE21" w14:textId="77777777" w:rsidR="003250D3" w:rsidRDefault="003250D3" w:rsidP="003250D3">
      <w:pPr>
        <w:pStyle w:val="p1"/>
        <w:numPr>
          <w:ilvl w:val="0"/>
          <w:numId w:val="21"/>
        </w:numPr>
      </w:pPr>
      <w:r>
        <w:t>Consent violations,</w:t>
      </w:r>
    </w:p>
    <w:p w14:paraId="172025CC" w14:textId="77777777" w:rsidR="003250D3" w:rsidRDefault="003250D3" w:rsidP="003250D3">
      <w:pPr>
        <w:pStyle w:val="p1"/>
        <w:numPr>
          <w:ilvl w:val="0"/>
          <w:numId w:val="21"/>
        </w:numPr>
      </w:pPr>
      <w:r>
        <w:t>Unlawful data transfers,</w:t>
      </w:r>
    </w:p>
    <w:p w14:paraId="4756B5B0" w14:textId="77777777" w:rsidR="003250D3" w:rsidRDefault="003250D3" w:rsidP="003250D3">
      <w:pPr>
        <w:pStyle w:val="p1"/>
        <w:numPr>
          <w:ilvl w:val="0"/>
          <w:numId w:val="21"/>
        </w:numPr>
      </w:pPr>
      <w:r>
        <w:t>And the way it uses personal data for profiling and ads.</w:t>
      </w:r>
    </w:p>
    <w:p w14:paraId="290F00ED" w14:textId="77777777" w:rsidR="003250D3" w:rsidRDefault="003250D3" w:rsidP="003250D3"/>
    <w:p w14:paraId="1DBE302E" w14:textId="77777777" w:rsidR="003250D3" w:rsidRDefault="003250D3" w:rsidP="003250D3"/>
    <w:p w14:paraId="7843B74A" w14:textId="522255BB" w:rsidR="003250D3" w:rsidRDefault="003250D3" w:rsidP="003250D3">
      <w:r>
        <w:t>**</w:t>
      </w:r>
      <w:proofErr w:type="gramStart"/>
      <w:r>
        <w:t>Service:*</w:t>
      </w:r>
      <w:proofErr w:type="gramEnd"/>
      <w:r>
        <w:t xml:space="preserve">* </w:t>
      </w:r>
      <w:r>
        <w:t>Walgreens</w:t>
      </w:r>
    </w:p>
    <w:p w14:paraId="58DB7E9A" w14:textId="78102457" w:rsidR="003250D3" w:rsidRDefault="003250D3" w:rsidP="003250D3">
      <w:r>
        <w:t>**</w:t>
      </w:r>
      <w:proofErr w:type="gramStart"/>
      <w:r>
        <w:t>Category:*</w:t>
      </w:r>
      <w:proofErr w:type="gramEnd"/>
      <w:r>
        <w:t xml:space="preserve">* </w:t>
      </w:r>
      <w:r>
        <w:t>Healthcare</w:t>
      </w:r>
    </w:p>
    <w:p w14:paraId="184C5F06" w14:textId="383A255D" w:rsidR="00D85E93" w:rsidRDefault="003250D3" w:rsidP="003250D3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7" w:history="1">
        <w:r w:rsidR="00D85E93" w:rsidRPr="00D3152E">
          <w:rPr>
            <w:rStyle w:val="Hyperlink"/>
          </w:rPr>
          <w:t>https://www.walgreens.com/privacycenter/privacy-policy?utm_source=chatgpt.com</w:t>
        </w:r>
      </w:hyperlink>
    </w:p>
    <w:p w14:paraId="21FDD273" w14:textId="145191A0" w:rsidR="003250D3" w:rsidRDefault="003250D3" w:rsidP="003250D3">
      <w:r>
        <w:t xml:space="preserve">**Date </w:t>
      </w:r>
      <w:proofErr w:type="gramStart"/>
      <w:r>
        <w:t>Accessed:*</w:t>
      </w:r>
      <w:proofErr w:type="gramEnd"/>
      <w:r>
        <w:t>* 4/16/25</w:t>
      </w:r>
    </w:p>
    <w:p w14:paraId="2AFBEEE7" w14:textId="77777777" w:rsidR="00D85E93" w:rsidRDefault="00D85E93" w:rsidP="003250D3"/>
    <w:p w14:paraId="5CBD4517" w14:textId="77777777" w:rsidR="00D85E93" w:rsidRDefault="00D85E93" w:rsidP="00D85E93">
      <w:pPr>
        <w:pStyle w:val="Heading2"/>
      </w:pPr>
      <w:r>
        <w:lastRenderedPageBreak/>
        <w:t>1. Data Collection</w:t>
      </w:r>
    </w:p>
    <w:p w14:paraId="64107865" w14:textId="77777777" w:rsidR="00D85E93" w:rsidRDefault="00D85E93" w:rsidP="00D85E93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29A53ACA" w14:textId="3A4FBF6A" w:rsidR="00D85E93" w:rsidRDefault="00D85E93" w:rsidP="00D85E93">
      <w:pPr>
        <w:pStyle w:val="p1"/>
      </w:pPr>
      <w:r>
        <w:rPr>
          <w:b/>
          <w:bCs/>
        </w:rPr>
        <w:t>T</w:t>
      </w:r>
      <w:r>
        <w:rPr>
          <w:b/>
          <w:bCs/>
        </w:rPr>
        <w:t>ypes of Data Collected:</w:t>
      </w:r>
    </w:p>
    <w:p w14:paraId="42CD1726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Identifiers:</w:t>
      </w:r>
      <w:r>
        <w:t xml:space="preserve"> Name, email address, street address, phone number, and IP address.</w:t>
      </w:r>
    </w:p>
    <w:p w14:paraId="50FDD662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Personal Information:</w:t>
      </w:r>
      <w:r>
        <w:t xml:space="preserve"> Information that identifies, relates to, describes, or is capable of being associated with a particular individual.</w:t>
      </w:r>
    </w:p>
    <w:p w14:paraId="351655AE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Commercial Information:</w:t>
      </w:r>
      <w:r>
        <w:t xml:space="preserve"> Records of products or services purchased, obtained, or considered, and other purchasing or consuming histories or tendencies.</w:t>
      </w:r>
    </w:p>
    <w:p w14:paraId="34E1B327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Internet Activity:</w:t>
      </w:r>
      <w:r>
        <w:t xml:space="preserve"> Browsing history, search history, and information regarding a consumer’s interaction with the website, application, or advertisement.</w:t>
      </w:r>
    </w:p>
    <w:p w14:paraId="51A2A8D2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Geolocation Data:</w:t>
      </w:r>
      <w:r>
        <w:t xml:space="preserve"> Physical location information, such as ZIP codes entered to see nearby pharmacies and precise location data when visitors grant access.</w:t>
      </w:r>
    </w:p>
    <w:p w14:paraId="1842F110" w14:textId="77777777" w:rsidR="00D85E93" w:rsidRDefault="00D85E93" w:rsidP="00D85E93">
      <w:pPr>
        <w:pStyle w:val="p1"/>
      </w:pPr>
      <w:r>
        <w:rPr>
          <w:b/>
          <w:bCs/>
        </w:rPr>
        <w:t>Collection Methods:</w:t>
      </w:r>
    </w:p>
    <w:p w14:paraId="5B26BCD7" w14:textId="77777777" w:rsidR="00D85E93" w:rsidRDefault="00D85E93" w:rsidP="00D85E93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Direct Collection:</w:t>
      </w:r>
      <w:r>
        <w:t xml:space="preserve"> Information provided by users through interactions with Walgreens’ websites, mobile applications, and in-store visits.</w:t>
      </w:r>
    </w:p>
    <w:p w14:paraId="78276FA0" w14:textId="77777777" w:rsidR="00D85E93" w:rsidRDefault="00D85E93" w:rsidP="00D85E93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Automated Technologies:</w:t>
      </w:r>
      <w:r>
        <w:t xml:space="preserve"> Use of cookies, web beacons, and similar technologies to collect information about users’ interactions with the website and services.</w:t>
      </w:r>
    </w:p>
    <w:p w14:paraId="1BF24011" w14:textId="77777777" w:rsidR="00D85E93" w:rsidRDefault="00D85E93" w:rsidP="00D85E93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Third-Party Sources:</w:t>
      </w:r>
      <w:r>
        <w:t xml:space="preserve"> Information obtained from partners, advertising networks, data suppliers, and social media companies.</w:t>
      </w:r>
    </w:p>
    <w:p w14:paraId="192C26E9" w14:textId="77777777" w:rsidR="00D85E93" w:rsidRDefault="00D85E93" w:rsidP="00D85E93">
      <w:pPr>
        <w:pStyle w:val="Heading2"/>
      </w:pPr>
      <w:r>
        <w:t>2. Data Sharing</w:t>
      </w:r>
    </w:p>
    <w:p w14:paraId="4DDD78A2" w14:textId="77777777" w:rsidR="00D85E93" w:rsidRDefault="00D85E93" w:rsidP="00D85E93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665C3494" w14:textId="77777777" w:rsidR="00D85E93" w:rsidRDefault="00D85E93" w:rsidP="00D85E93">
      <w:pPr>
        <w:pStyle w:val="p1"/>
      </w:pPr>
      <w:r>
        <w:rPr>
          <w:b/>
          <w:bCs/>
        </w:rPr>
        <w:t>Third-Party Sharing:</w:t>
      </w:r>
    </w:p>
    <w:p w14:paraId="7A5A0F58" w14:textId="77777777" w:rsidR="00D85E93" w:rsidRDefault="00D85E93" w:rsidP="00D85E93">
      <w:pPr>
        <w:pStyle w:val="p1"/>
        <w:numPr>
          <w:ilvl w:val="0"/>
          <w:numId w:val="28"/>
        </w:numPr>
      </w:pPr>
      <w:r>
        <w:t>Walgreens may share personal information with service providers for business purposes, such as payment processing and marketing.</w:t>
      </w:r>
    </w:p>
    <w:p w14:paraId="6C0B8D4A" w14:textId="77777777" w:rsidR="00D85E93" w:rsidRDefault="00D85E93" w:rsidP="00D85E93">
      <w:pPr>
        <w:pStyle w:val="p1"/>
        <w:numPr>
          <w:ilvl w:val="0"/>
          <w:numId w:val="28"/>
        </w:numPr>
      </w:pPr>
      <w:r>
        <w:t xml:space="preserve">Information may also be shared with third parties for purposes that could be considered a “sale” under certain state laws. </w:t>
      </w:r>
    </w:p>
    <w:p w14:paraId="13F53E4C" w14:textId="77777777" w:rsidR="00D85E93" w:rsidRDefault="00D85E93" w:rsidP="00D85E93">
      <w:pPr>
        <w:pStyle w:val="p1"/>
      </w:pPr>
      <w:r>
        <w:rPr>
          <w:b/>
          <w:bCs/>
        </w:rPr>
        <w:t>International Transfers:</w:t>
      </w:r>
    </w:p>
    <w:p w14:paraId="42639A03" w14:textId="77777777" w:rsidR="00D85E93" w:rsidRDefault="00D85E93" w:rsidP="00D85E93">
      <w:pPr>
        <w:pStyle w:val="p1"/>
        <w:numPr>
          <w:ilvl w:val="0"/>
          <w:numId w:val="29"/>
        </w:numPr>
      </w:pPr>
      <w:r>
        <w:t>The privacy policy does not explicitly detail international data transfers.</w:t>
      </w:r>
    </w:p>
    <w:p w14:paraId="79272BA0" w14:textId="77777777" w:rsidR="00D85E93" w:rsidRDefault="00D85E93" w:rsidP="00D85E93">
      <w:pPr>
        <w:pStyle w:val="p1"/>
      </w:pPr>
      <w:r>
        <w:rPr>
          <w:b/>
          <w:bCs/>
        </w:rPr>
        <w:t>Service Provider Requirements:</w:t>
      </w:r>
    </w:p>
    <w:p w14:paraId="6EC1A4B7" w14:textId="77777777" w:rsidR="00D85E93" w:rsidRDefault="00D85E93" w:rsidP="00D85E93">
      <w:pPr>
        <w:pStyle w:val="p1"/>
        <w:numPr>
          <w:ilvl w:val="0"/>
          <w:numId w:val="30"/>
        </w:numPr>
      </w:pPr>
      <w:r>
        <w:lastRenderedPageBreak/>
        <w:t>Service providers are contractually obligated to use personal information only for specified purposes and to protect its confidentiality.</w:t>
      </w:r>
    </w:p>
    <w:p w14:paraId="2E0B821C" w14:textId="77777777" w:rsidR="00D85E93" w:rsidRDefault="00D85E93" w:rsidP="00D85E93">
      <w:pPr>
        <w:pStyle w:val="Heading2"/>
      </w:pPr>
      <w:r>
        <w:t>3. User Rights</w:t>
      </w:r>
    </w:p>
    <w:p w14:paraId="0A8B37EE" w14:textId="77777777" w:rsidR="00D85E93" w:rsidRDefault="00D85E93" w:rsidP="00D85E93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2446FC0B" w14:textId="77777777" w:rsidR="00D85E93" w:rsidRDefault="00D85E93" w:rsidP="00D85E93">
      <w:pPr>
        <w:pStyle w:val="p1"/>
      </w:pPr>
      <w:r>
        <w:rPr>
          <w:b/>
          <w:bCs/>
        </w:rPr>
        <w:t>Access Rights:</w:t>
      </w:r>
    </w:p>
    <w:p w14:paraId="36A8E49B" w14:textId="77777777" w:rsidR="00D85E93" w:rsidRDefault="00D85E93" w:rsidP="00D85E93">
      <w:pPr>
        <w:pStyle w:val="p1"/>
        <w:numPr>
          <w:ilvl w:val="0"/>
          <w:numId w:val="24"/>
        </w:numPr>
      </w:pPr>
      <w:r>
        <w:t>Users can request access to their personal information collected by Walgreens.</w:t>
      </w:r>
    </w:p>
    <w:p w14:paraId="33BD0EF1" w14:textId="3A5053BA" w:rsidR="00D85E93" w:rsidRDefault="00D85E93" w:rsidP="00D85E93">
      <w:pPr>
        <w:pStyle w:val="p1"/>
      </w:pPr>
      <w:r w:rsidRPr="00D85E93">
        <w:rPr>
          <w:b/>
          <w:bCs/>
        </w:rPr>
        <w:t>Deletion Rights:</w:t>
      </w:r>
    </w:p>
    <w:p w14:paraId="76F3024C" w14:textId="77777777" w:rsidR="00D85E93" w:rsidRDefault="00D85E93" w:rsidP="00D85E93">
      <w:pPr>
        <w:pStyle w:val="p1"/>
        <w:numPr>
          <w:ilvl w:val="0"/>
          <w:numId w:val="25"/>
        </w:numPr>
      </w:pPr>
      <w:r>
        <w:t xml:space="preserve">Users have the right to request the deletion of their personal information, subject to certain exceptions. </w:t>
      </w:r>
    </w:p>
    <w:p w14:paraId="5C73AC92" w14:textId="77777777" w:rsidR="00D85E93" w:rsidRDefault="00D85E93" w:rsidP="00D85E93">
      <w:pPr>
        <w:pStyle w:val="p1"/>
      </w:pPr>
      <w:r>
        <w:rPr>
          <w:b/>
          <w:bCs/>
        </w:rPr>
        <w:t>Portability Options:</w:t>
      </w:r>
    </w:p>
    <w:p w14:paraId="5CB0408B" w14:textId="77777777" w:rsidR="00D85E93" w:rsidRDefault="00D85E93" w:rsidP="00D85E93">
      <w:pPr>
        <w:pStyle w:val="p1"/>
        <w:numPr>
          <w:ilvl w:val="0"/>
          <w:numId w:val="26"/>
        </w:numPr>
      </w:pPr>
      <w:r>
        <w:t>Upon request, Walgreens provides users with their personal information in a portable, machine-readable format.</w:t>
      </w:r>
    </w:p>
    <w:p w14:paraId="15A6D760" w14:textId="77777777" w:rsidR="00D85E93" w:rsidRDefault="00D85E93" w:rsidP="00D85E93">
      <w:pPr>
        <w:pStyle w:val="Heading2"/>
      </w:pPr>
      <w:r>
        <w:t>4. Opt-Out Options</w:t>
      </w:r>
    </w:p>
    <w:p w14:paraId="70F582C6" w14:textId="0EF4DB1D" w:rsidR="00D85E93" w:rsidRPr="00D85E93" w:rsidRDefault="00D85E93" w:rsidP="00D85E93">
      <w:r>
        <w:t>- Can users opt out of tracking, marketing, or data sales?</w:t>
      </w:r>
      <w:r>
        <w:br/>
        <w:t>- How easy is the opt-out process?</w:t>
      </w:r>
    </w:p>
    <w:p w14:paraId="1D0E1C6F" w14:textId="46060B8A" w:rsidR="00D85E93" w:rsidRDefault="00D85E93" w:rsidP="00D85E93">
      <w:pPr>
        <w:pStyle w:val="p1"/>
      </w:pPr>
      <w:r>
        <w:rPr>
          <w:b/>
          <w:bCs/>
        </w:rPr>
        <w:t>Opt-Out Mechanisms:</w:t>
      </w:r>
    </w:p>
    <w:p w14:paraId="41658027" w14:textId="77777777" w:rsidR="00D85E93" w:rsidRDefault="00D85E93" w:rsidP="00D85E93">
      <w:pPr>
        <w:pStyle w:val="p1"/>
        <w:numPr>
          <w:ilvl w:val="0"/>
          <w:numId w:val="27"/>
        </w:numPr>
      </w:pPr>
      <w:r>
        <w:t>Users can opt out of the sale or sharing of their personal information through the Data Preferences page or by contacting Walgreens at 800-925-4733.</w:t>
      </w:r>
      <w:r>
        <w:rPr>
          <w:rStyle w:val="apple-converted-space"/>
          <w:rFonts w:eastAsiaTheme="majorEastAsia"/>
        </w:rPr>
        <w:t> </w:t>
      </w:r>
    </w:p>
    <w:p w14:paraId="70BC061F" w14:textId="77777777" w:rsidR="003250D3" w:rsidRDefault="003250D3" w:rsidP="003250D3"/>
    <w:p w14:paraId="54CD4323" w14:textId="60A0EA62" w:rsidR="00D85E93" w:rsidRDefault="001E20AC" w:rsidP="00D85E93">
      <w:pPr>
        <w:pStyle w:val="Heading2"/>
      </w:pPr>
      <w:r>
        <w:t>5</w:t>
      </w:r>
      <w:r w:rsidR="00D85E93">
        <w:t>. Clarity &amp;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6286"/>
      </w:tblGrid>
      <w:tr w:rsidR="00D85E93" w14:paraId="75ED4BCD" w14:textId="77777777" w:rsidTr="00D85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1AD57" w14:textId="77777777" w:rsidR="00D85E93" w:rsidRDefault="00D85E9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43890B" w14:textId="77777777" w:rsidR="00D85E93" w:rsidRDefault="00D85E9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Walgreens Privacy Policy</w:t>
            </w:r>
          </w:p>
        </w:tc>
      </w:tr>
      <w:tr w:rsidR="00D85E93" w14:paraId="78B4C681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EB63" w14:textId="77777777" w:rsidR="00D85E93" w:rsidRDefault="00D85E93">
            <w:pPr>
              <w:pStyle w:val="p1"/>
            </w:pPr>
            <w:r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32300ECE" w14:textId="77777777" w:rsidR="00D85E93" w:rsidRDefault="00D85E93">
            <w:pPr>
              <w:pStyle w:val="p1"/>
            </w:pPr>
            <w:r>
              <w:t>Approximately 12th to college level</w:t>
            </w:r>
          </w:p>
        </w:tc>
      </w:tr>
      <w:tr w:rsidR="00D85E93" w14:paraId="004826C1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429E" w14:textId="77777777" w:rsidR="00D85E93" w:rsidRDefault="00D85E93">
            <w:pPr>
              <w:pStyle w:val="p1"/>
            </w:pPr>
            <w:r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387875B3" w14:textId="77777777" w:rsidR="00D85E93" w:rsidRDefault="00D85E93">
            <w:pPr>
              <w:pStyle w:val="p1"/>
            </w:pPr>
            <w:r>
              <w:t>Long and moderately complex; detailed with legal and technical terms</w:t>
            </w:r>
          </w:p>
        </w:tc>
      </w:tr>
      <w:tr w:rsidR="00D85E93" w14:paraId="3813DC0F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5B9B" w14:textId="77777777" w:rsidR="00D85E93" w:rsidRDefault="00D85E93">
            <w:pPr>
              <w:pStyle w:val="p1"/>
            </w:pPr>
            <w:r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7ADE2A90" w14:textId="77777777" w:rsidR="00D85E93" w:rsidRDefault="00D85E93">
            <w:pPr>
              <w:pStyle w:val="p1"/>
            </w:pPr>
            <w:r>
              <w:t>Available in the Privacy Center with topic-based summaries and FAQs</w:t>
            </w:r>
          </w:p>
        </w:tc>
      </w:tr>
      <w:tr w:rsidR="00D85E93" w14:paraId="4F492513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0E21" w14:textId="77777777" w:rsidR="00D85E93" w:rsidRDefault="00D85E93">
            <w:pPr>
              <w:pStyle w:val="p1"/>
            </w:pPr>
            <w:r>
              <w:rPr>
                <w:b/>
                <w:bCs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03A0EA4C" w14:textId="77777777" w:rsidR="00D85E93" w:rsidRDefault="00D85E93">
            <w:pPr>
              <w:pStyle w:val="p1"/>
            </w:pPr>
            <w:r>
              <w:t>Minimal; primarily text-based with some interactive elements in the Privacy Center</w:t>
            </w:r>
          </w:p>
        </w:tc>
      </w:tr>
    </w:tbl>
    <w:p w14:paraId="504A7DE9" w14:textId="77777777" w:rsidR="00D85E93" w:rsidRDefault="00D85E93" w:rsidP="003250D3"/>
    <w:p w14:paraId="374526A1" w14:textId="530B9908" w:rsidR="001E20AC" w:rsidRDefault="001E20AC" w:rsidP="003250D3">
      <w:r>
        <w:lastRenderedPageBreak/>
        <w:t>Walgreens is fully compliant with US privacy laws. It does not meet the EU privacy standards because it does not serve that market.</w:t>
      </w:r>
    </w:p>
    <w:p w14:paraId="7426BF80" w14:textId="77777777" w:rsidR="001E20AC" w:rsidRDefault="001E20AC" w:rsidP="003250D3"/>
    <w:p w14:paraId="20245741" w14:textId="77777777" w:rsidR="001E20AC" w:rsidRDefault="001E20AC" w:rsidP="001E20AC"/>
    <w:p w14:paraId="17DA7990" w14:textId="73B3736B" w:rsidR="001E20AC" w:rsidRDefault="001E20AC" w:rsidP="001E20AC">
      <w:r>
        <w:t>**</w:t>
      </w:r>
      <w:proofErr w:type="gramStart"/>
      <w:r>
        <w:t>Service:*</w:t>
      </w:r>
      <w:proofErr w:type="gramEnd"/>
      <w:r>
        <w:t xml:space="preserve">* </w:t>
      </w:r>
      <w:r>
        <w:t>Fidelity</w:t>
      </w:r>
    </w:p>
    <w:p w14:paraId="33765272" w14:textId="4FD2A4A7" w:rsidR="001E20AC" w:rsidRDefault="001E20AC" w:rsidP="001E20AC">
      <w:r>
        <w:t>**</w:t>
      </w:r>
      <w:proofErr w:type="gramStart"/>
      <w:r>
        <w:t>Category:*</w:t>
      </w:r>
      <w:proofErr w:type="gramEnd"/>
      <w:r>
        <w:t xml:space="preserve">* </w:t>
      </w:r>
      <w:r>
        <w:t>Financial Services</w:t>
      </w:r>
    </w:p>
    <w:p w14:paraId="35A17343" w14:textId="475A0E19" w:rsidR="001E20AC" w:rsidRDefault="001E20AC" w:rsidP="001E20AC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8" w:history="1">
        <w:r w:rsidRPr="00D3152E">
          <w:rPr>
            <w:rStyle w:val="Hyperlink"/>
          </w:rPr>
          <w:t>https://www.fidelity.com/privacy/policy?utm_source=chatgpt.com</w:t>
        </w:r>
      </w:hyperlink>
    </w:p>
    <w:p w14:paraId="52BEF3E0" w14:textId="70101FD0" w:rsidR="001E20AC" w:rsidRDefault="001E20AC" w:rsidP="001E20AC">
      <w:r>
        <w:t xml:space="preserve">**Date </w:t>
      </w:r>
      <w:proofErr w:type="gramStart"/>
      <w:r>
        <w:t>Accessed:*</w:t>
      </w:r>
      <w:proofErr w:type="gramEnd"/>
      <w:r>
        <w:t>* 4/16/25</w:t>
      </w:r>
    </w:p>
    <w:p w14:paraId="072D6568" w14:textId="77777777" w:rsidR="001E20AC" w:rsidRDefault="001E20AC" w:rsidP="003250D3"/>
    <w:p w14:paraId="0EECA938" w14:textId="77777777" w:rsidR="001E20AC" w:rsidRDefault="001E20AC" w:rsidP="001E20AC">
      <w:pPr>
        <w:pStyle w:val="Heading2"/>
      </w:pPr>
      <w:r>
        <w:t>1. Data Collection</w:t>
      </w:r>
    </w:p>
    <w:p w14:paraId="282492B3" w14:textId="77777777" w:rsidR="001E20AC" w:rsidRDefault="001E20AC" w:rsidP="001E20AC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6F97E222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Types of Data Collected:</w:t>
      </w:r>
    </w:p>
    <w:p w14:paraId="30CB1D80" w14:textId="77777777" w:rsidR="001E20AC" w:rsidRPr="001E20AC" w:rsidRDefault="001E20AC" w:rsidP="001E20AC">
      <w:pPr>
        <w:numPr>
          <w:ilvl w:val="0"/>
          <w:numId w:val="31"/>
        </w:numPr>
        <w:spacing w:before="100" w:beforeAutospacing="1" w:after="100" w:afterAutospacing="1"/>
      </w:pPr>
      <w:r w:rsidRPr="001E20AC">
        <w:rPr>
          <w:b/>
          <w:bCs/>
        </w:rPr>
        <w:t>Personal Identifiers:</w:t>
      </w:r>
      <w:r w:rsidRPr="001E20AC">
        <w:t xml:space="preserve"> Name, Social Security number, address, email, phone number.</w:t>
      </w:r>
    </w:p>
    <w:p w14:paraId="7B378798" w14:textId="77777777" w:rsidR="001E20AC" w:rsidRPr="001E20AC" w:rsidRDefault="001E20AC" w:rsidP="001E20AC">
      <w:pPr>
        <w:numPr>
          <w:ilvl w:val="0"/>
          <w:numId w:val="31"/>
        </w:numPr>
        <w:spacing w:before="100" w:beforeAutospacing="1" w:after="100" w:afterAutospacing="1"/>
      </w:pPr>
      <w:r w:rsidRPr="001E20AC">
        <w:rPr>
          <w:b/>
          <w:bCs/>
        </w:rPr>
        <w:t>Financial Information:</w:t>
      </w:r>
      <w:r w:rsidRPr="001E20AC">
        <w:t xml:space="preserve"> Account balances, transaction history, investment preferences.</w:t>
      </w:r>
    </w:p>
    <w:p w14:paraId="1C59D918" w14:textId="77777777" w:rsidR="001E20AC" w:rsidRPr="001E20AC" w:rsidRDefault="001E20AC" w:rsidP="001E20AC">
      <w:pPr>
        <w:numPr>
          <w:ilvl w:val="0"/>
          <w:numId w:val="31"/>
        </w:numPr>
        <w:spacing w:before="100" w:beforeAutospacing="1" w:after="100" w:afterAutospacing="1"/>
      </w:pPr>
      <w:r w:rsidRPr="001E20AC">
        <w:rPr>
          <w:b/>
          <w:bCs/>
        </w:rPr>
        <w:t>Digital Data:</w:t>
      </w:r>
      <w:r w:rsidRPr="001E20AC">
        <w:t xml:space="preserve"> Device type, browser type, IP address, pages visited, and average time spent on digital offerings. </w:t>
      </w:r>
    </w:p>
    <w:p w14:paraId="59C34FF0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Collection Methods:</w:t>
      </w:r>
    </w:p>
    <w:p w14:paraId="34DE99C2" w14:textId="77777777" w:rsidR="001E20AC" w:rsidRPr="001E20AC" w:rsidRDefault="001E20AC" w:rsidP="001E20AC">
      <w:pPr>
        <w:numPr>
          <w:ilvl w:val="0"/>
          <w:numId w:val="32"/>
        </w:numPr>
        <w:spacing w:before="100" w:beforeAutospacing="1" w:after="100" w:afterAutospacing="1"/>
      </w:pPr>
      <w:r w:rsidRPr="001E20AC">
        <w:rPr>
          <w:b/>
          <w:bCs/>
        </w:rPr>
        <w:t>Direct Interactions:</w:t>
      </w:r>
      <w:r w:rsidRPr="001E20AC">
        <w:t xml:space="preserve"> Information provided by users through applications, forms, and customer service interactions.</w:t>
      </w:r>
    </w:p>
    <w:p w14:paraId="5ABD6CB6" w14:textId="77777777" w:rsidR="001E20AC" w:rsidRPr="001E20AC" w:rsidRDefault="001E20AC" w:rsidP="001E20AC">
      <w:pPr>
        <w:numPr>
          <w:ilvl w:val="0"/>
          <w:numId w:val="32"/>
        </w:numPr>
        <w:spacing w:before="100" w:beforeAutospacing="1" w:after="100" w:afterAutospacing="1"/>
      </w:pPr>
      <w:r w:rsidRPr="001E20AC">
        <w:rPr>
          <w:b/>
          <w:bCs/>
        </w:rPr>
        <w:t>Automated Technologies:</w:t>
      </w:r>
      <w:r w:rsidRPr="001E20AC">
        <w:t xml:space="preserve"> Use of cookies and similar technologies to collect technical and navigational information.</w:t>
      </w:r>
    </w:p>
    <w:p w14:paraId="300055AA" w14:textId="77777777" w:rsidR="001E20AC" w:rsidRPr="001E20AC" w:rsidRDefault="001E20AC" w:rsidP="001E20AC">
      <w:pPr>
        <w:numPr>
          <w:ilvl w:val="0"/>
          <w:numId w:val="32"/>
        </w:numPr>
        <w:spacing w:before="100" w:beforeAutospacing="1" w:after="100" w:afterAutospacing="1"/>
      </w:pPr>
      <w:r w:rsidRPr="001E20AC">
        <w:rPr>
          <w:b/>
          <w:bCs/>
        </w:rPr>
        <w:t>Third-Party Sources:</w:t>
      </w:r>
      <w:r w:rsidRPr="001E20AC">
        <w:t xml:space="preserve"> Information from consumer reporting agencies and other third-party data sources to verify identity and understand product and service needs.  </w:t>
      </w:r>
    </w:p>
    <w:p w14:paraId="7FB0E26B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Purpose Specification:</w:t>
      </w:r>
    </w:p>
    <w:p w14:paraId="3FEB1E5A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service, maintain, and protect accounts.</w:t>
      </w:r>
    </w:p>
    <w:p w14:paraId="39F849B9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process transactions and respond to inquiries.</w:t>
      </w:r>
    </w:p>
    <w:p w14:paraId="05310EAF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develop, offer, and deliver products and services.</w:t>
      </w:r>
    </w:p>
    <w:p w14:paraId="460D0632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operate and manage the business.</w:t>
      </w:r>
    </w:p>
    <w:p w14:paraId="7CB395F6" w14:textId="77777777" w:rsid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 xml:space="preserve">To fulfill legal and regulatory requirements.  </w:t>
      </w:r>
    </w:p>
    <w:p w14:paraId="751343A5" w14:textId="77777777" w:rsidR="001E20AC" w:rsidRDefault="001E20AC" w:rsidP="001E20AC">
      <w:pPr>
        <w:pStyle w:val="Heading2"/>
      </w:pPr>
      <w:r>
        <w:t>2. Data Sharing</w:t>
      </w:r>
    </w:p>
    <w:p w14:paraId="1B1B80CF" w14:textId="77777777" w:rsidR="001E20AC" w:rsidRDefault="001E20AC" w:rsidP="001E20AC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46CCEE65" w14:textId="6202A908" w:rsidR="001E20AC" w:rsidRPr="001E20AC" w:rsidRDefault="001E20AC" w:rsidP="001E20AC">
      <w:r w:rsidRPr="001E20AC">
        <w:rPr>
          <w:b/>
          <w:bCs/>
        </w:rPr>
        <w:lastRenderedPageBreak/>
        <w:t>Third-Party Sharing:</w:t>
      </w:r>
    </w:p>
    <w:p w14:paraId="3EE27FA5" w14:textId="77777777" w:rsidR="001E20AC" w:rsidRPr="001E20AC" w:rsidRDefault="001E20AC" w:rsidP="001E20AC">
      <w:pPr>
        <w:numPr>
          <w:ilvl w:val="0"/>
          <w:numId w:val="38"/>
        </w:numPr>
        <w:spacing w:before="100" w:beforeAutospacing="1" w:after="100" w:afterAutospacing="1"/>
      </w:pPr>
      <w:r w:rsidRPr="001E20AC">
        <w:t>Fidelity may share personal information with service providers for business purposes, such as processing transactions and servicing accounts.</w:t>
      </w:r>
    </w:p>
    <w:p w14:paraId="1247A673" w14:textId="77777777" w:rsidR="001E20AC" w:rsidRPr="001E20AC" w:rsidRDefault="001E20AC" w:rsidP="001E20AC">
      <w:pPr>
        <w:numPr>
          <w:ilvl w:val="0"/>
          <w:numId w:val="38"/>
        </w:numPr>
        <w:spacing w:before="100" w:beforeAutospacing="1" w:after="100" w:afterAutospacing="1"/>
      </w:pPr>
      <w:r w:rsidRPr="001E20AC">
        <w:t xml:space="preserve">Information may also be shared with affiliates for marketing purposes, as allowed by law.  </w:t>
      </w:r>
    </w:p>
    <w:p w14:paraId="01568BBF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International Transfers:</w:t>
      </w:r>
    </w:p>
    <w:p w14:paraId="703BC14D" w14:textId="77777777" w:rsidR="001E20AC" w:rsidRPr="001E20AC" w:rsidRDefault="001E20AC" w:rsidP="001E20AC">
      <w:pPr>
        <w:numPr>
          <w:ilvl w:val="0"/>
          <w:numId w:val="39"/>
        </w:numPr>
        <w:spacing w:before="100" w:beforeAutospacing="1" w:after="100" w:afterAutospacing="1"/>
      </w:pPr>
      <w:r w:rsidRPr="001E20AC">
        <w:t>The privacy policy does not explicitly detail international data transfers.</w:t>
      </w:r>
    </w:p>
    <w:p w14:paraId="50D61E05" w14:textId="0F2502DE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Service Provider Requirements:</w:t>
      </w:r>
    </w:p>
    <w:p w14:paraId="414A8C52" w14:textId="77777777" w:rsidR="001E20AC" w:rsidRPr="001E20AC" w:rsidRDefault="001E20AC" w:rsidP="001E20AC">
      <w:pPr>
        <w:numPr>
          <w:ilvl w:val="0"/>
          <w:numId w:val="40"/>
        </w:numPr>
        <w:spacing w:before="100" w:beforeAutospacing="1" w:after="100" w:afterAutospacing="1"/>
      </w:pPr>
      <w:r w:rsidRPr="001E20AC">
        <w:t>Service providers are contractually obligated to use personal information only for specified purposes and to protect its confidentiality.</w:t>
      </w:r>
    </w:p>
    <w:p w14:paraId="011A5634" w14:textId="77777777" w:rsidR="001E20AC" w:rsidRDefault="001E20AC" w:rsidP="001E20AC">
      <w:pPr>
        <w:pStyle w:val="Heading2"/>
      </w:pPr>
      <w:r>
        <w:t>3. User Rights</w:t>
      </w:r>
    </w:p>
    <w:p w14:paraId="43B43CAE" w14:textId="762CCB27" w:rsidR="001E20AC" w:rsidRPr="001E20AC" w:rsidRDefault="001E20AC" w:rsidP="001E20AC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7488B800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Access Rights:</w:t>
      </w:r>
    </w:p>
    <w:p w14:paraId="3C07BB35" w14:textId="77777777" w:rsidR="001E20AC" w:rsidRPr="001E20AC" w:rsidRDefault="001E20AC" w:rsidP="001E20AC">
      <w:pPr>
        <w:numPr>
          <w:ilvl w:val="0"/>
          <w:numId w:val="34"/>
        </w:numPr>
        <w:spacing w:before="100" w:beforeAutospacing="1" w:after="100" w:afterAutospacing="1"/>
      </w:pPr>
      <w:r w:rsidRPr="001E20AC">
        <w:t>Users can request access to their personal information collected by Fidelity.</w:t>
      </w:r>
    </w:p>
    <w:p w14:paraId="60F59E03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Deletion Rights:</w:t>
      </w:r>
    </w:p>
    <w:p w14:paraId="49BBD625" w14:textId="77777777" w:rsidR="001E20AC" w:rsidRPr="001E20AC" w:rsidRDefault="001E20AC" w:rsidP="001E20AC">
      <w:pPr>
        <w:numPr>
          <w:ilvl w:val="0"/>
          <w:numId w:val="35"/>
        </w:numPr>
        <w:spacing w:before="100" w:beforeAutospacing="1" w:after="100" w:afterAutospacing="1"/>
      </w:pPr>
      <w:r w:rsidRPr="001E20AC">
        <w:t>Users have the right to request the deletion of their personal information, subject to certain exceptions.</w:t>
      </w:r>
    </w:p>
    <w:p w14:paraId="6826285A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Portability Options:</w:t>
      </w:r>
    </w:p>
    <w:p w14:paraId="1AE6E98D" w14:textId="77777777" w:rsidR="001E20AC" w:rsidRPr="001E20AC" w:rsidRDefault="001E20AC" w:rsidP="001E20AC">
      <w:pPr>
        <w:numPr>
          <w:ilvl w:val="0"/>
          <w:numId w:val="36"/>
        </w:numPr>
        <w:spacing w:before="100" w:beforeAutospacing="1" w:after="100" w:afterAutospacing="1"/>
      </w:pPr>
      <w:r w:rsidRPr="001E20AC">
        <w:t>Upon request, Fidelity provides users with their personal information in a portable, machine-readable format.</w:t>
      </w:r>
    </w:p>
    <w:p w14:paraId="6396B904" w14:textId="77777777" w:rsidR="001E20AC" w:rsidRDefault="001E20AC" w:rsidP="001E20AC">
      <w:pPr>
        <w:pStyle w:val="Heading2"/>
      </w:pPr>
      <w:r>
        <w:t>4. Opt-Out Options</w:t>
      </w:r>
    </w:p>
    <w:p w14:paraId="279A8C6F" w14:textId="721D9BAF" w:rsidR="001E20AC" w:rsidRPr="001E20AC" w:rsidRDefault="001E20AC" w:rsidP="001E20AC">
      <w:r>
        <w:t>- Can users opt out of tracking, marketing, or data sales?</w:t>
      </w:r>
      <w:r>
        <w:br/>
        <w:t>- How easy is the opt-out process?</w:t>
      </w:r>
    </w:p>
    <w:p w14:paraId="6F0A395D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Opt-Out Mechanisms:</w:t>
      </w:r>
    </w:p>
    <w:p w14:paraId="2FCBF7A6" w14:textId="610CD599" w:rsidR="001E20AC" w:rsidRPr="001E20AC" w:rsidRDefault="001E20AC" w:rsidP="001E20AC">
      <w:pPr>
        <w:numPr>
          <w:ilvl w:val="0"/>
          <w:numId w:val="37"/>
        </w:numPr>
        <w:spacing w:before="100" w:beforeAutospacing="1" w:after="100" w:afterAutospacing="1"/>
      </w:pPr>
      <w:r w:rsidRPr="001E20AC">
        <w:t>Fidelity provides a “Do Not Sell or Share My Personal Information” link for users to opt out of the sale or sharing of their personal information.</w:t>
      </w:r>
    </w:p>
    <w:p w14:paraId="3EE868DB" w14:textId="09ED5EEA" w:rsidR="001E20AC" w:rsidRPr="001E20AC" w:rsidRDefault="001E20AC" w:rsidP="001E20AC">
      <w:pPr>
        <w:spacing w:before="100" w:beforeAutospacing="1" w:after="100" w:afterAutospacing="1"/>
        <w:outlineLvl w:val="1"/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</w:pPr>
      <w:r w:rsidRPr="001E20AC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5</w:t>
      </w:r>
      <w:r w:rsidRPr="001E20AC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. Security Measures</w:t>
      </w:r>
    </w:p>
    <w:p w14:paraId="750B7352" w14:textId="77777777" w:rsidR="001E20AC" w:rsidRPr="001E20AC" w:rsidRDefault="001E20AC" w:rsidP="001E20AC">
      <w:pPr>
        <w:spacing w:before="100" w:beforeAutospacing="1" w:after="100" w:afterAutospacing="1"/>
      </w:pPr>
    </w:p>
    <w:p w14:paraId="535401DB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Storage Practices:</w:t>
      </w:r>
    </w:p>
    <w:p w14:paraId="58D80C25" w14:textId="77777777" w:rsidR="001E20AC" w:rsidRPr="001E20AC" w:rsidRDefault="001E20AC" w:rsidP="001E20AC">
      <w:pPr>
        <w:numPr>
          <w:ilvl w:val="0"/>
          <w:numId w:val="41"/>
        </w:numPr>
        <w:spacing w:before="100" w:beforeAutospacing="1" w:after="100" w:afterAutospacing="1"/>
      </w:pPr>
      <w:r w:rsidRPr="001E20AC">
        <w:t>Fidelity retains personal information for as long as necessary to fulfill the purposes outlined in the privacy policy, comply with legal obligations, and resolve disputes.</w:t>
      </w:r>
    </w:p>
    <w:p w14:paraId="6181217E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Protection Methods:</w:t>
      </w:r>
    </w:p>
    <w:p w14:paraId="31EEBFCF" w14:textId="77777777" w:rsidR="001E20AC" w:rsidRPr="001E20AC" w:rsidRDefault="001E20AC" w:rsidP="001E20AC">
      <w:pPr>
        <w:numPr>
          <w:ilvl w:val="0"/>
          <w:numId w:val="42"/>
        </w:numPr>
        <w:spacing w:before="100" w:beforeAutospacing="1" w:after="100" w:afterAutospacing="1"/>
      </w:pPr>
      <w:r w:rsidRPr="001E20AC">
        <w:t>Fidelity employs reasonable security measures, including administrative, technical, and physical safeguards, to protect personal information.</w:t>
      </w:r>
    </w:p>
    <w:p w14:paraId="711A1EA5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Breach Notification:</w:t>
      </w:r>
    </w:p>
    <w:p w14:paraId="12169223" w14:textId="77777777" w:rsidR="001E20AC" w:rsidRDefault="001E20AC" w:rsidP="001E20AC">
      <w:pPr>
        <w:numPr>
          <w:ilvl w:val="0"/>
          <w:numId w:val="43"/>
        </w:numPr>
        <w:spacing w:before="100" w:beforeAutospacing="1" w:after="100" w:afterAutospacing="1"/>
      </w:pPr>
      <w:r w:rsidRPr="001E20AC">
        <w:t>While specific breach notification procedures are not detailed, Fidelity is committed to protecting personal information and complying with applicable laws regarding data breaches.</w:t>
      </w:r>
    </w:p>
    <w:p w14:paraId="1335FB1C" w14:textId="18739B18" w:rsidR="001E20AC" w:rsidRPr="001E20AC" w:rsidRDefault="001E20AC" w:rsidP="001E20AC">
      <w:pPr>
        <w:pStyle w:val="Heading2"/>
      </w:pPr>
      <w:r>
        <w:t>5. Clarity &amp;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6286"/>
      </w:tblGrid>
      <w:tr w:rsidR="001E20AC" w14:paraId="0CD2A635" w14:textId="77777777" w:rsidTr="001E2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E0D7E" w14:textId="77777777" w:rsidR="001E20AC" w:rsidRDefault="001E20AC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3881A6" w14:textId="77777777" w:rsidR="001E20AC" w:rsidRDefault="001E20AC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Fidelity Privacy Policy</w:t>
            </w:r>
          </w:p>
        </w:tc>
      </w:tr>
      <w:tr w:rsidR="001E20AC" w14:paraId="02C91015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FE1F" w14:textId="77777777" w:rsidR="001E20AC" w:rsidRDefault="001E20AC">
            <w:pPr>
              <w:pStyle w:val="p1"/>
            </w:pPr>
            <w:r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73A7ADF2" w14:textId="77777777" w:rsidR="001E20AC" w:rsidRDefault="001E20AC">
            <w:pPr>
              <w:pStyle w:val="p1"/>
            </w:pPr>
            <w:r>
              <w:t>Approximately 12th to college level</w:t>
            </w:r>
          </w:p>
        </w:tc>
      </w:tr>
      <w:tr w:rsidR="001E20AC" w14:paraId="1AFC3ABA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AB025" w14:textId="77777777" w:rsidR="001E20AC" w:rsidRDefault="001E20AC">
            <w:pPr>
              <w:pStyle w:val="p1"/>
            </w:pPr>
            <w:r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5BC47653" w14:textId="77777777" w:rsidR="001E20AC" w:rsidRDefault="001E20AC">
            <w:pPr>
              <w:pStyle w:val="p1"/>
            </w:pPr>
            <w:r>
              <w:t>Long and moderately complex; detailed with legal and technical terms</w:t>
            </w:r>
          </w:p>
        </w:tc>
      </w:tr>
      <w:tr w:rsidR="001E20AC" w14:paraId="7338C640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AC9D" w14:textId="77777777" w:rsidR="001E20AC" w:rsidRDefault="001E20AC">
            <w:pPr>
              <w:pStyle w:val="p1"/>
            </w:pPr>
            <w:r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2C9BE1F9" w14:textId="77777777" w:rsidR="001E20AC" w:rsidRDefault="001E20AC">
            <w:pPr>
              <w:pStyle w:val="p1"/>
            </w:pPr>
            <w:r>
              <w:t>Available in the Privacy Center with topic-based summaries and FAQs</w:t>
            </w:r>
          </w:p>
        </w:tc>
      </w:tr>
      <w:tr w:rsidR="001E20AC" w14:paraId="102DD68A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7950" w14:textId="77777777" w:rsidR="001E20AC" w:rsidRDefault="001E20AC">
            <w:pPr>
              <w:pStyle w:val="p1"/>
            </w:pPr>
            <w:r>
              <w:rPr>
                <w:b/>
                <w:bCs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66ACD9D6" w14:textId="77777777" w:rsidR="001E20AC" w:rsidRDefault="001E20AC">
            <w:pPr>
              <w:pStyle w:val="p1"/>
            </w:pPr>
            <w:r>
              <w:t>Minimal; primarily text-based with some interactive elements in the Privacy Center</w:t>
            </w:r>
          </w:p>
        </w:tc>
      </w:tr>
    </w:tbl>
    <w:p w14:paraId="2F7BAE68" w14:textId="77777777" w:rsidR="001E20AC" w:rsidRPr="001E20AC" w:rsidRDefault="001E20AC" w:rsidP="001E20AC">
      <w:pPr>
        <w:spacing w:before="100" w:beforeAutospacing="1" w:after="100" w:afterAutospacing="1"/>
      </w:pPr>
    </w:p>
    <w:p w14:paraId="36DE9DE7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U.S. Privacy Laws:</w:t>
      </w:r>
    </w:p>
    <w:p w14:paraId="155C83C2" w14:textId="77777777" w:rsidR="001E20AC" w:rsidRPr="001E20AC" w:rsidRDefault="001E20AC" w:rsidP="001E20AC">
      <w:pPr>
        <w:numPr>
          <w:ilvl w:val="0"/>
          <w:numId w:val="44"/>
        </w:numPr>
        <w:spacing w:before="100" w:beforeAutospacing="1" w:after="100" w:afterAutospacing="1"/>
      </w:pPr>
      <w:r w:rsidRPr="001E20AC">
        <w:t>Fidelity’s privacy practices align with U.S. federal laws, such as the Gramm-Leach-Bliley Act (GLBA), and state laws, including the California Consumer Privacy Act (CCPA) and its amendment, the California Privacy Rights Act (CPRA).</w:t>
      </w:r>
    </w:p>
    <w:p w14:paraId="19375EFA" w14:textId="77777777" w:rsidR="001E20AC" w:rsidRPr="001E20AC" w:rsidRDefault="001E20AC" w:rsidP="001E20AC">
      <w:pPr>
        <w:numPr>
          <w:ilvl w:val="0"/>
          <w:numId w:val="44"/>
        </w:numPr>
        <w:spacing w:before="100" w:beforeAutospacing="1" w:after="100" w:afterAutospacing="1"/>
      </w:pPr>
      <w:r w:rsidRPr="001E20AC">
        <w:t xml:space="preserve">The company provides notices at collection, supports user rights (access, deletion, portability), and offers opt-out mechanisms for the sale or sharing of personal information.  </w:t>
      </w:r>
    </w:p>
    <w:p w14:paraId="7C436AD1" w14:textId="77777777" w:rsidR="001E20AC" w:rsidRPr="001E20AC" w:rsidRDefault="001E20AC" w:rsidP="001E20AC">
      <w:pPr>
        <w:spacing w:before="100" w:beforeAutospacing="1" w:after="100" w:afterAutospacing="1"/>
      </w:pPr>
    </w:p>
    <w:p w14:paraId="4165D780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EU Privacy Laws (GDPR):</w:t>
      </w:r>
    </w:p>
    <w:p w14:paraId="7B0921D6" w14:textId="77777777" w:rsidR="001E20AC" w:rsidRPr="001E20AC" w:rsidRDefault="001E20AC" w:rsidP="001E20AC">
      <w:pPr>
        <w:numPr>
          <w:ilvl w:val="0"/>
          <w:numId w:val="45"/>
        </w:numPr>
        <w:spacing w:before="100" w:beforeAutospacing="1" w:after="100" w:afterAutospacing="1"/>
      </w:pPr>
      <w:r w:rsidRPr="001E20AC">
        <w:lastRenderedPageBreak/>
        <w:t>Fidelity’s privacy policy does not explicitly reference the General Data Protection Regulation (GDPR).</w:t>
      </w:r>
    </w:p>
    <w:p w14:paraId="286414DE" w14:textId="77777777" w:rsidR="001E20AC" w:rsidRPr="001E20AC" w:rsidRDefault="001E20AC" w:rsidP="001E20AC">
      <w:pPr>
        <w:numPr>
          <w:ilvl w:val="0"/>
          <w:numId w:val="45"/>
        </w:numPr>
        <w:spacing w:before="100" w:beforeAutospacing="1" w:after="100" w:afterAutospacing="1"/>
      </w:pPr>
      <w:r w:rsidRPr="001E20AC">
        <w:t>Key GDPR requirements, such as specifying lawful bases for processing, appointing a Data Protection Officer (DPO), and detailing international data transfer mechanisms, are not addressed in the policy.</w:t>
      </w:r>
    </w:p>
    <w:p w14:paraId="2281415F" w14:textId="77777777" w:rsidR="001E20AC" w:rsidRPr="001E20AC" w:rsidRDefault="001E20AC" w:rsidP="001E20AC">
      <w:pPr>
        <w:numPr>
          <w:ilvl w:val="0"/>
          <w:numId w:val="45"/>
        </w:numPr>
        <w:spacing w:before="100" w:beforeAutospacing="1" w:after="100" w:afterAutospacing="1"/>
      </w:pPr>
      <w:r w:rsidRPr="001E20AC">
        <w:t>Therefore, Fidelity may not be fully compliant with GDPR standards, especially if offering services to EU residents.</w:t>
      </w:r>
    </w:p>
    <w:p w14:paraId="2400C0BC" w14:textId="77777777" w:rsidR="001E20AC" w:rsidRDefault="001E20AC" w:rsidP="003250D3"/>
    <w:sectPr w:rsidR="001E20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B236D"/>
    <w:multiLevelType w:val="multilevel"/>
    <w:tmpl w:val="951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21BFA"/>
    <w:multiLevelType w:val="multilevel"/>
    <w:tmpl w:val="0FC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FE7EA4"/>
    <w:multiLevelType w:val="multilevel"/>
    <w:tmpl w:val="769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96193"/>
    <w:multiLevelType w:val="multilevel"/>
    <w:tmpl w:val="FBCE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D16E6"/>
    <w:multiLevelType w:val="multilevel"/>
    <w:tmpl w:val="4B0E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039C8"/>
    <w:multiLevelType w:val="multilevel"/>
    <w:tmpl w:val="C16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86C71"/>
    <w:multiLevelType w:val="multilevel"/>
    <w:tmpl w:val="035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90ED3"/>
    <w:multiLevelType w:val="multilevel"/>
    <w:tmpl w:val="E51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561CE"/>
    <w:multiLevelType w:val="multilevel"/>
    <w:tmpl w:val="BB8C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2A3104"/>
    <w:multiLevelType w:val="multilevel"/>
    <w:tmpl w:val="55A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509E4"/>
    <w:multiLevelType w:val="multilevel"/>
    <w:tmpl w:val="1CB0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E179E"/>
    <w:multiLevelType w:val="multilevel"/>
    <w:tmpl w:val="7ADE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567FC"/>
    <w:multiLevelType w:val="multilevel"/>
    <w:tmpl w:val="E9B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3013C0"/>
    <w:multiLevelType w:val="multilevel"/>
    <w:tmpl w:val="B54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175718"/>
    <w:multiLevelType w:val="multilevel"/>
    <w:tmpl w:val="114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E394E"/>
    <w:multiLevelType w:val="multilevel"/>
    <w:tmpl w:val="61CA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32E11"/>
    <w:multiLevelType w:val="multilevel"/>
    <w:tmpl w:val="213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943D5"/>
    <w:multiLevelType w:val="multilevel"/>
    <w:tmpl w:val="E62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05D7E"/>
    <w:multiLevelType w:val="multilevel"/>
    <w:tmpl w:val="CE7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72781"/>
    <w:multiLevelType w:val="multilevel"/>
    <w:tmpl w:val="5FF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07C76"/>
    <w:multiLevelType w:val="multilevel"/>
    <w:tmpl w:val="074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CF6968"/>
    <w:multiLevelType w:val="multilevel"/>
    <w:tmpl w:val="F4F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57F90"/>
    <w:multiLevelType w:val="multilevel"/>
    <w:tmpl w:val="3B6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2405B"/>
    <w:multiLevelType w:val="multilevel"/>
    <w:tmpl w:val="445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919E5"/>
    <w:multiLevelType w:val="multilevel"/>
    <w:tmpl w:val="20E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D0661"/>
    <w:multiLevelType w:val="multilevel"/>
    <w:tmpl w:val="CB2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7C139A"/>
    <w:multiLevelType w:val="multilevel"/>
    <w:tmpl w:val="5A0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16F4E"/>
    <w:multiLevelType w:val="multilevel"/>
    <w:tmpl w:val="B25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6C3C5A"/>
    <w:multiLevelType w:val="multilevel"/>
    <w:tmpl w:val="338A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842CD"/>
    <w:multiLevelType w:val="multilevel"/>
    <w:tmpl w:val="D9F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775DA"/>
    <w:multiLevelType w:val="multilevel"/>
    <w:tmpl w:val="148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45855"/>
    <w:multiLevelType w:val="multilevel"/>
    <w:tmpl w:val="EB3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0752AC"/>
    <w:multiLevelType w:val="multilevel"/>
    <w:tmpl w:val="CECC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408EB"/>
    <w:multiLevelType w:val="multilevel"/>
    <w:tmpl w:val="C55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751E3F"/>
    <w:multiLevelType w:val="multilevel"/>
    <w:tmpl w:val="F83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CA6866"/>
    <w:multiLevelType w:val="multilevel"/>
    <w:tmpl w:val="98FC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93831">
    <w:abstractNumId w:val="8"/>
  </w:num>
  <w:num w:numId="2" w16cid:durableId="876772192">
    <w:abstractNumId w:val="6"/>
  </w:num>
  <w:num w:numId="3" w16cid:durableId="96144532">
    <w:abstractNumId w:val="5"/>
  </w:num>
  <w:num w:numId="4" w16cid:durableId="934359588">
    <w:abstractNumId w:val="4"/>
  </w:num>
  <w:num w:numId="5" w16cid:durableId="1149707536">
    <w:abstractNumId w:val="7"/>
  </w:num>
  <w:num w:numId="6" w16cid:durableId="1332025592">
    <w:abstractNumId w:val="3"/>
  </w:num>
  <w:num w:numId="7" w16cid:durableId="1476987223">
    <w:abstractNumId w:val="2"/>
  </w:num>
  <w:num w:numId="8" w16cid:durableId="1069838454">
    <w:abstractNumId w:val="1"/>
  </w:num>
  <w:num w:numId="9" w16cid:durableId="1586453156">
    <w:abstractNumId w:val="0"/>
  </w:num>
  <w:num w:numId="10" w16cid:durableId="699739869">
    <w:abstractNumId w:val="44"/>
  </w:num>
  <w:num w:numId="11" w16cid:durableId="365638587">
    <w:abstractNumId w:val="41"/>
  </w:num>
  <w:num w:numId="12" w16cid:durableId="214781193">
    <w:abstractNumId w:val="17"/>
  </w:num>
  <w:num w:numId="13" w16cid:durableId="1686251647">
    <w:abstractNumId w:val="15"/>
  </w:num>
  <w:num w:numId="14" w16cid:durableId="477571011">
    <w:abstractNumId w:val="25"/>
  </w:num>
  <w:num w:numId="15" w16cid:durableId="392120950">
    <w:abstractNumId w:val="19"/>
  </w:num>
  <w:num w:numId="16" w16cid:durableId="812454482">
    <w:abstractNumId w:val="23"/>
  </w:num>
  <w:num w:numId="17" w16cid:durableId="1249197860">
    <w:abstractNumId w:val="36"/>
  </w:num>
  <w:num w:numId="18" w16cid:durableId="827987654">
    <w:abstractNumId w:val="14"/>
  </w:num>
  <w:num w:numId="19" w16cid:durableId="447815098">
    <w:abstractNumId w:val="22"/>
  </w:num>
  <w:num w:numId="20" w16cid:durableId="306906370">
    <w:abstractNumId w:val="39"/>
  </w:num>
  <w:num w:numId="21" w16cid:durableId="1478641258">
    <w:abstractNumId w:val="28"/>
  </w:num>
  <w:num w:numId="22" w16cid:durableId="1076244191">
    <w:abstractNumId w:val="18"/>
  </w:num>
  <w:num w:numId="23" w16cid:durableId="1518812381">
    <w:abstractNumId w:val="33"/>
  </w:num>
  <w:num w:numId="24" w16cid:durableId="254899685">
    <w:abstractNumId w:val="13"/>
  </w:num>
  <w:num w:numId="25" w16cid:durableId="1496919499">
    <w:abstractNumId w:val="21"/>
  </w:num>
  <w:num w:numId="26" w16cid:durableId="470709134">
    <w:abstractNumId w:val="12"/>
  </w:num>
  <w:num w:numId="27" w16cid:durableId="1193496247">
    <w:abstractNumId w:val="40"/>
  </w:num>
  <w:num w:numId="28" w16cid:durableId="767233849">
    <w:abstractNumId w:val="26"/>
  </w:num>
  <w:num w:numId="29" w16cid:durableId="704259853">
    <w:abstractNumId w:val="24"/>
  </w:num>
  <w:num w:numId="30" w16cid:durableId="1237401366">
    <w:abstractNumId w:val="32"/>
  </w:num>
  <w:num w:numId="31" w16cid:durableId="1041397606">
    <w:abstractNumId w:val="30"/>
  </w:num>
  <w:num w:numId="32" w16cid:durableId="990211636">
    <w:abstractNumId w:val="27"/>
  </w:num>
  <w:num w:numId="33" w16cid:durableId="694116917">
    <w:abstractNumId w:val="9"/>
  </w:num>
  <w:num w:numId="34" w16cid:durableId="527568263">
    <w:abstractNumId w:val="31"/>
  </w:num>
  <w:num w:numId="35" w16cid:durableId="1243031097">
    <w:abstractNumId w:val="16"/>
  </w:num>
  <w:num w:numId="36" w16cid:durableId="1326932414">
    <w:abstractNumId w:val="11"/>
  </w:num>
  <w:num w:numId="37" w16cid:durableId="925576764">
    <w:abstractNumId w:val="42"/>
  </w:num>
  <w:num w:numId="38" w16cid:durableId="767121815">
    <w:abstractNumId w:val="37"/>
  </w:num>
  <w:num w:numId="39" w16cid:durableId="644164559">
    <w:abstractNumId w:val="20"/>
  </w:num>
  <w:num w:numId="40" w16cid:durableId="1734111098">
    <w:abstractNumId w:val="34"/>
  </w:num>
  <w:num w:numId="41" w16cid:durableId="465900130">
    <w:abstractNumId w:val="35"/>
  </w:num>
  <w:num w:numId="42" w16cid:durableId="1400782877">
    <w:abstractNumId w:val="43"/>
  </w:num>
  <w:num w:numId="43" w16cid:durableId="131290811">
    <w:abstractNumId w:val="38"/>
  </w:num>
  <w:num w:numId="44" w16cid:durableId="666127553">
    <w:abstractNumId w:val="10"/>
  </w:num>
  <w:num w:numId="45" w16cid:durableId="202652009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20AC"/>
    <w:rsid w:val="001F1C59"/>
    <w:rsid w:val="0029639D"/>
    <w:rsid w:val="003250D3"/>
    <w:rsid w:val="00326F90"/>
    <w:rsid w:val="00820CF2"/>
    <w:rsid w:val="00820F37"/>
    <w:rsid w:val="00AA1D8D"/>
    <w:rsid w:val="00B47730"/>
    <w:rsid w:val="00CB0664"/>
    <w:rsid w:val="00CB2C42"/>
    <w:rsid w:val="00D85E93"/>
    <w:rsid w:val="00F83C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F4D0C"/>
  <w14:defaultImageDpi w14:val="300"/>
  <w15:docId w15:val="{ABA516C5-B029-EC4A-B9D8-63D9917E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1F1C59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1F1C59"/>
  </w:style>
  <w:style w:type="character" w:customStyle="1" w:styleId="apple-converted-space">
    <w:name w:val="apple-converted-space"/>
    <w:basedOn w:val="DefaultParagraphFont"/>
    <w:rsid w:val="001F1C59"/>
  </w:style>
  <w:style w:type="paragraph" w:customStyle="1" w:styleId="p3">
    <w:name w:val="p3"/>
    <w:basedOn w:val="Normal"/>
    <w:rsid w:val="001F1C5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F1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C59"/>
    <w:rPr>
      <w:color w:val="605E5C"/>
      <w:shd w:val="clear" w:color="auto" w:fill="E1DFDD"/>
    </w:rPr>
  </w:style>
  <w:style w:type="paragraph" w:customStyle="1" w:styleId="p2">
    <w:name w:val="p2"/>
    <w:basedOn w:val="Normal"/>
    <w:rsid w:val="001E20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delity.com/privacy/policy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algreens.com/privacycenter/privacy-policy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basic.facebook.com/privacy/policy/printable/#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Kirstin Tretter</cp:lastModifiedBy>
  <cp:revision>2</cp:revision>
  <dcterms:created xsi:type="dcterms:W3CDTF">2025-04-16T23:10:00Z</dcterms:created>
  <dcterms:modified xsi:type="dcterms:W3CDTF">2025-04-16T23:10:00Z</dcterms:modified>
  <cp:category/>
</cp:coreProperties>
</file>