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73A1" w14:textId="57A6FF56" w:rsidR="00906D9B" w:rsidRDefault="00917AF5" w:rsidP="00906D9B">
      <w:pPr>
        <w:jc w:val="center"/>
        <w:rPr>
          <w:rFonts w:ascii="Times New Roman" w:hAnsi="Times New Roman" w:cs="Times New Roman"/>
          <w:b/>
          <w:bCs/>
          <w:color w:val="F1A983" w:themeColor="accent2" w:themeTint="99"/>
          <w:sz w:val="32"/>
          <w:szCs w:val="32"/>
        </w:rPr>
      </w:pPr>
      <w:r w:rsidRPr="00917AF5">
        <w:rPr>
          <w:rFonts w:ascii="Times New Roman" w:hAnsi="Times New Roman" w:cs="Times New Roman"/>
          <w:b/>
          <w:bCs/>
          <w:color w:val="F1A983" w:themeColor="accent2" w:themeTint="99"/>
          <w:sz w:val="32"/>
          <w:szCs w:val="32"/>
        </w:rPr>
        <w:t>HEATWAVE ACTIO</w:t>
      </w:r>
      <w:r w:rsidR="00906D9B">
        <w:rPr>
          <w:rFonts w:ascii="Times New Roman" w:hAnsi="Times New Roman" w:cs="Times New Roman"/>
          <w:b/>
          <w:bCs/>
          <w:color w:val="F1A983" w:themeColor="accent2" w:themeTint="99"/>
          <w:sz w:val="32"/>
          <w:szCs w:val="32"/>
        </w:rPr>
        <w:t>N</w:t>
      </w:r>
    </w:p>
    <w:p w14:paraId="15778B56" w14:textId="262918CB" w:rsidR="00906D9B" w:rsidRDefault="00906D9B" w:rsidP="00906D9B">
      <w:pPr>
        <w:jc w:val="center"/>
        <w:rPr>
          <w:rFonts w:ascii="Times New Roman" w:hAnsi="Times New Roman" w:cs="Times New Roman"/>
          <w:b/>
          <w:bCs/>
          <w:color w:val="F1A983" w:themeColor="accent2" w:themeTint="99"/>
          <w:sz w:val="32"/>
          <w:szCs w:val="32"/>
        </w:rPr>
      </w:pPr>
      <w:r>
        <w:rPr>
          <w:rFonts w:ascii="Times New Roman" w:hAnsi="Times New Roman" w:cs="Times New Roman"/>
          <w:b/>
          <w:bCs/>
          <w:color w:val="F1A983" w:themeColor="accent2" w:themeTint="99"/>
          <w:sz w:val="32"/>
          <w:szCs w:val="32"/>
        </w:rPr>
        <w:t>AIR POLLUTION ACTION</w:t>
      </w:r>
    </w:p>
    <w:p w14:paraId="31E24847" w14:textId="37A6CF9D" w:rsidR="00906D9B" w:rsidRDefault="00906D9B" w:rsidP="00906D9B">
      <w:pPr>
        <w:jc w:val="center"/>
        <w:rPr>
          <w:rFonts w:ascii="Times New Roman" w:hAnsi="Times New Roman" w:cs="Times New Roman"/>
          <w:b/>
          <w:bCs/>
          <w:color w:val="F1A983" w:themeColor="accent2" w:themeTint="99"/>
          <w:sz w:val="32"/>
          <w:szCs w:val="32"/>
        </w:rPr>
      </w:pPr>
      <w:r>
        <w:rPr>
          <w:rFonts w:ascii="Times New Roman" w:hAnsi="Times New Roman" w:cs="Times New Roman"/>
          <w:b/>
          <w:bCs/>
          <w:color w:val="F1A983" w:themeColor="accent2" w:themeTint="99"/>
          <w:sz w:val="32"/>
          <w:szCs w:val="32"/>
        </w:rPr>
        <w:t>RENEWABLE ENERGY ACTION</w:t>
      </w:r>
    </w:p>
    <w:p w14:paraId="16AE67DD" w14:textId="24F25F1E" w:rsidR="00906D9B" w:rsidRDefault="00906D9B" w:rsidP="00906D9B">
      <w:pPr>
        <w:jc w:val="center"/>
        <w:rPr>
          <w:rFonts w:ascii="Times New Roman" w:hAnsi="Times New Roman" w:cs="Times New Roman"/>
          <w:b/>
          <w:bCs/>
          <w:color w:val="F1A983" w:themeColor="accent2" w:themeTint="99"/>
          <w:sz w:val="32"/>
          <w:szCs w:val="32"/>
        </w:rPr>
      </w:pPr>
      <w:r>
        <w:rPr>
          <w:rFonts w:ascii="Times New Roman" w:hAnsi="Times New Roman" w:cs="Times New Roman"/>
          <w:b/>
          <w:bCs/>
          <w:color w:val="F1A983" w:themeColor="accent2" w:themeTint="99"/>
          <w:sz w:val="32"/>
          <w:szCs w:val="32"/>
        </w:rPr>
        <w:t>GREEN CITY ACTION</w:t>
      </w:r>
    </w:p>
    <w:p w14:paraId="4CF7DDBA" w14:textId="77777777" w:rsidR="00906D9B" w:rsidRDefault="00906D9B" w:rsidP="00906D9B">
      <w:pPr>
        <w:jc w:val="center"/>
        <w:rPr>
          <w:rFonts w:ascii="Times New Roman" w:hAnsi="Times New Roman" w:cs="Times New Roman"/>
          <w:b/>
          <w:bCs/>
          <w:color w:val="F1A983" w:themeColor="accent2" w:themeTint="99"/>
          <w:sz w:val="32"/>
          <w:szCs w:val="32"/>
        </w:rPr>
      </w:pPr>
      <w:r>
        <w:rPr>
          <w:rFonts w:ascii="Times New Roman" w:hAnsi="Times New Roman" w:cs="Times New Roman"/>
          <w:b/>
          <w:bCs/>
          <w:color w:val="F1A983" w:themeColor="accent2" w:themeTint="99"/>
          <w:sz w:val="32"/>
          <w:szCs w:val="32"/>
        </w:rPr>
        <w:t>SUSTAINABILITY ACTION</w:t>
      </w:r>
    </w:p>
    <w:p w14:paraId="42AC2C84" w14:textId="22EBD930" w:rsidR="00906D9B" w:rsidRDefault="00906D9B" w:rsidP="00906D9B">
      <w:pPr>
        <w:jc w:val="center"/>
        <w:rPr>
          <w:rFonts w:ascii="Times New Roman" w:hAnsi="Times New Roman" w:cs="Times New Roman"/>
          <w:b/>
          <w:bCs/>
          <w:color w:val="F1A983" w:themeColor="accent2" w:themeTint="99"/>
          <w:sz w:val="32"/>
          <w:szCs w:val="32"/>
        </w:rPr>
      </w:pPr>
      <w:r>
        <w:rPr>
          <w:rFonts w:ascii="Times New Roman" w:hAnsi="Times New Roman" w:cs="Times New Roman"/>
          <w:b/>
          <w:bCs/>
          <w:color w:val="F1A983" w:themeColor="accent2" w:themeTint="99"/>
          <w:sz w:val="32"/>
          <w:szCs w:val="32"/>
        </w:rPr>
        <w:t>CARBON-NEUTRALITY ACTION</w:t>
      </w:r>
    </w:p>
    <w:p w14:paraId="77F754CB" w14:textId="77777777" w:rsidR="008F1F99" w:rsidRDefault="008F1F99" w:rsidP="00E5220A">
      <w:pPr>
        <w:rPr>
          <w:rFonts w:ascii="Times New Roman" w:hAnsi="Times New Roman" w:cs="Times New Roman"/>
          <w:color w:val="92D050"/>
          <w:sz w:val="36"/>
          <w:szCs w:val="36"/>
        </w:rPr>
      </w:pPr>
    </w:p>
    <w:p w14:paraId="5DFBE35B" w14:textId="5FEF3CAB" w:rsidR="009C6DD0" w:rsidRPr="009C6DD0" w:rsidRDefault="009C6DD0" w:rsidP="008F1F99">
      <w:pPr>
        <w:jc w:val="center"/>
        <w:rPr>
          <w:rFonts w:ascii="Times New Roman" w:hAnsi="Times New Roman" w:cs="Times New Roman"/>
          <w:color w:val="92D050"/>
          <w:sz w:val="36"/>
          <w:szCs w:val="36"/>
        </w:rPr>
      </w:pPr>
      <w:r w:rsidRPr="009C6DD0">
        <w:rPr>
          <w:rFonts w:ascii="Times New Roman" w:hAnsi="Times New Roman" w:cs="Times New Roman"/>
          <w:color w:val="92D050"/>
          <w:sz w:val="36"/>
          <w:szCs w:val="36"/>
        </w:rPr>
        <w:t>A PILOT</w:t>
      </w:r>
    </w:p>
    <w:p w14:paraId="414D6A90" w14:textId="567593EF" w:rsidR="009C6DD0" w:rsidRPr="009C6DD0" w:rsidRDefault="009C6DD0" w:rsidP="009C6DD0">
      <w:pPr>
        <w:jc w:val="center"/>
        <w:rPr>
          <w:rFonts w:ascii="Times New Roman" w:hAnsi="Times New Roman" w:cs="Times New Roman"/>
          <w:color w:val="000000" w:themeColor="text1"/>
          <w:sz w:val="36"/>
          <w:szCs w:val="36"/>
        </w:rPr>
      </w:pPr>
      <w:r w:rsidRPr="009C6DD0">
        <w:rPr>
          <w:rFonts w:ascii="Times New Roman" w:hAnsi="Times New Roman" w:cs="Times New Roman"/>
          <w:color w:val="92D050"/>
          <w:sz w:val="36"/>
          <w:szCs w:val="36"/>
        </w:rPr>
        <w:t>PROJECT PROPOSAL</w:t>
      </w:r>
    </w:p>
    <w:p w14:paraId="0644E001" w14:textId="2BE40C86" w:rsidR="009C6DD0" w:rsidRDefault="009C6DD0" w:rsidP="009C6DD0">
      <w:pPr>
        <w:jc w:val="center"/>
        <w:rPr>
          <w:rFonts w:ascii="Times New Roman" w:hAnsi="Times New Roman" w:cs="Times New Roman"/>
          <w:color w:val="92D050"/>
          <w:sz w:val="36"/>
          <w:szCs w:val="36"/>
        </w:rPr>
      </w:pPr>
      <w:r w:rsidRPr="009C6DD0">
        <w:rPr>
          <w:rFonts w:ascii="Times New Roman" w:hAnsi="Times New Roman" w:cs="Times New Roman"/>
          <w:color w:val="92D050"/>
          <w:sz w:val="36"/>
          <w:szCs w:val="36"/>
        </w:rPr>
        <w:t>ON</w:t>
      </w:r>
    </w:p>
    <w:p w14:paraId="15D9A62B" w14:textId="77B91C9A" w:rsidR="00E5220A" w:rsidRPr="009C6DD0" w:rsidRDefault="001C597D" w:rsidP="00E5220A">
      <w:pPr>
        <w:rPr>
          <w:rFonts w:ascii="Times New Roman" w:hAnsi="Times New Roman" w:cs="Times New Roman"/>
          <w:color w:val="000000" w:themeColor="text1"/>
          <w:sz w:val="36"/>
          <w:szCs w:val="36"/>
        </w:rPr>
      </w:pPr>
      <w:r w:rsidRPr="009C6DD0">
        <w:rPr>
          <w:rFonts w:ascii="Times New Roman" w:hAnsi="Times New Roman" w:cs="Times New Roman"/>
          <w:b/>
          <w:bCs/>
          <w:noProof/>
          <w:color w:val="92D050"/>
          <w:sz w:val="32"/>
          <w:szCs w:val="32"/>
        </w:rPr>
        <mc:AlternateContent>
          <mc:Choice Requires="wps">
            <w:drawing>
              <wp:anchor distT="0" distB="0" distL="114300" distR="114300" simplePos="0" relativeHeight="251658240" behindDoc="0" locked="0" layoutInCell="1" allowOverlap="1" wp14:anchorId="54618695" wp14:editId="138B258D">
                <wp:simplePos x="0" y="0"/>
                <wp:positionH relativeFrom="margin">
                  <wp:align>left</wp:align>
                </wp:positionH>
                <wp:positionV relativeFrom="paragraph">
                  <wp:posOffset>61419</wp:posOffset>
                </wp:positionV>
                <wp:extent cx="6690360" cy="1607820"/>
                <wp:effectExtent l="0" t="0" r="0" b="0"/>
                <wp:wrapNone/>
                <wp:docPr id="296690095" name="Rectangle: Rounded Corners 1"/>
                <wp:cNvGraphicFramePr/>
                <a:graphic xmlns:a="http://schemas.openxmlformats.org/drawingml/2006/main">
                  <a:graphicData uri="http://schemas.microsoft.com/office/word/2010/wordprocessingShape">
                    <wps:wsp>
                      <wps:cNvSpPr/>
                      <wps:spPr>
                        <a:xfrm>
                          <a:off x="0" y="0"/>
                          <a:ext cx="6690360" cy="1607820"/>
                        </a:xfrm>
                        <a:prstGeom prst="roundRect">
                          <a:avLst/>
                        </a:prstGeom>
                        <a:solidFill>
                          <a:schemeClr val="bg2">
                            <a:alpha val="59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E91EA7" w14:textId="4E52358D" w:rsidR="009C6DD0" w:rsidRPr="009C6DD0" w:rsidRDefault="009C6DD0" w:rsidP="009C6DD0">
                            <w:pPr>
                              <w:jc w:val="center"/>
                              <w:rPr>
                                <w:sz w:val="52"/>
                                <w:szCs w:val="52"/>
                              </w:rPr>
                            </w:pPr>
                            <w:bookmarkStart w:id="0" w:name="_Hlk208049798"/>
                            <w:bookmarkStart w:id="1" w:name="_Hlk208049799"/>
                            <w:r w:rsidRPr="009C6DD0">
                              <w:rPr>
                                <w:rFonts w:ascii="Times New Roman" w:hAnsi="Times New Roman" w:cs="Times New Roman"/>
                                <w:b/>
                                <w:bCs/>
                                <w:color w:val="000000" w:themeColor="text1"/>
                                <w:sz w:val="56"/>
                                <w:szCs w:val="56"/>
                              </w:rPr>
                              <w:t>Algae-Infused Green Roof: A Nature-Based Solution for Climate-Resilient</w:t>
                            </w:r>
                            <w:r>
                              <w:rPr>
                                <w:rFonts w:ascii="Times New Roman" w:hAnsi="Times New Roman" w:cs="Times New Roman"/>
                                <w:b/>
                                <w:bCs/>
                                <w:color w:val="000000" w:themeColor="text1"/>
                                <w:sz w:val="56"/>
                                <w:szCs w:val="56"/>
                              </w:rPr>
                              <w:t xml:space="preserve"> </w:t>
                            </w:r>
                            <w:r w:rsidRPr="009C6DD0">
                              <w:rPr>
                                <w:rFonts w:ascii="Times New Roman" w:hAnsi="Times New Roman" w:cs="Times New Roman"/>
                                <w:b/>
                                <w:bCs/>
                                <w:color w:val="000000" w:themeColor="text1"/>
                                <w:sz w:val="56"/>
                                <w:szCs w:val="56"/>
                              </w:rPr>
                              <w:t>Cities</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18695" id="Rectangle: Rounded Corners 1" o:spid="_x0000_s1026" style="position:absolute;margin-left:0;margin-top:4.85pt;width:526.8pt;height:126.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HYjwIAAJIFAAAOAAAAZHJzL2Uyb0RvYy54bWysVFFP3DAMfp+0/xDlfbS9wQ1O9NAJxDQJ&#10;AQImnnNpcq2UxlmSu/b26+ckbQ8Y28O0l9SJ7c/2V9vnF32ryE5Y14AuaXGUUyI0h6rRm5J+f7r+&#10;dEqJ80xXTIEWJd0LRy+WHz+cd2YhZlCDqoQlCKLdojMlrb03iyxzvBYtc0dghEalBNsyj1e7ySrL&#10;OkRvVTbL83nWga2MBS6cw9erpKTLiC+l4P5OSic8USXF3Hw8bTzX4cyW52yxsczUDR/SYP+QRcsa&#10;jUEnqCvmGdna5jeotuEWHEh/xKHNQMqGi1gDVlPkb6p5rJkRsRYkx5mJJvf/YPnt7tHcW6ShM27h&#10;UAxV9NK24Yv5kT6StZ/IEr0nHB/n87P88xw55agr5vmX01mkMzu4G+v8VwEtCUJJLWx19YC/JDLF&#10;djfOY1y0H+1CSAeqqa4bpeIltIG4VJbsGP7A9WaWXJWpWXo6OcvzMWxsmmAdQV8BKR3gNATgFDO8&#10;ZIeao+T3SgQ7pR+EJE2FVaaAE3IKyjgX2hcxF1ezSqTn4uRPuUTAgCwx/oQ9ALyuccROWQ72wVXE&#10;bp6c8xT9b86TR4wM2k/ObaPBvgegsKohcrIfSUrUBJZ8v+7RJIhrqPb3llhIY+UMv27wT98w5++Z&#10;xTnC7sDd4O/wkAq6ksIgUVKD/fnee7DH9kYtJR3OZUndjy2zghL1TWPjnxXHx2GQ4+X45As2HbEv&#10;NeuXGr1tLwE7p8AtZHgUg71XoygttM+4QlYhKqqY5hi7pNzb8XLp077AJcTFahXNcHgN8zf60fAA&#10;HggOTfzUPzNrhnb3OCm3MM4wW7xp+GQbPDWsth5kE6fhwOtAPQ5+7OdhSYXN8vIerQ6rdPkLAAD/&#10;/wMAUEsDBBQABgAIAAAAIQBuTjbl3QAAAAcBAAAPAAAAZHJzL2Rvd25yZXYueG1sTI9BT4NAFITv&#10;Jv6HzTPxZpeiYkEejcHUUG+tTc9beAUi+5awC8V/7/akx8lMZr5J17PuxESDbQ0jLBcBCOLSVC3X&#10;CIevzcMKhHWKK9UZJoQfsrDObm9SlVTmwjua9q4WvoRtohAa5/pESls2pJVdmJ7Ye2czaOW8HGpZ&#10;Deriy3UnwyCIpFYt+4VG9ZQ3VH7vR43w9L4pjtsi/yzyuI7McvrYjecj4v3d/PYKwtHs/sJwxffo&#10;kHmmkxm5sqJD8EccQvwC4moGz48RiBNCGIUxyCyV//mzXwAAAP//AwBQSwECLQAUAAYACAAAACEA&#10;toM4kv4AAADhAQAAEwAAAAAAAAAAAAAAAAAAAAAAW0NvbnRlbnRfVHlwZXNdLnhtbFBLAQItABQA&#10;BgAIAAAAIQA4/SH/1gAAAJQBAAALAAAAAAAAAAAAAAAAAC8BAABfcmVscy8ucmVsc1BLAQItABQA&#10;BgAIAAAAIQCeS5HYjwIAAJIFAAAOAAAAAAAAAAAAAAAAAC4CAABkcnMvZTJvRG9jLnhtbFBLAQIt&#10;ABQABgAIAAAAIQBuTjbl3QAAAAcBAAAPAAAAAAAAAAAAAAAAAOkEAABkcnMvZG93bnJldi54bWxQ&#10;SwUGAAAAAAQABADzAAAA8wUAAAAA&#10;" fillcolor="#e8e8e8 [3214]" stroked="f" strokeweight="1.5pt">
                <v:fill opacity="38550f"/>
                <v:stroke joinstyle="miter"/>
                <v:textbox>
                  <w:txbxContent>
                    <w:p w14:paraId="2EE91EA7" w14:textId="4E52358D" w:rsidR="009C6DD0" w:rsidRPr="009C6DD0" w:rsidRDefault="009C6DD0" w:rsidP="009C6DD0">
                      <w:pPr>
                        <w:jc w:val="center"/>
                        <w:rPr>
                          <w:sz w:val="52"/>
                          <w:szCs w:val="52"/>
                        </w:rPr>
                      </w:pPr>
                      <w:bookmarkStart w:id="2" w:name="_Hlk208049798"/>
                      <w:bookmarkStart w:id="3" w:name="_Hlk208049799"/>
                      <w:r w:rsidRPr="009C6DD0">
                        <w:rPr>
                          <w:rFonts w:ascii="Times New Roman" w:hAnsi="Times New Roman" w:cs="Times New Roman"/>
                          <w:b/>
                          <w:bCs/>
                          <w:color w:val="000000" w:themeColor="text1"/>
                          <w:sz w:val="56"/>
                          <w:szCs w:val="56"/>
                        </w:rPr>
                        <w:t>Algae-Infused Green Roof: A Nature-Based Solution for Climate-Resilient</w:t>
                      </w:r>
                      <w:r>
                        <w:rPr>
                          <w:rFonts w:ascii="Times New Roman" w:hAnsi="Times New Roman" w:cs="Times New Roman"/>
                          <w:b/>
                          <w:bCs/>
                          <w:color w:val="000000" w:themeColor="text1"/>
                          <w:sz w:val="56"/>
                          <w:szCs w:val="56"/>
                        </w:rPr>
                        <w:t xml:space="preserve"> </w:t>
                      </w:r>
                      <w:r w:rsidRPr="009C6DD0">
                        <w:rPr>
                          <w:rFonts w:ascii="Times New Roman" w:hAnsi="Times New Roman" w:cs="Times New Roman"/>
                          <w:b/>
                          <w:bCs/>
                          <w:color w:val="000000" w:themeColor="text1"/>
                          <w:sz w:val="56"/>
                          <w:szCs w:val="56"/>
                        </w:rPr>
                        <w:t>Cities</w:t>
                      </w:r>
                      <w:bookmarkEnd w:id="2"/>
                      <w:bookmarkEnd w:id="3"/>
                    </w:p>
                  </w:txbxContent>
                </v:textbox>
                <w10:wrap anchorx="margin"/>
              </v:roundrect>
            </w:pict>
          </mc:Fallback>
        </mc:AlternateContent>
      </w:r>
    </w:p>
    <w:p w14:paraId="566319ED" w14:textId="049CD388" w:rsidR="00906D9B" w:rsidRPr="00906D9B" w:rsidRDefault="00906D9B" w:rsidP="00906D9B">
      <w:pPr>
        <w:jc w:val="center"/>
        <w:rPr>
          <w:rFonts w:ascii="Times New Roman" w:hAnsi="Times New Roman" w:cs="Times New Roman"/>
          <w:b/>
          <w:bCs/>
          <w:color w:val="F1A983" w:themeColor="accent2" w:themeTint="99"/>
          <w:sz w:val="32"/>
          <w:szCs w:val="32"/>
        </w:rPr>
      </w:pPr>
    </w:p>
    <w:p w14:paraId="569D2405" w14:textId="37BEB056" w:rsidR="00906D9B" w:rsidRPr="00906D9B" w:rsidRDefault="00906D9B" w:rsidP="00906D9B">
      <w:pPr>
        <w:jc w:val="center"/>
        <w:rPr>
          <w:rFonts w:ascii="Times New Roman" w:hAnsi="Times New Roman" w:cs="Times New Roman"/>
          <w:b/>
          <w:bCs/>
          <w:color w:val="000000" w:themeColor="text1"/>
          <w:sz w:val="28"/>
          <w:szCs w:val="28"/>
        </w:rPr>
      </w:pPr>
    </w:p>
    <w:p w14:paraId="50833F6A" w14:textId="77777777" w:rsidR="00906D9B" w:rsidRPr="00917AF5" w:rsidRDefault="00906D9B" w:rsidP="00906D9B">
      <w:pPr>
        <w:jc w:val="center"/>
        <w:rPr>
          <w:rFonts w:ascii="Times New Roman" w:hAnsi="Times New Roman" w:cs="Times New Roman"/>
          <w:b/>
          <w:bCs/>
          <w:color w:val="F1A983" w:themeColor="accent2" w:themeTint="99"/>
          <w:sz w:val="32"/>
          <w:szCs w:val="32"/>
        </w:rPr>
      </w:pPr>
    </w:p>
    <w:p w14:paraId="02D9551C" w14:textId="77777777" w:rsidR="00917AF5" w:rsidRPr="00855D92" w:rsidRDefault="00917AF5">
      <w:pPr>
        <w:rPr>
          <w:color w:val="92D050"/>
          <w:sz w:val="32"/>
          <w:szCs w:val="32"/>
          <w14:shadow w14:blurRad="165100" w14:dist="0" w14:dir="300000" w14:sx="0" w14:sy="0" w14:kx="0" w14:ky="0" w14:algn="ctr">
            <w14:srgbClr w14:val="000000"/>
          </w14:shadow>
          <w14:textOutline w14:w="9525" w14:cap="rnd" w14:cmpd="sng" w14:algn="ctr">
            <w14:noFill/>
            <w14:prstDash w14:val="solid"/>
            <w14:bevel/>
          </w14:textOutline>
        </w:rPr>
      </w:pPr>
    </w:p>
    <w:p w14:paraId="56337ECB" w14:textId="4220256B" w:rsidR="00E53CD1" w:rsidRPr="00DF2709" w:rsidRDefault="00E53CD1" w:rsidP="00E5220A">
      <w:pPr>
        <w:jc w:val="center"/>
        <w:rPr>
          <w:noProof/>
          <w:color w:val="000000" w:themeColor="text1"/>
        </w:rPr>
      </w:pPr>
      <w:r w:rsidRPr="00DF2709">
        <w:rPr>
          <w:noProof/>
          <w:color w:val="000000" w:themeColor="text1"/>
        </w:rPr>
        <w:t>Proposed by</w:t>
      </w:r>
    </w:p>
    <w:p w14:paraId="30662067" w14:textId="66484087" w:rsidR="00E53CD1" w:rsidRPr="00DF2709" w:rsidRDefault="00E53CD1" w:rsidP="00E53CD1">
      <w:pPr>
        <w:jc w:val="center"/>
        <w:rPr>
          <w:noProof/>
          <w:color w:val="000000" w:themeColor="text1"/>
        </w:rPr>
      </w:pPr>
      <w:r w:rsidRPr="00DF2709">
        <w:rPr>
          <w:noProof/>
          <w:color w:val="000000" w:themeColor="text1"/>
        </w:rPr>
        <w:t>CHANCHAL TIWARI</w:t>
      </w:r>
    </w:p>
    <w:p w14:paraId="31496169" w14:textId="28C87EF9" w:rsidR="00E53CD1" w:rsidRDefault="00E53CD1">
      <w:pPr>
        <w:rPr>
          <w:noProof/>
          <w:sz w:val="36"/>
          <w:szCs w:val="36"/>
        </w:rPr>
      </w:pPr>
      <w:r>
        <w:rPr>
          <w:noProof/>
        </w:rPr>
        <w:drawing>
          <wp:anchor distT="0" distB="0" distL="114300" distR="114300" simplePos="0" relativeHeight="251658241" behindDoc="0" locked="0" layoutInCell="1" allowOverlap="1" wp14:anchorId="5330781E" wp14:editId="1AD961E4">
            <wp:simplePos x="0" y="0"/>
            <wp:positionH relativeFrom="margin">
              <wp:align>center</wp:align>
            </wp:positionH>
            <wp:positionV relativeFrom="paragraph">
              <wp:posOffset>86360</wp:posOffset>
            </wp:positionV>
            <wp:extent cx="1242060" cy="586740"/>
            <wp:effectExtent l="0" t="0" r="0" b="3810"/>
            <wp:wrapSquare wrapText="bothSides"/>
            <wp:docPr id="481252124" name="Picture 1" descr="A logo of a scho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52124" name="Picture 1" descr="A logo of a school&#10;&#10;AI-generated content may be incorrect."/>
                    <pic:cNvPicPr/>
                  </pic:nvPicPr>
                  <pic:blipFill>
                    <a:blip r:embed="rId6">
                      <a:alphaModFix amt="89000"/>
                      <a:extLst>
                        <a:ext uri="{28A0092B-C50C-407E-A947-70E740481C1C}">
                          <a14:useLocalDpi xmlns:a14="http://schemas.microsoft.com/office/drawing/2010/main" val="0"/>
                        </a:ext>
                      </a:extLst>
                    </a:blip>
                    <a:stretch>
                      <a:fillRect/>
                    </a:stretch>
                  </pic:blipFill>
                  <pic:spPr>
                    <a:xfrm>
                      <a:off x="0" y="0"/>
                      <a:ext cx="1242060" cy="586740"/>
                    </a:xfrm>
                    <a:prstGeom prst="rect">
                      <a:avLst/>
                    </a:prstGeom>
                    <a:effectLst>
                      <a:outerShdw dir="5400000" algn="ctr" rotWithShape="0">
                        <a:srgbClr val="000000">
                          <a:alpha val="0"/>
                        </a:srgbClr>
                      </a:outerShdw>
                    </a:effectLst>
                  </pic:spPr>
                </pic:pic>
              </a:graphicData>
            </a:graphic>
          </wp:anchor>
        </w:drawing>
      </w:r>
    </w:p>
    <w:p w14:paraId="3A4C7AC5" w14:textId="2C03CC7C" w:rsidR="00E53CD1" w:rsidRDefault="00E53CD1">
      <w:pPr>
        <w:rPr>
          <w:noProof/>
          <w:sz w:val="36"/>
          <w:szCs w:val="36"/>
        </w:rPr>
      </w:pPr>
    </w:p>
    <w:p w14:paraId="6FD28183" w14:textId="3CE31945" w:rsidR="00E53CD1" w:rsidRPr="00DF2709" w:rsidRDefault="00E53CD1" w:rsidP="00E53CD1">
      <w:pPr>
        <w:jc w:val="center"/>
        <w:rPr>
          <w:b/>
          <w:bCs/>
          <w:noProof/>
          <w:color w:val="EE0000"/>
          <w:sz w:val="36"/>
          <w:szCs w:val="36"/>
        </w:rPr>
      </w:pPr>
      <w:r w:rsidRPr="00DF2709">
        <w:rPr>
          <w:b/>
          <w:bCs/>
          <w:noProof/>
          <w:color w:val="EE0000"/>
          <w:sz w:val="36"/>
          <w:szCs w:val="36"/>
        </w:rPr>
        <w:t>Indian Institute of Technology(Indian School of Mines),Dhanbad</w:t>
      </w:r>
    </w:p>
    <w:p w14:paraId="473B4305" w14:textId="57D86F3C" w:rsidR="00E53CD1" w:rsidRPr="00DF2709" w:rsidRDefault="00E53CD1" w:rsidP="00855D92">
      <w:pPr>
        <w:jc w:val="center"/>
        <w:rPr>
          <w:noProof/>
          <w:color w:val="000000" w:themeColor="text1"/>
          <w:sz w:val="28"/>
          <w:szCs w:val="28"/>
        </w:rPr>
      </w:pPr>
      <w:r w:rsidRPr="00DF2709">
        <w:rPr>
          <w:noProof/>
          <w:color w:val="000000" w:themeColor="text1"/>
          <w:sz w:val="28"/>
          <w:szCs w:val="28"/>
        </w:rPr>
        <w:t>1</w:t>
      </w:r>
      <w:r w:rsidRPr="00DF2709">
        <w:rPr>
          <w:noProof/>
          <w:color w:val="000000" w:themeColor="text1"/>
          <w:sz w:val="28"/>
          <w:szCs w:val="28"/>
          <w:vertAlign w:val="superscript"/>
        </w:rPr>
        <w:t>ST</w:t>
      </w:r>
      <w:r w:rsidRPr="00DF2709">
        <w:rPr>
          <w:noProof/>
          <w:color w:val="000000" w:themeColor="text1"/>
          <w:sz w:val="28"/>
          <w:szCs w:val="28"/>
        </w:rPr>
        <w:t xml:space="preserve"> October 2025</w:t>
      </w:r>
    </w:p>
    <w:p w14:paraId="459539EF" w14:textId="07CABFE4" w:rsidR="00E115E8" w:rsidRPr="00855D92" w:rsidRDefault="00E115E8" w:rsidP="00855D92">
      <w:pPr>
        <w:jc w:val="center"/>
        <w:rPr>
          <w:noProof/>
          <w:color w:val="92D050"/>
          <w:sz w:val="28"/>
          <w:szCs w:val="28"/>
        </w:rPr>
      </w:pPr>
      <w:r w:rsidRPr="00DF2709">
        <w:rPr>
          <w:noProof/>
          <w:color w:val="000000" w:themeColor="text1"/>
          <w:sz w:val="28"/>
          <w:szCs w:val="28"/>
        </w:rPr>
        <w:t>To</w:t>
      </w:r>
    </w:p>
    <w:p w14:paraId="219DDBEC" w14:textId="41B74065" w:rsidR="00E53CD1" w:rsidRPr="00E53CD1" w:rsidRDefault="00E53CD1" w:rsidP="00E53CD1">
      <w:pPr>
        <w:jc w:val="center"/>
        <w:rPr>
          <w:noProof/>
          <w:color w:val="000000" w:themeColor="text1"/>
          <w:sz w:val="28"/>
          <w:szCs w:val="28"/>
        </w:rPr>
      </w:pPr>
      <w:r>
        <w:rPr>
          <w:noProof/>
        </w:rPr>
        <w:drawing>
          <wp:anchor distT="0" distB="0" distL="114300" distR="114300" simplePos="0" relativeHeight="251658242" behindDoc="0" locked="0" layoutInCell="1" allowOverlap="1" wp14:anchorId="3DC109CA" wp14:editId="12FC8C02">
            <wp:simplePos x="0" y="0"/>
            <wp:positionH relativeFrom="column">
              <wp:posOffset>2651760</wp:posOffset>
            </wp:positionH>
            <wp:positionV relativeFrom="paragraph">
              <wp:posOffset>5080</wp:posOffset>
            </wp:positionV>
            <wp:extent cx="1448435" cy="690880"/>
            <wp:effectExtent l="38100" t="0" r="37465" b="33020"/>
            <wp:wrapSquare wrapText="bothSides"/>
            <wp:docPr id="1689787256"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87256" name="Picture 1" descr="A close-up of a logo&#10;&#10;AI-generated content may be incorrect."/>
                    <pic:cNvPicPr/>
                  </pic:nvPicPr>
                  <pic:blipFill>
                    <a:blip r:embed="rId7" cstate="print">
                      <a:alphaModFix amt="73000"/>
                      <a:extLst>
                        <a:ext uri="{28A0092B-C50C-407E-A947-70E740481C1C}">
                          <a14:useLocalDpi xmlns:a14="http://schemas.microsoft.com/office/drawing/2010/main" val="0"/>
                        </a:ext>
                      </a:extLst>
                    </a:blip>
                    <a:stretch>
                      <a:fillRect/>
                    </a:stretch>
                  </pic:blipFill>
                  <pic:spPr>
                    <a:xfrm>
                      <a:off x="0" y="0"/>
                      <a:ext cx="1448435" cy="690880"/>
                    </a:xfrm>
                    <a:prstGeom prst="rect">
                      <a:avLst/>
                    </a:prstGeom>
                    <a:effectLst>
                      <a:outerShdw blurRad="50800" dist="50800" dir="5400000" algn="ctr" rotWithShape="0">
                        <a:srgbClr val="000000">
                          <a:alpha val="0"/>
                        </a:srgbClr>
                      </a:outerShdw>
                    </a:effectLst>
                  </pic:spPr>
                </pic:pic>
              </a:graphicData>
            </a:graphic>
          </wp:anchor>
        </w:drawing>
      </w:r>
    </w:p>
    <w:p w14:paraId="5F03A0E3" w14:textId="1F776054" w:rsidR="00E53CD1" w:rsidRDefault="00E53CD1">
      <w:pPr>
        <w:rPr>
          <w:b/>
          <w:bCs/>
          <w:color w:val="F1A983" w:themeColor="accent2" w:themeTint="99"/>
          <w:sz w:val="44"/>
          <w:szCs w:val="44"/>
          <w14:shadow w14:blurRad="165100" w14:dist="0" w14:dir="300000" w14:sx="0" w14:sy="0" w14:kx="0" w14:ky="0" w14:algn="ctr">
            <w14:srgbClr w14:val="000000"/>
          </w14:shadow>
          <w14:textOutline w14:w="9525" w14:cap="rnd" w14:cmpd="sng" w14:algn="ctr">
            <w14:noFill/>
            <w14:prstDash w14:val="solid"/>
            <w14:bevel/>
          </w14:textOutline>
        </w:rPr>
      </w:pPr>
    </w:p>
    <w:p w14:paraId="1A58EE00" w14:textId="77777777" w:rsidR="005527D9" w:rsidRDefault="00841708">
      <w:pPr>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pPr>
      <w:r w:rsidRPr="00DF2709">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t>Avery Dennison Foundation</w:t>
      </w:r>
      <w:r w:rsidR="00F705A1" w:rsidRPr="00DF2709">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t xml:space="preserve"> &amp;</w:t>
      </w:r>
      <w:r w:rsidR="00F705A1" w:rsidRPr="00DF2709">
        <w:rPr>
          <w:b/>
          <w:bCs/>
          <w:color w:val="EE0000"/>
          <w:sz w:val="36"/>
          <w:szCs w:val="36"/>
          <w14:shadow w14:blurRad="165100" w14:dist="0" w14:dir="300000" w14:sx="0" w14:sy="0" w14:kx="0" w14:ky="0" w14:algn="ctr">
            <w14:srgbClr w14:val="000000"/>
          </w14:shadow>
          <w14:textOutline w14:w="9525" w14:cap="rnd" w14:cmpd="sng" w14:algn="ctr">
            <w14:noFill/>
            <w14:prstDash w14:val="solid"/>
            <w14:bevel/>
          </w14:textOutline>
        </w:rPr>
        <w:t xml:space="preserve"> </w:t>
      </w:r>
      <w:r w:rsidR="00B17DDF" w:rsidRPr="00DF2709">
        <w:rPr>
          <w:b/>
          <w:bCs/>
          <w:color w:val="EE0000"/>
          <w:sz w:val="36"/>
          <w:szCs w:val="36"/>
          <w14:shadow w14:blurRad="165100" w14:dist="0" w14:dir="300000" w14:sx="0" w14:sy="0" w14:kx="0" w14:ky="0" w14:algn="ctr">
            <w14:srgbClr w14:val="000000"/>
          </w14:shadow>
          <w14:textOutline w14:w="9525" w14:cap="rnd" w14:cmpd="sng" w14:algn="ctr">
            <w14:noFill/>
            <w14:prstDash w14:val="solid"/>
            <w14:bevel/>
          </w14:textOutline>
        </w:rPr>
        <w:t xml:space="preserve">Institute of International </w:t>
      </w:r>
      <w:r w:rsidR="00B17DDF" w:rsidRPr="00DF2709">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t>Education(IIE)</w:t>
      </w:r>
    </w:p>
    <w:p w14:paraId="6C59CC42" w14:textId="346C2219" w:rsidR="006A54B0" w:rsidRDefault="00B80484">
      <w:pPr>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pPr>
      <w:r>
        <w:rPr>
          <w:b/>
          <w:bCs/>
          <w:noProof/>
          <w:color w:val="EE0000"/>
          <w:sz w:val="32"/>
          <w:szCs w:val="32"/>
        </w:rPr>
        <w:lastRenderedPageBreak/>
        <mc:AlternateContent>
          <mc:Choice Requires="wps">
            <w:drawing>
              <wp:anchor distT="0" distB="0" distL="114300" distR="114300" simplePos="0" relativeHeight="251658243" behindDoc="0" locked="0" layoutInCell="1" allowOverlap="1" wp14:anchorId="33220253" wp14:editId="240ED038">
                <wp:simplePos x="0" y="0"/>
                <wp:positionH relativeFrom="column">
                  <wp:posOffset>-15240</wp:posOffset>
                </wp:positionH>
                <wp:positionV relativeFrom="paragraph">
                  <wp:posOffset>-160020</wp:posOffset>
                </wp:positionV>
                <wp:extent cx="6370320" cy="434340"/>
                <wp:effectExtent l="0" t="0" r="0" b="3810"/>
                <wp:wrapNone/>
                <wp:docPr id="1667194231" name="Rectangle: Rounded Corners 2"/>
                <wp:cNvGraphicFramePr/>
                <a:graphic xmlns:a="http://schemas.openxmlformats.org/drawingml/2006/main">
                  <a:graphicData uri="http://schemas.microsoft.com/office/word/2010/wordprocessingShape">
                    <wps:wsp>
                      <wps:cNvSpPr/>
                      <wps:spPr>
                        <a:xfrm>
                          <a:off x="0" y="0"/>
                          <a:ext cx="6370320" cy="434340"/>
                        </a:xfrm>
                        <a:prstGeom prst="roundRect">
                          <a:avLst/>
                        </a:prstGeom>
                        <a:solidFill>
                          <a:schemeClr val="bg2">
                            <a:lumMod val="90000"/>
                            <a:alpha val="3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E23226" w14:textId="7D5FBE17" w:rsidR="00B80484" w:rsidRPr="00557821" w:rsidRDefault="00B80484" w:rsidP="00B80484">
                            <w:pPr>
                              <w:jc w:val="center"/>
                              <w:rPr>
                                <w:b/>
                                <w:bCs/>
                                <w:color w:val="000000"/>
                                <w:sz w:val="44"/>
                                <w:szCs w:val="44"/>
                                <w14:textFill>
                                  <w14:solidFill>
                                    <w14:srgbClr w14:val="000000">
                                      <w14:alpha w14:val="44000"/>
                                    </w14:srgbClr>
                                  </w14:solidFill>
                                </w14:textFill>
                              </w:rPr>
                            </w:pPr>
                            <w:r w:rsidRPr="00715CEB">
                              <w:rPr>
                                <w:b/>
                                <w:bCs/>
                                <w:sz w:val="44"/>
                                <w:szCs w:val="44"/>
                              </w:rPr>
                              <w:t>P</w:t>
                            </w:r>
                            <w:r w:rsidR="00715CEB" w:rsidRPr="00715CEB">
                              <w:rPr>
                                <w:b/>
                                <w:bCs/>
                                <w:sz w:val="44"/>
                                <w:szCs w:val="44"/>
                              </w:rPr>
                              <w:t>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20253" id="Rectangle: Rounded Corners 2" o:spid="_x0000_s1027" style="position:absolute;margin-left:-1.2pt;margin-top:-12.6pt;width:501.6pt;height:34.2pt;z-index:25165824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q5ngIAAK8FAAAOAAAAZHJzL2Uyb0RvYy54bWysVNtu2zAMfR+wfxD0vtpJeg3iFEGKDgO6&#10;tmg79FmRpdiALGqSEjv7+lGS4/S2PQxLAFmiyEPyiOTssmsU2QrratAFHR3llAjNoaz1uqA/nq6/&#10;nFPiPNMlU6BFQXfC0cv550+z1kzFGCpQpbAEQbSbtqaglfdmmmWOV6Jh7giM0HgpwTbM49Gus9Ky&#10;FtEblY3z/DRrwZbGAhfOofQqXdJ5xJdScH8npROeqIJibD6uNq6rsGbzGZuuLTNVzfsw2D9E0bBa&#10;o9MB6op5Rja2fgfV1NyCA+mPODQZSFlzEXPAbEb5m2weK2ZEzAXJcWagyf0/WH67fTT3FmlojZs6&#10;3IYsOmmb8MX4SBfJ2g1kic4TjsLTyVk+GSOnHO+OJ/iPbGYHa2Od/yqgIWFTUAsbXT7gi0Si2PbG&#10;eXSL+nu94NGBqsvrWql4CFUglsqSLcP3W63H0VRtmu9QJtlFjr/0ikyZiiXp5LyXInospQASfb3C&#10;Vzp40RD8pVCCJDswEXd+p0TQU/pBSFKXmHuKY0BOThnnQvtRDNFVrBRJPDr5UywRMCBL9D9g9wCv&#10;U99jpyh7/WAqYo0Pxnny/jfjwSJ6Bu0H46bWYD8CUJhV7znp70lK1ASWfLfqkBscAUEzSFZQ7u4t&#10;sZB6zhl+XWMd3DDn75nFJsPSwcHh73CRCtqCQr+jpAL76yN50Mfax1tKWmzagrqfG2YFJeqbxq64&#10;GB1jFRIfD8cnZ6E87cub1csbvWmWgHU1whFleNwGfa/2W2mhecb5sghe8Yppjr4Lyr3dH5Y+DROc&#10;UFwsFlENO9swf6MfDQ/ggedQ4k/dM7OmbwaPbXQL+wZn0zftkHSDpYbFxoOsY68ceO1fAKdCLOt+&#10;goWx8/IctQ5zdv4bAAD//wMAUEsDBBQABgAIAAAAIQCZB2AH3AAAAAoBAAAPAAAAZHJzL2Rvd25y&#10;ZXYueG1sTI/BTsMwDIbvSLxDZCRuW0IZ0+iaTgiBOLMixNFrvLZa4lRNtnZvT3qCk2X50+/vL3aT&#10;s+JCQ+g8a3hYKhDEtTcdNxq+qvfFBkSIyAatZ9JwpQC78vamwNz4kT/pso+NSCEcctTQxtjnUoa6&#10;JYdh6XvidDv6wWFM69BIM+CYwp2VmVJr6bDj9KHFnl5bqk/7s9NQdT8f45VoU4XYvz0b69T69K31&#10;/d30sgURaYp/MMz6SR3K5HTwZzZBWA2LbJXIeT5lIGZAKZXKHDSsHjOQZSH/Vyh/AQAA//8DAFBL&#10;AQItABQABgAIAAAAIQC2gziS/gAAAOEBAAATAAAAAAAAAAAAAAAAAAAAAABbQ29udGVudF9UeXBl&#10;c10ueG1sUEsBAi0AFAAGAAgAAAAhADj9If/WAAAAlAEAAAsAAAAAAAAAAAAAAAAALwEAAF9yZWxz&#10;Ly5yZWxzUEsBAi0AFAAGAAgAAAAhALtu6rmeAgAArwUAAA4AAAAAAAAAAAAAAAAALgIAAGRycy9l&#10;Mm9Eb2MueG1sUEsBAi0AFAAGAAgAAAAhAJkHYAfcAAAACgEAAA8AAAAAAAAAAAAAAAAA+AQAAGRy&#10;cy9kb3ducmV2LnhtbFBLBQYAAAAABAAEAPMAAAABBgAAAAA=&#10;" fillcolor="#d0d0d0 [2894]" stroked="f" strokeweight="1.5pt">
                <v:fill opacity="24929f"/>
                <v:stroke joinstyle="miter"/>
                <v:textbox>
                  <w:txbxContent>
                    <w:p w14:paraId="79E23226" w14:textId="7D5FBE17" w:rsidR="00B80484" w:rsidRPr="00557821" w:rsidRDefault="00B80484" w:rsidP="00B80484">
                      <w:pPr>
                        <w:jc w:val="center"/>
                        <w:rPr>
                          <w:b/>
                          <w:bCs/>
                          <w:color w:val="000000"/>
                          <w:sz w:val="44"/>
                          <w:szCs w:val="44"/>
                          <w14:textFill>
                            <w14:solidFill>
                              <w14:srgbClr w14:val="000000">
                                <w14:alpha w14:val="44000"/>
                              </w14:srgbClr>
                            </w14:solidFill>
                          </w14:textFill>
                        </w:rPr>
                      </w:pPr>
                      <w:r w:rsidRPr="00715CEB">
                        <w:rPr>
                          <w:b/>
                          <w:bCs/>
                          <w:sz w:val="44"/>
                          <w:szCs w:val="44"/>
                        </w:rPr>
                        <w:t>P</w:t>
                      </w:r>
                      <w:r w:rsidR="00715CEB" w:rsidRPr="00715CEB">
                        <w:rPr>
                          <w:b/>
                          <w:bCs/>
                          <w:sz w:val="44"/>
                          <w:szCs w:val="44"/>
                        </w:rPr>
                        <w:t>roblem Statement</w:t>
                      </w:r>
                    </w:p>
                  </w:txbxContent>
                </v:textbox>
              </v:roundrect>
            </w:pict>
          </mc:Fallback>
        </mc:AlternateContent>
      </w:r>
      <w:r w:rsidR="005527D9">
        <w:rPr>
          <w:b/>
          <w:bCs/>
          <w:color w:val="EE0000"/>
          <w:sz w:val="32"/>
          <w:szCs w:val="32"/>
          <w14:shadow w14:blurRad="165100" w14:dist="0" w14:dir="300000" w14:sx="0" w14:sy="0" w14:kx="0" w14:ky="0" w14:algn="ctr">
            <w14:srgbClr w14:val="000000"/>
          </w14:shadow>
          <w14:textOutline w14:w="9525" w14:cap="rnd" w14:cmpd="sng" w14:algn="ctr">
            <w14:noFill/>
            <w14:prstDash w14:val="solid"/>
            <w14:bevel/>
          </w14:textOutline>
        </w:rPr>
        <w:t xml:space="preserve">                                                                                                                                                                                                       </w:t>
      </w:r>
    </w:p>
    <w:p w14:paraId="6416C1EF" w14:textId="2CC33F43" w:rsidR="00264F57" w:rsidRDefault="00727D46"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51D3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Cities worldwide are facing the combined challenges of intensifying heatwaves, rising CO</w:t>
      </w:r>
      <w:r w:rsidRPr="00F51D35">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F51D3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emissions, unsustainable energy demand, and deteriorating urban air quality</w:t>
      </w:r>
      <w:r w:rsidR="001B666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and </w:t>
      </w:r>
      <w:r w:rsidRPr="00F51D3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all of which threaten human health, infrastructure resilience, and climate stability. Rooftops, which cover a significant share of urban surface areas, remain underutilized assets despite their potential to mitigate these interconnected crises through nature-based, low-carbon, and technologically integrated solutions. Addressing these issues requires an innovative, scalable, and multifunctional approach that can simultaneously reduce urban heat, capture CO</w:t>
      </w:r>
      <w:r w:rsidRPr="00F51D35">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F51D3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generate renewable energy, and promote a circular bioeconomy.</w:t>
      </w:r>
    </w:p>
    <w:p w14:paraId="132537FC" w14:textId="595EB1F9" w:rsidR="00EB3137" w:rsidRDefault="00264F57"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58245" behindDoc="0" locked="0" layoutInCell="1" allowOverlap="1" wp14:anchorId="7B2621FB" wp14:editId="701C1AE3">
                <wp:simplePos x="0" y="0"/>
                <wp:positionH relativeFrom="column">
                  <wp:posOffset>2179320</wp:posOffset>
                </wp:positionH>
                <wp:positionV relativeFrom="paragraph">
                  <wp:posOffset>11430</wp:posOffset>
                </wp:positionV>
                <wp:extent cx="2217420" cy="502920"/>
                <wp:effectExtent l="0" t="0" r="0" b="0"/>
                <wp:wrapNone/>
                <wp:docPr id="1667743772" name="Oval 3"/>
                <wp:cNvGraphicFramePr/>
                <a:graphic xmlns:a="http://schemas.openxmlformats.org/drawingml/2006/main">
                  <a:graphicData uri="http://schemas.microsoft.com/office/word/2010/wordprocessingShape">
                    <wps:wsp>
                      <wps:cNvSpPr/>
                      <wps:spPr>
                        <a:xfrm>
                          <a:off x="0" y="0"/>
                          <a:ext cx="2217420" cy="502920"/>
                        </a:xfrm>
                        <a:prstGeom prst="ellipse">
                          <a:avLst/>
                        </a:prstGeom>
                        <a:solidFill>
                          <a:schemeClr val="accent1">
                            <a:alpha val="72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E89037" w14:textId="0C07DE37" w:rsidR="00EB3137" w:rsidRPr="007B69FF" w:rsidRDefault="00EB3137" w:rsidP="002F266F">
                            <w:pPr>
                              <w:jc w:val="center"/>
                              <w:rPr>
                                <w:color w:val="FFFFFF" w:themeColor="background1"/>
                                <w:sz w:val="36"/>
                                <w:szCs w:val="36"/>
                              </w:rPr>
                            </w:pPr>
                            <w:r w:rsidRPr="007B69FF">
                              <w:rPr>
                                <w:b/>
                                <w:bCs/>
                                <w:color w:val="FFFFFF" w:themeColor="background1"/>
                                <w:sz w:val="36"/>
                                <w:szCs w:val="36"/>
                              </w:rPr>
                              <w:t>NEED</w:t>
                            </w:r>
                            <w:r w:rsidR="00264F57" w:rsidRPr="007B69FF">
                              <w:rPr>
                                <w:color w:val="FFFFFF" w:themeColor="background1"/>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2621FB" id="Oval 3" o:spid="_x0000_s1028" style="position:absolute;left:0;text-align:left;margin-left:171.6pt;margin-top:.9pt;width:174.6pt;height:39.6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NbiAIAAJoFAAAOAAAAZHJzL2Uyb0RvYy54bWysVN9P2zAQfp+0/8Hy+0hTlTEqUlQVMU1C&#10;gICJZ9exG0uOz7PdJt1fv7OdpmzAHqa9OPb9+O7uy91dXPatJjvhvAJT0fJkQokwHGplNhX9/nT9&#10;6QslPjBTMw1GVHQvPL1cfPxw0dm5mEIDuhaOIIjx885WtAnBzovC80a0zJ+AFQaVElzLAj7dpqgd&#10;6xC91cV0MvlcdOBq64AL71F6lZV0kfClFDzcSelFILqimFtIp0vnOp7F4oLNN47ZRvEhDfYPWbRM&#10;GQw6Ql2xwMjWqVdQreIOPMhwwqEtQErFRaoBqyknf1Tz2DArUi1IjrcjTf7/wfLb3aO9d0hDZ/3c&#10;4zVW0UvXxi/mR/pE1n4kS/SBcBROp+XZbIqcctSdTqbneEeY4uhtnQ9fBbQkXioqtFbWx3rYnO1u&#10;fMjWB6so9qBVfa20To/YA2KlHdkx/HuMc2FCmd21bVgWn2EXHAKnrokeKY3fwLSJkAYieI4bJcWx&#10;6HQLey2inTYPQhJVxzJTwBH5dS6+YbXI4vL0vVwSYESWGH/EzsW8g52zHOyjq0jtPDpP/pZYdh49&#10;UmQwYXRulQH3FoBGhofI2f5AUqYmshT6dY/cRGrQMkrWUO/vHXGQx8tbfq3wl98wH+6Zw3nCLsEd&#10;Ee7wkBq6isJwo6QB9/MtebTHNkctJR3OZ0X9jy1zghL9zeAAnJezWRzo9JidYhtQ4l5q1i81Ztuu&#10;AJuoxG1kebpG+6APV+mgfcZVsoxRUcUMx9gV5cEdHquQ9wYuIy6Wy2SGQ2xZuDGPlkfwyHPs56f+&#10;mTk79H3AibmFwyy/6v1sGz0NLLcBpEqDceR1+AO4AFJbD8sqbpiX72R1XKmLXwAAAP//AwBQSwME&#10;FAAGAAgAAAAhAA2smZffAAAACAEAAA8AAABkcnMvZG93bnJldi54bWxMj8tOwzAQRfdI/IM1SOyo&#10;0zRUJcSpEA+BhLpoC3vXHpLQeBzFbpP26xlWsBydqzvnFsvRteKIfWg8KZhOEhBIxtuGKgUf25eb&#10;BYgQNVndekIFJwywLC8vCp1bP9Aaj5tYCS6hkGsFdYxdLmUwNTodJr5DYvble6cjn30lba8HLnet&#10;TJNkLp1uiD/UusPHGs1+c3AKsv3nu/y+fd2G9TMa83ReueFtpdT11fhwDyLiGP/C8KvP6lCy084f&#10;yAbRKphls5SjDHgB8/ldmoHYKVhME5BlIf8PKH8AAAD//wMAUEsBAi0AFAAGAAgAAAAhALaDOJL+&#10;AAAA4QEAABMAAAAAAAAAAAAAAAAAAAAAAFtDb250ZW50X1R5cGVzXS54bWxQSwECLQAUAAYACAAA&#10;ACEAOP0h/9YAAACUAQAACwAAAAAAAAAAAAAAAAAvAQAAX3JlbHMvLnJlbHNQSwECLQAUAAYACAAA&#10;ACEAOqVDW4gCAACaBQAADgAAAAAAAAAAAAAAAAAuAgAAZHJzL2Uyb0RvYy54bWxQSwECLQAUAAYA&#10;CAAAACEADayZl98AAAAIAQAADwAAAAAAAAAAAAAAAADiBAAAZHJzL2Rvd25yZXYueG1sUEsFBgAA&#10;AAAEAAQA8wAAAO4FAAAAAA==&#10;" fillcolor="#156082 [3204]" stroked="f" strokeweight="1.5pt">
                <v:fill opacity="47288f"/>
                <v:stroke joinstyle="miter"/>
                <v:textbox>
                  <w:txbxContent>
                    <w:p w14:paraId="5DE89037" w14:textId="0C07DE37" w:rsidR="00EB3137" w:rsidRPr="007B69FF" w:rsidRDefault="00EB3137" w:rsidP="002F266F">
                      <w:pPr>
                        <w:jc w:val="center"/>
                        <w:rPr>
                          <w:color w:val="FFFFFF" w:themeColor="background1"/>
                          <w:sz w:val="36"/>
                          <w:szCs w:val="36"/>
                        </w:rPr>
                      </w:pPr>
                      <w:r w:rsidRPr="007B69FF">
                        <w:rPr>
                          <w:b/>
                          <w:bCs/>
                          <w:color w:val="FFFFFF" w:themeColor="background1"/>
                          <w:sz w:val="36"/>
                          <w:szCs w:val="36"/>
                        </w:rPr>
                        <w:t>NEED</w:t>
                      </w:r>
                      <w:r w:rsidR="00264F57" w:rsidRPr="007B69FF">
                        <w:rPr>
                          <w:color w:val="FFFFFF" w:themeColor="background1"/>
                          <w:sz w:val="36"/>
                          <w:szCs w:val="36"/>
                        </w:rPr>
                        <w:t>??</w:t>
                      </w:r>
                    </w:p>
                  </w:txbxContent>
                </v:textbox>
              </v:oval>
            </w:pict>
          </mc:Fallback>
        </mc:AlternateContent>
      </w:r>
      <w:r w:rsidR="00EB313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p>
    <w:p w14:paraId="04246D7F" w14:textId="77777777" w:rsidR="00264F57" w:rsidRDefault="00264F57"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6828EF59" w14:textId="4EC9A614" w:rsidR="00467772" w:rsidRDefault="003F47A3"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As average rise in temperatures are set to reach 1.5 degrees, the number of heatwave spells in the country are rising rapidly</w: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{"citationID":"zBTgoVcT","properties":{"formattedCitation":"({\\i{}Cool-Roof-Handbook.Pdf}, n.d.)","plainCitation":"(Cool-Roof-Handbook.Pdf, n.d.)","noteIndex":0},"citationItems":[{"id":12,"uris":["http://zotero.org/users/16739543/items/S4PIFPN8"],"itemData":{"id":12,"type":"document","title":"Cool-Roof-Handbook.pdf"}}],"schema":"https://github.com/citation-style-language/schema/raw/master/csl-citation.json"} </w:instrTex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3F25B5" w:rsidRPr="003F25B5">
        <w:rPr>
          <w:rFonts w:ascii="Arial" w:hAnsi="Arial" w:cs="Arial"/>
          <w:kern w:val="0"/>
        </w:rPr>
        <w:t>(</w:t>
      </w:r>
      <w:r w:rsidR="003F25B5" w:rsidRPr="003F25B5">
        <w:rPr>
          <w:rFonts w:ascii="Arial" w:hAnsi="Arial" w:cs="Arial"/>
          <w:i/>
          <w:iCs/>
          <w:kern w:val="0"/>
        </w:rPr>
        <w:t>Cool-Roof-Handbook.Pdf</w:t>
      </w:r>
      <w:r w:rsidR="003F25B5" w:rsidRPr="003F25B5">
        <w:rPr>
          <w:rFonts w:ascii="Arial" w:hAnsi="Arial" w:cs="Arial"/>
          <w:kern w:val="0"/>
        </w:rPr>
        <w:t>, n.d.)</w: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During peak summer seasons, indoor temperature can </w:t>
      </w:r>
      <w:r w:rsidR="00465E5F"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rise</w:t>
      </w:r>
      <w:r w:rsidR="00072A5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r w:rsidR="006148E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up</w:t>
      </w:r>
      <w:r w:rsidR="006148E1"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to</w:t>
      </w:r>
      <w:r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45 degrees. With heat island effect in urban areas, the impact is far more severe on people's health, family expenditure, and </w:t>
      </w:r>
      <w:r w:rsidR="003F25B5"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produc</w: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ti</w:t>
      </w:r>
      <w:r w:rsidR="003F25B5"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vity</w:t>
      </w:r>
      <w:r w:rsidR="003F25B5" w:rsidRPr="003F25B5">
        <w:rPr>
          <w:rFonts w:ascii="Arial" w:hAnsi="Arial" w:cs="Arial"/>
          <w:kern w:val="0"/>
        </w:rPr>
        <w:t>(</w:t>
      </w:r>
      <w:r w:rsidR="003F25B5" w:rsidRPr="003F25B5">
        <w:rPr>
          <w:rFonts w:ascii="Arial" w:hAnsi="Arial" w:cs="Arial"/>
          <w:i/>
          <w:iCs/>
          <w:kern w:val="0"/>
        </w:rPr>
        <w:t>Cool-Roof-Handbook.Pdf</w:t>
      </w:r>
      <w:r w:rsidR="003F25B5" w:rsidRPr="003F25B5">
        <w:rPr>
          <w:rFonts w:ascii="Arial" w:hAnsi="Arial" w:cs="Arial"/>
          <w:kern w:val="0"/>
        </w:rPr>
        <w:t>, n.d.)</w:t>
      </w:r>
      <w:r w:rsidRPr="003F47A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2F51A05D" w14:textId="1FE5BC98" w:rsidR="00D97BAA" w:rsidRDefault="00072A5A"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72A5A">
        <w:rPr>
          <w:noProof/>
          <w:color w:val="F1A983" w:themeColor="accent2" w:themeTint="99"/>
        </w:rPr>
        <w:drawing>
          <wp:anchor distT="0" distB="0" distL="114300" distR="114300" simplePos="0" relativeHeight="251658244" behindDoc="0" locked="0" layoutInCell="1" allowOverlap="1" wp14:anchorId="18F0FCAE" wp14:editId="2652386B">
            <wp:simplePos x="0" y="0"/>
            <wp:positionH relativeFrom="margin">
              <wp:align>right</wp:align>
            </wp:positionH>
            <wp:positionV relativeFrom="paragraph">
              <wp:posOffset>1734185</wp:posOffset>
            </wp:positionV>
            <wp:extent cx="6637020" cy="3064510"/>
            <wp:effectExtent l="0" t="0" r="0" b="2540"/>
            <wp:wrapSquare wrapText="bothSides"/>
            <wp:docPr id="2037336717" name="Picture 3"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36717" name="Picture 3" descr="A graph showing the growth of the stock marke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3064510"/>
                    </a:xfrm>
                    <a:prstGeom prst="rect">
                      <a:avLst/>
                    </a:prstGeom>
                    <a:noFill/>
                    <a:ln>
                      <a:noFill/>
                    </a:ln>
                  </pic:spPr>
                </pic:pic>
              </a:graphicData>
            </a:graphic>
            <wp14:sizeRelH relativeFrom="margin">
              <wp14:pctWidth>0</wp14:pctWidth>
            </wp14:sizeRelH>
          </wp:anchor>
        </w:drawing>
      </w:r>
      <w:r w:rsidR="00A3527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 </w:t>
      </w:r>
      <w:r w:rsidR="00F92EFD">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I</w:t>
      </w:r>
      <w:r w:rsidR="00A3527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t’s a global problem </w:t>
      </w:r>
      <w:r w:rsidR="00F92EFD">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for example o</w:t>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ver the last century, India has experienced a consistent rise in average surface temperatures, as evidenced by IMD’s temperature anomaly data (1901–2019), showing a +0.61°C increase per 100</w:t>
      </w:r>
      <w:r w:rsidR="00D97BAA" w:rsidRPr="00072A5A">
        <w:rPr>
          <w:rFonts w:ascii="Arial" w:hAnsi="Arial" w:cs="Arial"/>
          <w:b/>
          <w:bCs/>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 </w:t>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years. This warming trend is directly linked to the increasing frequency and intensity of</w:t>
      </w:r>
      <w:r w:rsidR="00D97BAA" w:rsidRPr="00072A5A">
        <w:rPr>
          <w:rFonts w:ascii="Arial" w:hAnsi="Arial" w:cs="Arial"/>
          <w:b/>
          <w:bCs/>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 </w:t>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heatwaves, urban heat island effects, and higher energy demands for cooling systems such as air conditioners. These cooling systems, while essential for comfort, emit greenhouse gases (GHGs) and further intensify climate change. Combined with rapid urbanization and air quality deterioration due to industrial CO</w:t>
      </w:r>
      <w:r w:rsidR="00D97BAA" w:rsidRPr="00072A5A">
        <w:rPr>
          <w:rFonts w:ascii="Cambria Math" w:hAnsi="Cambria Math" w:cs="Cambria Math"/>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₂</w:t>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 emissions, the situation creates a vicious cycle of heat, energy demand, and</w:t>
      </w:r>
      <w:r w:rsidR="00D97BAA" w:rsidRPr="00072A5A">
        <w:rPr>
          <w:rFonts w:ascii="Arial" w:hAnsi="Arial" w:cs="Arial"/>
          <w:b/>
          <w:bCs/>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 xml:space="preserve"> </w:t>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emissions, threatening human health, ecosystem stability, and energy security</w:t>
      </w:r>
      <w:r w:rsidR="00B427F0" w:rsidRPr="00B427F0">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B427F0" w:rsidRPr="00B427F0">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{"citationID":"Bg1JVdLp","properties":{"formattedCitation":"({\\i{}IMD}, n.d.)","plainCitation":"(IMD, n.d.)","noteIndex":0},"citationItems":[{"id":11,"uris":["http://zotero.org/users/16739543/items/P23BX7E8"],"itemData":{"id":11,"type":"webpage","title":"IMD","URL":"https://mausam.imd.gov.in/imd_latest/contents/cs_anomaly_timeseries_temp_rainfall.php"}}],"schema":"https://github.com/citation-style-language/schema/raw/master/csl-citation.json"} </w:instrText>
      </w:r>
      <w:r w:rsidR="00B427F0" w:rsidRPr="00B427F0">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B427F0" w:rsidRPr="00B427F0">
        <w:rPr>
          <w:rFonts w:ascii="Arial" w:hAnsi="Arial" w:cs="Arial"/>
          <w:color w:val="F1A983" w:themeColor="accent2" w:themeTint="99"/>
          <w:kern w:val="0"/>
        </w:rPr>
        <w:t>(</w:t>
      </w:r>
      <w:r w:rsidR="00B427F0" w:rsidRPr="00B427F0">
        <w:rPr>
          <w:rFonts w:ascii="Arial" w:hAnsi="Arial" w:cs="Arial"/>
          <w:i/>
          <w:iCs/>
          <w:color w:val="F1A983" w:themeColor="accent2" w:themeTint="99"/>
          <w:kern w:val="0"/>
        </w:rPr>
        <w:t>IMD</w:t>
      </w:r>
      <w:r w:rsidR="00B427F0" w:rsidRPr="00B427F0">
        <w:rPr>
          <w:rFonts w:ascii="Arial" w:hAnsi="Arial" w:cs="Arial"/>
          <w:color w:val="F1A983" w:themeColor="accent2" w:themeTint="99"/>
          <w:kern w:val="0"/>
        </w:rPr>
        <w:t>, n.d.)</w:t>
      </w:r>
      <w:r w:rsidR="00B427F0" w:rsidRPr="00B427F0">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D97BAA" w:rsidRPr="00072A5A">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t>.</w:t>
      </w:r>
    </w:p>
    <w:p w14:paraId="0644872B" w14:textId="2BB742B0" w:rsidR="00C14836" w:rsidRDefault="00BA1FF0"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p>
    <w:p w14:paraId="18B78CB1" w14:textId="2F8155AC" w:rsidR="00BA1FF0" w:rsidRDefault="00FF75A1"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 </w:t>
      </w:r>
      <w:r w:rsidR="00F814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Case Study</w:t>
      </w:r>
      <w:r w:rsidR="00B44FB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of DELHI-NCR:</w:t>
      </w:r>
    </w:p>
    <w:p w14:paraId="7A4FD8FD" w14:textId="41927374" w:rsidR="00B44FB8" w:rsidRDefault="0079788E" w:rsidP="00DA0622">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9788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 new study by Greenpeace India has revealed a troubling link between Delhi’s intensifying heat stress and thousands of unrecognised deaths, particularly among the homeless and outdoor </w:t>
      </w:r>
      <w:r w:rsidRPr="0079788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workers. The report, “Death and Degree: Establishing a Relationship of Death and Heat in Scorched Delhi,” uses the Universal Thermal Climate Index (UTCI) to show how extreme heat has become a silent public health crisis.</w:t>
      </w:r>
    </w:p>
    <w:p w14:paraId="176516E5" w14:textId="2F3DC663" w:rsidR="0079788E" w:rsidRDefault="00FF75A1" w:rsidP="00F116D9">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F75A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According to the findings, monsoon months that once brought relief now register dangerously high humidity and temperature levels. Between 2015 and 2024, June, July, and August consistently recorded UTCI values above 31.5 degrees Celsius, with July 2019 peaking at 34.4 degrees</w:t>
      </w:r>
      <w:r w:rsidR="00FB56B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FF75A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conditions previously linked only to peak summer. The report highlights a sharp seasonal rise in stress, with March-to-April UTCI levels spiking by over 30 per cent, marking the onset of extreme summ</w:t>
      </w:r>
      <w:r w:rsidR="00F116D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er</w:t>
      </w:r>
      <w:r w:rsidR="00FB56B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r w:rsidRPr="00FF75A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danger.</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br/>
      </w:r>
      <w:r w:rsidR="00F116D9" w:rsidRPr="00F116D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This rise has coincided with a surge in deaths. In 2019 alone, 5,341 unidentified deaths were recorded during months of record heat. From 2022 to 2024, Delhi reported 11,819 such deaths, the highest three-year toll on record. June has emerged as the deadliest month, with 657 deaths in June 2019 at a UTCI of 34.2 degrees. The homeless have been worst hit: in June 2024, 192 homeless people died within just nine days, while July 2024 recorded 401 deaths—the highest monthly toll in two decades</w:t>
      </w:r>
      <w:r w:rsidR="003A7DB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3A7DB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{"citationID":"MGaQRXvM","properties":{"formattedCitation":"({\\i{}Case Study}, n.d.)","plainCitation":"(Case Study, n.d.)","noteIndex":0},"citationItems":[{"id":14,"uris":["http://zotero.org/users/16739543/items/GQ77BSK4"],"itemData":{"id":14,"type":"webpage","title":"Case study","URL":"https://www.newindianexpress.com/cities/delhi/2025/Sep/08/study-links-capitals-rising-heat-stress-to-thousands-of-unrecognised-deaths"}}],"schema":"https://github.com/citation-style-language/schema/raw/master/csl-citation.json"} </w:instrText>
      </w:r>
      <w:r w:rsidR="003A7DB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3A7DB7" w:rsidRPr="003A7DB7">
        <w:rPr>
          <w:rFonts w:ascii="Arial" w:hAnsi="Arial" w:cs="Arial"/>
          <w:kern w:val="0"/>
        </w:rPr>
        <w:t>(</w:t>
      </w:r>
      <w:r w:rsidR="003A7DB7" w:rsidRPr="003A7DB7">
        <w:rPr>
          <w:rFonts w:ascii="Arial" w:hAnsi="Arial" w:cs="Arial"/>
          <w:i/>
          <w:iCs/>
          <w:kern w:val="0"/>
        </w:rPr>
        <w:t>Case Study</w:t>
      </w:r>
      <w:r w:rsidR="003A7DB7" w:rsidRPr="003A7DB7">
        <w:rPr>
          <w:rFonts w:ascii="Arial" w:hAnsi="Arial" w:cs="Arial"/>
          <w:kern w:val="0"/>
        </w:rPr>
        <w:t>, n.d.)</w:t>
      </w:r>
      <w:r w:rsidR="003A7DB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F116D9" w:rsidRPr="00F116D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1E7E3A9B" w14:textId="06D7F6FB" w:rsidR="002275F6" w:rsidRPr="000E4D1F" w:rsidRDefault="002275F6" w:rsidP="00F116D9">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India, where extreme environmental exposures intersect with unplanned urbanization, poor-quality housing, declining urban green cover and other vulnerabilities in the world’s most populous country</w: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{"citationID":"qNnMrDKe","properties":{"formattedCitation":"(de Bont, n.d.)","plainCitation":"(de Bont, n.d.)","noteIndex":0},"citationItems":[{"id":10,"uris":["http://zotero.org/users/16739543/items/29B886BR"],"itemData":{"id":10,"type":"webpage","title":"Impact of heatwaves on all-cause mortality in India: A comprehensive multi-city study","URL":"https://www.sciencedirect.com/science/article/pii/S0160412024000473","author":[{"family":"Bont","given":"Jeroen","non-dropping-particle":"de"}]}}],"schema":"https://github.com/citation-style-language/schema/raw/master/csl-citation.json"} </w:instrTex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3F25B5" w:rsidRPr="003F25B5">
        <w:rPr>
          <w:rFonts w:ascii="Arial" w:hAnsi="Arial" w:cs="Arial"/>
        </w:rPr>
        <w:t>(de Bont, n.d.)</w:t>
      </w:r>
      <w:r w:rsidR="003F25B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9E2E95"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r w:rsidR="00452C6B" w:rsidRPr="000E4D1F">
        <w:rPr>
          <w:rFonts w:ascii="Georgia" w:hAnsi="Georgia"/>
          <w:color w:val="000000" w:themeColor="text1"/>
        </w:rPr>
        <w:t xml:space="preserve"> </w:t>
      </w:r>
      <w:r w:rsidR="00452C6B"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 national assessment of climate change conducted by the Indian government predicts increasing temperatures in India throughout the 21st century with an increase in extreme heat events</w:t>
      </w:r>
      <w:r w:rsidR="00D11408"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D11408"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{"citationID":"P7UkxlPb","properties":{"formattedCitation":"(de Bont, n.d.)","plainCitation":"(de Bont, n.d.)","noteIndex":0},"citationItems":[{"id":10,"uris":["http://zotero.org/users/16739543/items/29B886BR"],"itemData":{"id":10,"type":"webpage","title":"Impact of heatwaves on all-cause mortality in India: A comprehensive multi-city study","URL":"https://www.sciencedirect.com/science/article/pii/S0160412024000473","author":[{"family":"Bont","given":"Jeroen","non-dropping-particle":"de"}]}}],"schema":"https://github.com/citation-style-language/schema/raw/master/csl-citation.json"} </w:instrText>
      </w:r>
      <w:r w:rsidR="00D11408"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D11408" w:rsidRPr="000E4D1F">
        <w:rPr>
          <w:rFonts w:ascii="Arial" w:hAnsi="Arial" w:cs="Arial"/>
          <w:color w:val="000000" w:themeColor="text1"/>
        </w:rPr>
        <w:t>(de Bont, n.d.)</w:t>
      </w:r>
      <w:r w:rsidR="00D11408"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C32ED1" w:rsidRPr="000E4D1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332AEB2" w14:textId="6F831E83" w:rsidR="006D2BE9" w:rsidRPr="003F25B5" w:rsidRDefault="00596D6F" w:rsidP="00477816">
      <w:pPr>
        <w:jc w:val="both"/>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pPr>
      <w:r w:rsidRPr="00525F92">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t>“</w:t>
      </w:r>
      <w:r w:rsidR="00525F92" w:rsidRPr="00525F92">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t>On</w:t>
      </w:r>
      <w:r w:rsidRPr="00525F92">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t xml:space="preserve"> an average, electricity bills increases by 15%-20% during heatwave for an urban household</w:t>
      </w:r>
      <w:r w:rsidR="00FF00EA">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t xml:space="preserve"> !!</w:t>
      </w:r>
      <w:r w:rsidR="003F25B5" w:rsidRPr="003F25B5">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3F25B5" w:rsidRPr="003F25B5">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{"citationID":"1eauocei","properties":{"formattedCitation":"({\\i{}Cool-Roof-Handbook.Pdf}, n.d.)","plainCitation":"(Cool-Roof-Handbook.Pdf, n.d.)","noteIndex":0},"citationItems":[{"id":12,"uris":["http://zotero.org/users/16739543/items/S4PIFPN8"],"itemData":{"id":12,"type":"document","title":"Cool-Roof-Handbook.pdf"}}],"schema":"https://github.com/citation-style-language/schema/raw/master/csl-citation.json"} </w:instrText>
      </w:r>
      <w:r w:rsidR="003F25B5" w:rsidRPr="003F25B5">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3F25B5" w:rsidRPr="003F25B5">
        <w:rPr>
          <w:rFonts w:ascii="Arial" w:hAnsi="Arial" w:cs="Arial"/>
          <w:kern w:val="0"/>
          <w:sz w:val="20"/>
          <w:szCs w:val="14"/>
        </w:rPr>
        <w:t>(</w:t>
      </w:r>
      <w:r w:rsidR="003F25B5" w:rsidRPr="003F25B5">
        <w:rPr>
          <w:rFonts w:ascii="Arial" w:hAnsi="Arial" w:cs="Arial"/>
          <w:i/>
          <w:iCs/>
          <w:kern w:val="0"/>
          <w:sz w:val="20"/>
          <w:szCs w:val="14"/>
        </w:rPr>
        <w:t>Cool-Roof-Handbook.Pdf</w:t>
      </w:r>
      <w:r w:rsidR="003F25B5" w:rsidRPr="003F25B5">
        <w:rPr>
          <w:rFonts w:ascii="Arial" w:hAnsi="Arial" w:cs="Arial"/>
          <w:kern w:val="0"/>
          <w:sz w:val="20"/>
          <w:szCs w:val="14"/>
        </w:rPr>
        <w:t>, n.d.)</w:t>
      </w:r>
      <w:r w:rsidR="003F25B5" w:rsidRPr="003F25B5">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3F25B5">
        <w:rPr>
          <w:rFonts w:ascii="Arial" w:hAnsi="Arial" w:cs="Arial"/>
          <w:color w:val="BF4E14" w:themeColor="accent2" w:themeShade="BF"/>
          <w:sz w:val="20"/>
          <w:szCs w:val="20"/>
          <w14:shadow w14:blurRad="165100" w14:dist="0" w14:dir="300000" w14:sx="0" w14:sy="0" w14:kx="0" w14:ky="0" w14:algn="ctr">
            <w14:srgbClr w14:val="000000"/>
          </w14:shadow>
          <w14:textOutline w14:w="9525" w14:cap="rnd" w14:cmpd="sng" w14:algn="ctr">
            <w14:noFill/>
            <w14:prstDash w14:val="solid"/>
            <w14:bevel/>
          </w14:textOutline>
        </w:rPr>
        <w:t>”</w:t>
      </w:r>
    </w:p>
    <w:p w14:paraId="4AED968C" w14:textId="77777777" w:rsidR="0015102D" w:rsidRPr="0015102D" w:rsidRDefault="0015102D" w:rsidP="0015102D">
      <w:pPr>
        <w:jc w:val="both"/>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pPr>
      <w:r w:rsidRPr="0015102D">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To address the growing challenge of heat waves in summer, the integration of microalgae-based photobioreactors in buildings offers a sustainable and nature-based solution. Green microalgae selectively absorb red solar radiation, and when housed within glass photobioreactors, they function as dynamic bio-shading systems. This not only controls light penetration but also reduces indoor temperatures, thereby lowering the reliance on non-renewable energy sources such as air conditioning. As a result, electricity consumption and energy bills are significantly reduced, while citizens benefit from improved thermal comfort and better health.</w:t>
      </w:r>
    </w:p>
    <w:p w14:paraId="17B55B18" w14:textId="77777777" w:rsidR="0015102D" w:rsidRPr="000E4D1F" w:rsidRDefault="0015102D" w:rsidP="0015102D">
      <w:pPr>
        <w:jc w:val="both"/>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pPr>
      <w:r w:rsidRPr="0015102D">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Moreover, during winters, the photobioreactor panels act as thermal insulating layers, storing solar energy that can be harnessed to warm the buildings. This dual functionality ensures year-round energy efficiency, highlighting the crucial role of nature-based solutions in reducing energy demand, enhancing climate resilience, and promoting sustainable urban living.</w:t>
      </w:r>
    </w:p>
    <w:p w14:paraId="2A35FF97" w14:textId="150FEA4A" w:rsidR="00F92EFD" w:rsidRDefault="002E7793" w:rsidP="0015102D">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r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xml:space="preserve">Another </w:t>
      </w:r>
      <w:r w:rsidR="00710EC1">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t</w:t>
      </w:r>
      <w:r w:rsidR="00E7004D"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xml:space="preserve">hreatening problem of current time is </w:t>
      </w:r>
      <w:r w:rsidR="004A3C14"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the</w:t>
      </w:r>
      <w:r w:rsidR="00EC429A"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xml:space="preserve"> excessive release of greenhouse gases (GHG) and the increase in the concentration of carbon dioxide (CO</w:t>
      </w:r>
      <w:r w:rsidR="00EC429A" w:rsidRPr="004A3C14">
        <w:rPr>
          <w:rFonts w:ascii="Arial" w:hAnsi="Arial" w:cs="Arial"/>
          <w:color w:val="F6C5AC" w:themeColor="accent2" w:themeTint="66"/>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00EC429A"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(approximately 75% of greenhouse gases GHG) in the last two centuries have aroused the attention of all countries, due to the serious threat they represent to the environment and human health.</w:t>
      </w:r>
      <w:r w:rsidR="004A3C14" w:rsidRPr="004A3C14">
        <w:rPr>
          <w:rFonts w:ascii="Cambria" w:hAnsi="Cambria"/>
          <w:color w:val="F6C5AC" w:themeColor="accent2" w:themeTint="66"/>
          <w:sz w:val="28"/>
          <w:szCs w:val="28"/>
          <w:shd w:val="clear" w:color="auto" w:fill="FFFFFF"/>
        </w:rPr>
        <w:t xml:space="preserve"> </w:t>
      </w:r>
      <w:r w:rsidR="004A3C14"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According to the World Health Organization (WHO), it is estimated that seven million deaths a year are the product of environmental pollution arising from GHGs, and it is predicted that these deaths may amount to up to nine million in 2060 if the growing trend in CO</w:t>
      </w:r>
      <w:r w:rsidR="004A3C14" w:rsidRPr="004A3C14">
        <w:rPr>
          <w:rFonts w:ascii="Arial" w:hAnsi="Arial" w:cs="Arial"/>
          <w:color w:val="F6C5AC" w:themeColor="accent2" w:themeTint="66"/>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004A3C14" w:rsidRP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and GHG emissions continues</w:t>
      </w:r>
      <w:r w:rsidR="0074792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74792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{"citationID":"I3mcrT8o","properties":{"formattedCitation":"({\\i{}Trends on Co2}, n.d.)","plainCitation":"(Trends on Co2, n.d.)","noteIndex":0},"citationItems":[{"id":15,"uris":["http://zotero.org/users/16739543/items/BCRKFLDF"],"itemData":{"id":15,"type":"article-journal","title":"Trends on Co2","URL":"https://pmc.ncbi.nlm.nih.gov/articles/PMC9331766/"}}],"schema":"https://github.com/citation-style-language/schema/raw/master/csl-citation.json"} </w:instrText>
      </w:r>
      <w:r w:rsidR="0074792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747924" w:rsidRPr="00747924">
        <w:rPr>
          <w:rFonts w:ascii="Arial" w:hAnsi="Arial" w:cs="Arial"/>
          <w:color w:val="F6C5AC" w:themeColor="accent2" w:themeTint="66"/>
          <w:kern w:val="0"/>
        </w:rPr>
        <w:t>(</w:t>
      </w:r>
      <w:r w:rsidR="00747924" w:rsidRPr="00747924">
        <w:rPr>
          <w:rFonts w:ascii="Arial" w:hAnsi="Arial" w:cs="Arial"/>
          <w:i/>
          <w:color w:val="F6C5AC" w:themeColor="accent2" w:themeTint="66"/>
          <w:kern w:val="0"/>
        </w:rPr>
        <w:t>Trends on Co2</w:t>
      </w:r>
      <w:r w:rsidR="00747924" w:rsidRPr="00747924">
        <w:rPr>
          <w:rFonts w:ascii="Arial" w:hAnsi="Arial" w:cs="Arial"/>
          <w:color w:val="F6C5AC" w:themeColor="accent2" w:themeTint="66"/>
          <w:kern w:val="0"/>
        </w:rPr>
        <w:t>, n.d.)</w:t>
      </w:r>
      <w:r w:rsidR="0074792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4A3C1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w:t>
      </w:r>
    </w:p>
    <w:p w14:paraId="10876439" w14:textId="279E441B" w:rsidR="00B866FA" w:rsidRDefault="00F670A2" w:rsidP="0015102D">
      <w:pPr>
        <w:jc w:val="both"/>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pPr>
      <w:r w:rsidRPr="000E4D1F">
        <w:rPr>
          <w:noProof/>
          <w:color w:val="92D050"/>
        </w:rPr>
        <w:lastRenderedPageBreak/>
        <w:drawing>
          <wp:anchor distT="0" distB="0" distL="114300" distR="114300" simplePos="0" relativeHeight="251658246" behindDoc="0" locked="0" layoutInCell="1" allowOverlap="1" wp14:anchorId="652A4FED" wp14:editId="35DA9435">
            <wp:simplePos x="0" y="0"/>
            <wp:positionH relativeFrom="margin">
              <wp:align>left</wp:align>
            </wp:positionH>
            <wp:positionV relativeFrom="paragraph">
              <wp:posOffset>0</wp:posOffset>
            </wp:positionV>
            <wp:extent cx="6629400" cy="2552700"/>
            <wp:effectExtent l="0" t="0" r="0" b="0"/>
            <wp:wrapSquare wrapText="bothSides"/>
            <wp:docPr id="1038833575" name="Picture 4" descr="CO2 Trend for Mauna 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2 Trend for Mauna L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5527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25400" dist="38100" dir="5400000" sx="1000" sy="1000" algn="ctr" rotWithShape="0">
                        <a:schemeClr val="tx1">
                          <a:lumMod val="50000"/>
                          <a:lumOff val="50000"/>
                        </a:schemeClr>
                      </a:outerShdw>
                    </a:effectLst>
                  </pic:spPr>
                </pic:pic>
              </a:graphicData>
            </a:graphic>
            <wp14:sizeRelH relativeFrom="margin">
              <wp14:pctWidth>0</wp14:pctWidth>
            </wp14:sizeRelH>
            <wp14:sizeRelV relativeFrom="margin">
              <wp14:pctHeight>0</wp14:pctHeight>
            </wp14:sizeRelV>
          </wp:anchor>
        </w:drawing>
      </w:r>
      <w:r w:rsidR="006228BF"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To</w:t>
      </w:r>
      <w:r w:rsidR="00B866FA"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xml:space="preserve"> </w:t>
      </w:r>
      <w:r w:rsidR="005D6F1E"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reduce increasing trend of CO</w:t>
      </w:r>
      <w:r w:rsidR="005D6F1E" w:rsidRPr="000E4D1F">
        <w:rPr>
          <w:rFonts w:ascii="Arial" w:hAnsi="Arial" w:cs="Arial"/>
          <w:color w:val="92D050"/>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00CE0C73"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Algae is one of the most effective organisms in the domain of </w:t>
      </w:r>
      <w:r w:rsidR="005A148F"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xml:space="preserve">carbon sequestration </w:t>
      </w:r>
      <w:r w:rsidR="00CE0C73"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a</w:t>
      </w:r>
      <w:r w:rsidR="005A148F"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nd photosynthesis</w:t>
      </w:r>
      <w:r w:rsidR="00CE0C73"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w:t>
      </w:r>
      <w:r w:rsidR="001C4472" w:rsidRPr="000E4D1F">
        <w:rPr>
          <w:rFonts w:ascii="Georgia" w:hAnsi="Georgia"/>
          <w:color w:val="92D050"/>
        </w:rPr>
        <w:t xml:space="preserve"> </w:t>
      </w:r>
      <w:r w:rsidR="001C4472"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They are classified into</w:t>
      </w:r>
      <w:r w:rsidR="005A148F"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xml:space="preserve"> microalgae </w:t>
      </w:r>
      <w:r w:rsidR="001C4472"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and microalgae, which vary in size and structure</w:t>
      </w:r>
      <w:r w:rsidR="003F25B5" w:rsidRPr="003F25B5">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3F25B5" w:rsidRPr="003F25B5">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{"citationID":"V7NfujFU","properties":{"formattedCitation":"({\\i{}Regulation of Microclimate}, n.d.)","plainCitation":"(Regulation of Microclimate, n.d.)","noteIndex":0},"citationItems":[{"id":16,"uris":["http://zotero.org/users/16739543/items/Z6XJ5NJ7"],"itemData":{"id":16,"type":"article-journal","title":"Regulation of microclimate","URL":"https://www.sciencedirect.com/science/article/pii/S2772782322000420"}}],"schema":"https://github.com/citation-style-language/schema/raw/master/csl-citation.json"} </w:instrText>
      </w:r>
      <w:r w:rsidR="003F25B5" w:rsidRPr="003F25B5">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3F25B5" w:rsidRPr="003F25B5">
        <w:rPr>
          <w:rFonts w:ascii="Arial" w:hAnsi="Arial" w:cs="Arial"/>
          <w:color w:val="8DD873" w:themeColor="accent6" w:themeTint="99"/>
          <w:kern w:val="0"/>
        </w:rPr>
        <w:t>(</w:t>
      </w:r>
      <w:r w:rsidR="003F25B5" w:rsidRPr="003F25B5">
        <w:rPr>
          <w:rFonts w:ascii="Arial" w:hAnsi="Arial" w:cs="Arial"/>
          <w:i/>
          <w:iCs/>
          <w:color w:val="8DD873" w:themeColor="accent6" w:themeTint="99"/>
          <w:kern w:val="0"/>
        </w:rPr>
        <w:t>Regulation of Microclimate</w:t>
      </w:r>
      <w:r w:rsidR="003F25B5" w:rsidRPr="003F25B5">
        <w:rPr>
          <w:rFonts w:ascii="Arial" w:hAnsi="Arial" w:cs="Arial"/>
          <w:color w:val="8DD873" w:themeColor="accent6" w:themeTint="99"/>
          <w:kern w:val="0"/>
        </w:rPr>
        <w:t>, n.d.)</w:t>
      </w:r>
      <w:r w:rsidR="003F25B5" w:rsidRPr="003F25B5">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1C4472"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w:t>
      </w:r>
      <w:r w:rsidR="00253E71" w:rsidRPr="000E4D1F">
        <w:rPr>
          <w:rFonts w:ascii="Georgia" w:hAnsi="Georgia"/>
          <w:color w:val="92D050"/>
        </w:rPr>
        <w:t xml:space="preserve"> </w:t>
      </w:r>
      <w:r w:rsidR="00253E71"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The CO</w:t>
      </w:r>
      <w:r w:rsidR="00253E71" w:rsidRPr="000E4D1F">
        <w:rPr>
          <w:rFonts w:ascii="Arial" w:hAnsi="Arial" w:cs="Arial"/>
          <w:color w:val="92D050"/>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00253E71"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sequestration mechanism is done during photosynthesis, via bioconcentration. Performance evaluation revealed that the efficiency of capture and sequestration of CO</w:t>
      </w:r>
      <w:r w:rsidR="00253E71" w:rsidRPr="000E4D1F">
        <w:rPr>
          <w:rFonts w:ascii="Arial" w:hAnsi="Arial" w:cs="Arial"/>
          <w:color w:val="92D050"/>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00253E71"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by microalgae ranges between 40% and 93.7%</w:t>
      </w:r>
      <w:r w:rsidR="007652BA"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7652BA"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{"citationID":"l5NpHqMJ","properties":{"formattedCitation":"({\\i{}Regulation of Microclimate}, n.d.)","plainCitation":"(Regulation of Microclimate, n.d.)","noteIndex":0},"citationItems":[{"id":16,"uris":["http://zotero.org/users/16739543/items/Z6XJ5NJ7"],"itemData":{"id":16,"type":"article-journal","title":"Regulation of microclimate","URL":"https://www.sciencedirect.com/science/article/pii/S2772782322000420"}}],"schema":"https://github.com/citation-style-language/schema/raw/master/csl-citation.json"} </w:instrText>
      </w:r>
      <w:r w:rsidR="007652BA"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7652BA" w:rsidRPr="000E4D1F">
        <w:rPr>
          <w:rFonts w:ascii="Arial" w:hAnsi="Arial" w:cs="Arial"/>
          <w:color w:val="92D050"/>
          <w:kern w:val="0"/>
        </w:rPr>
        <w:t>(</w:t>
      </w:r>
      <w:r w:rsidR="007652BA" w:rsidRPr="000E4D1F">
        <w:rPr>
          <w:rFonts w:ascii="Arial" w:hAnsi="Arial" w:cs="Arial"/>
          <w:i/>
          <w:iCs/>
          <w:color w:val="92D050"/>
          <w:kern w:val="0"/>
        </w:rPr>
        <w:t>Regulation of Microclimate</w:t>
      </w:r>
      <w:r w:rsidR="007652BA" w:rsidRPr="000E4D1F">
        <w:rPr>
          <w:rFonts w:ascii="Arial" w:hAnsi="Arial" w:cs="Arial"/>
          <w:color w:val="92D050"/>
          <w:kern w:val="0"/>
        </w:rPr>
        <w:t>, n.d.)</w:t>
      </w:r>
      <w:r w:rsidR="007652BA"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253E71" w:rsidRPr="000E4D1F">
        <w:rPr>
          <w:rFonts w:ascii="Arial" w:hAnsi="Arial" w:cs="Arial"/>
          <w:color w:val="92D050"/>
          <w14:shadow w14:blurRad="165100" w14:dist="0" w14:dir="300000" w14:sx="0" w14:sy="0" w14:kx="0" w14:ky="0" w14:algn="ctr">
            <w14:srgbClr w14:val="000000"/>
          </w14:shadow>
          <w14:textOutline w14:w="9525" w14:cap="rnd" w14:cmpd="sng" w14:algn="ctr">
            <w14:noFill/>
            <w14:prstDash w14:val="solid"/>
            <w14:bevel/>
          </w14:textOutline>
        </w:rPr>
        <w:t>. </w:t>
      </w:r>
    </w:p>
    <w:p w14:paraId="604DAB91" w14:textId="5A2625E4" w:rsidR="009316C3" w:rsidRDefault="00957279"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5727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Microalgae are of high interest for CO</w:t>
      </w:r>
      <w:r w:rsidRPr="00957279">
        <w:rPr>
          <w:rFonts w:ascii="Arial" w:hAnsi="Arial" w:cs="Arial"/>
          <w:color w:val="000000" w:themeColor="text1"/>
          <w:vertAlign w:val="subscript"/>
          <w14:shadow w14:blurRad="165100" w14:dist="0" w14:dir="300000" w14:sx="0" w14:sy="0" w14:kx="0" w14:ky="0" w14:algn="ctr">
            <w14:srgbClr w14:val="000000"/>
          </w14:shadow>
          <w14:textOutline w14:w="9525" w14:cap="rnd" w14:cmpd="sng" w14:algn="ctr">
            <w14:noFill/>
            <w14:prstDash w14:val="solid"/>
            <w14:bevel/>
          </w14:textOutline>
        </w:rPr>
        <w:t>2</w:t>
      </w:r>
      <w:r w:rsidRPr="0095727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sequestration, as the biomass can be used widely, such as supplementing as animal feed, biofertilizer or as a feedstock for biofuel; thus, it can introduce the resource recycling</w: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{"citationID":"F19x41rq","properties":{"formattedCitation":"({\\i{}Algal Biomass Utilization toward Circular Economy}, n.d.; {\\i{}Potential of Microalgae}, n.d.)","plainCitation":"(Algal Biomass Utilization toward Circular Economy, n.d.; Potential of Microalgae, n.d.)","noteIndex":0},"citationItems":[{"id":72,"uris":["http://zotero.org/users/16739543/items/SKPMWNMK"],"itemData":{"id":72,"type":"article-journal","title":"Algal Biomass Utilization toward Circular Economy","URL":"https://pmc.ncbi.nlm.nih.gov/articles/PMC9605372/"}},{"id":71,"uris":["http://zotero.org/users/16739543/items/UGVJR47E"],"itemData":{"id":71,"type":"article-journal","title":"Potential of Microalgae","URL":"https://www.sciencedirect.com/science/article/pii/S2772416625001342"}}],"schema":"https://github.com/citation-style-language/schema/raw/master/csl-citation.json"} </w:instrTex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AF46BF" w:rsidRPr="00AF46BF">
        <w:rPr>
          <w:rFonts w:ascii="Arial" w:hAnsi="Arial" w:cs="Arial"/>
          <w:kern w:val="0"/>
        </w:rPr>
        <w:t>(</w:t>
      </w:r>
      <w:r w:rsidR="00AF46BF" w:rsidRPr="00AF46BF">
        <w:rPr>
          <w:rFonts w:ascii="Arial" w:hAnsi="Arial" w:cs="Arial"/>
          <w:i/>
          <w:iCs/>
          <w:kern w:val="0"/>
        </w:rPr>
        <w:t>Algal Biomass Utilization toward Circular Economy</w:t>
      </w:r>
      <w:r w:rsidR="00AF46BF" w:rsidRPr="00AF46BF">
        <w:rPr>
          <w:rFonts w:ascii="Arial" w:hAnsi="Arial" w:cs="Arial"/>
          <w:kern w:val="0"/>
        </w:rPr>
        <w:t xml:space="preserve">, n.d.; </w:t>
      </w:r>
      <w:r w:rsidR="00AF46BF" w:rsidRPr="00AF46BF">
        <w:rPr>
          <w:rFonts w:ascii="Arial" w:hAnsi="Arial" w:cs="Arial"/>
          <w:i/>
          <w:iCs/>
          <w:kern w:val="0"/>
        </w:rPr>
        <w:t>Potential of Microalgae</w:t>
      </w:r>
      <w:r w:rsidR="00AF46BF" w:rsidRPr="00AF46BF">
        <w:rPr>
          <w:rFonts w:ascii="Arial" w:hAnsi="Arial" w:cs="Arial"/>
          <w:kern w:val="0"/>
        </w:rPr>
        <w:t>, n.d.)</w: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9316C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r w:rsidR="00EB2083" w:rsidRPr="00EB2083">
        <w:rPr>
          <w:rFonts w:ascii="Georgia" w:hAnsi="Georgia"/>
          <w:color w:val="1F1F1F"/>
        </w:rPr>
        <w:t xml:space="preserve"> </w:t>
      </w:r>
      <w:r w:rsidR="00EB2083" w:rsidRPr="00EB208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 the food and pharmaceutical industries, microalgae are a proven source</w:t>
      </w:r>
      <w:r w:rsidR="008F7D5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essential amino-acids </w:t>
      </w:r>
      <w:r w:rsidR="00EB2083" w:rsidRPr="00EB208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and long–chain </w:t>
      </w:r>
      <w:r w:rsidR="008F7D5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polyunsaturated fatty-acids</w:t>
      </w:r>
      <w:r w:rsidR="00EB2083" w:rsidRPr="00EB208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with antimicrobial, anti–cancer and </w:t>
      </w:r>
      <w:r w:rsidR="008F7D5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antioxidant activities</w: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{"citationID":"beeLS9fO","properties":{"formattedCitation":"({\\i{}Microalge in Food-Health Nexus}, n.d.)","plainCitation":"(Microalge in Food-Health Nexus, n.d.)","noteIndex":0},"citationItems":[{"id":73,"uris":["http://zotero.org/users/16739543/items/36IY7YWH"],"itemData":{"id":73,"type":"article-journal","title":"Microalge in food-health nexus","URL":"https://www.bing.com/ck/a?!&amp;&amp;p=f894a689dd7bae8e4931d8a6d261e40b6a6f607aac700bf5dac1f935c7587f64JmltdHM9MTc1ODkzMTIwMA&amp;ptn=3&amp;ver=2&amp;hsh=4&amp;fclid=1d95d209-4112-6a2c-0c05-c17140a06b7a&amp;psq=In+the+food+and+pharmaceutical+industries%2c+microalgae+are+a+proven+source+essential+amino-acids+and+long%e2%80%93chain+polyunsaturated+fatty-acids+with+antimicrobial%2c+anti%e2%80%93cancer+and+antioxidant+activities.&amp;u=a1aHR0cHM6Ly93d3cuc2NpZW5jZWRpcmVjdC5jb20vc2NpZW5jZS9hcnRpY2xlL3BpaS9TMDk2MDg1MjQyNTAwMzkwNg"}}],"schema":"https://github.com/citation-style-language/schema/raw/master/csl-citation.json"} </w:instrTex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AF46BF" w:rsidRPr="00AF46BF">
        <w:rPr>
          <w:rFonts w:ascii="Arial" w:hAnsi="Arial" w:cs="Arial"/>
          <w:kern w:val="0"/>
        </w:rPr>
        <w:t>(</w:t>
      </w:r>
      <w:r w:rsidR="00CA3367" w:rsidRPr="00AF46BF">
        <w:rPr>
          <w:rFonts w:ascii="Arial" w:hAnsi="Arial" w:cs="Arial"/>
          <w:i/>
          <w:iCs/>
          <w:kern w:val="0"/>
        </w:rPr>
        <w:t>Microalgae</w:t>
      </w:r>
      <w:r w:rsidR="00AF46BF" w:rsidRPr="00AF46BF">
        <w:rPr>
          <w:rFonts w:ascii="Arial" w:hAnsi="Arial" w:cs="Arial"/>
          <w:i/>
          <w:iCs/>
          <w:kern w:val="0"/>
        </w:rPr>
        <w:t xml:space="preserve"> in Food-Health Nexus</w:t>
      </w:r>
      <w:r w:rsidR="00AF46BF" w:rsidRPr="00AF46BF">
        <w:rPr>
          <w:rFonts w:ascii="Arial" w:hAnsi="Arial" w:cs="Arial"/>
          <w:kern w:val="0"/>
        </w:rPr>
        <w:t>, n.d.)</w:t>
      </w:r>
      <w:r w:rsidR="00AF46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104B5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2C12A4A8" w14:textId="0120A0BE" w:rsidR="00493CC0" w:rsidRDefault="00493CC0"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58247" behindDoc="0" locked="0" layoutInCell="1" allowOverlap="1" wp14:anchorId="5BC34D66" wp14:editId="0DBF5589">
                <wp:simplePos x="0" y="0"/>
                <wp:positionH relativeFrom="margin">
                  <wp:align>left</wp:align>
                </wp:positionH>
                <wp:positionV relativeFrom="paragraph">
                  <wp:posOffset>215900</wp:posOffset>
                </wp:positionV>
                <wp:extent cx="6629400" cy="419100"/>
                <wp:effectExtent l="0" t="0" r="0" b="0"/>
                <wp:wrapNone/>
                <wp:docPr id="1570408098" name="Rectangle: Rounded Corners 5"/>
                <wp:cNvGraphicFramePr/>
                <a:graphic xmlns:a="http://schemas.openxmlformats.org/drawingml/2006/main">
                  <a:graphicData uri="http://schemas.microsoft.com/office/word/2010/wordprocessingShape">
                    <wps:wsp>
                      <wps:cNvSpPr/>
                      <wps:spPr>
                        <a:xfrm>
                          <a:off x="0" y="0"/>
                          <a:ext cx="6629400" cy="419100"/>
                        </a:xfrm>
                        <a:prstGeom prst="roundRect">
                          <a:avLst/>
                        </a:prstGeom>
                        <a:solidFill>
                          <a:schemeClr val="bg2">
                            <a:lumMod val="75000"/>
                            <a:alpha val="36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CECEAC" w14:textId="7B0975A2" w:rsidR="00BA66FC" w:rsidRPr="00BA66FC" w:rsidRDefault="00BA66FC" w:rsidP="00BA66FC">
                            <w:pPr>
                              <w:jc w:val="center"/>
                              <w:rPr>
                                <w:b/>
                                <w:bCs/>
                                <w:sz w:val="36"/>
                                <w:szCs w:val="36"/>
                              </w:rPr>
                            </w:pPr>
                            <w:r w:rsidRPr="00BA66FC">
                              <w:rPr>
                                <w:b/>
                                <w:bCs/>
                                <w:sz w:val="36"/>
                                <w:szCs w:val="36"/>
                              </w:rPr>
                              <w:t>Goals and 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34D66" id="Rectangle: Rounded Corners 5" o:spid="_x0000_s1029" style="position:absolute;left:0;text-align:left;margin-left:0;margin-top:17pt;width:522pt;height:33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zKoAIAAK8FAAAOAAAAZHJzL2Uyb0RvYy54bWysVN9P2zAQfp+0/8Hy+0hSSoGKFFUgpkkM&#10;EDDx7Dp2E8nxebbbtPvrd7aTFAbaw7QXx74f3919ubuLy12ryFZY14AuaXGUUyI0h6rR65L+eL75&#10;ckaJ80xXTIEWJd0LRy8Xnz9ddGYuJlCDqoQlCKLdvDMlrb038yxzvBYtc0dghEalBNsyj0+7zirL&#10;OkRvVTbJ81nWga2MBS6cQ+l1UtJFxJdScH8vpROeqJJibj6eNp6rcGaLCzZfW2bqhvdpsH/IomWN&#10;xqAj1DXzjGxs8w6qbbgFB9IfcWgzkLLhItaA1RT5H9U81cyIWAuS48xIk/t/sPxu+2QeLNLQGTd3&#10;eA1V7KRtwxfzI7tI1n4kS+w84SiczSbn0xw55aibFucF3hEmO3gb6/xXAS0Jl5Ja2OjqEf9IJIpt&#10;b51P9oNdiOhANdVNo1R8hC4QV8qSLcP/t1pPoqvatN+hSrLTkzzFZXOmTM2S9HjWSzGb2EoBJOb2&#10;Bl/pEEVDiJdSCZLswES8+b0SwU7pRyFJU2HtKY8ROQVlnAvti5iiq1klkrgYMnyXSwQMyBLjj9g9&#10;wNvSB+yUZW8fXEXs8dE5T9H/5jx6xMig/ejcNhrsRwAKq+ojJ/uBpERNYMnvVjvkpqTHwTJIVlDt&#10;HyyxkGbOGX7TYB/cMucfmMUhw9bBxeHv8ZAKupJCf6OkBvvrI3mwx95HLSUdDm1J3c8Ns4IS9U3j&#10;VJwX02mY8viYnpxO8GFfa1avNXrTXgH2VYEryvB4DfZeDVdpoX3B/bIMUVHFNMfYJeXeDo8rn5YJ&#10;bigulstohpNtmL/VT4YH8MBzaPHn3Quzph8Gj2N0B8OAY/O+HYdkGzw1LDceZBNn5cBr/wdwK8S2&#10;7jdYWDuv39HqsGcXvwEAAP//AwBQSwMEFAAGAAgAAAAhALhbRDPdAAAACAEAAA8AAABkcnMvZG93&#10;bnJldi54bWxMj8FOwzAQRO9I/QdrkbhRm7QglMapClKR4AIU1Ko3N94mUe11ZLtp+HucE5x2VrOa&#10;fVMsB2tYjz60jiTcTQUwpMrplmoJ31/r20dgISrSyjhCCT8YYFlOrgqVa3ehT+w3sWYphEKuJDQx&#10;djnnoWrQqjB1HVLyjs5bFdPqa669uqRwa3gmxAO3qqX0oVEdPjdYnTZnK2Ftso+9e3pfvey2vT9m&#10;s1fxJu6lvLkeVgtgEYf4dwwjfkKHMjEd3Jl0YEZCKhIlzOZpjq6Yj+owKiGAlwX/X6D8BQAA//8D&#10;AFBLAQItABQABgAIAAAAIQC2gziS/gAAAOEBAAATAAAAAAAAAAAAAAAAAAAAAABbQ29udGVudF9U&#10;eXBlc10ueG1sUEsBAi0AFAAGAAgAAAAhADj9If/WAAAAlAEAAAsAAAAAAAAAAAAAAAAALwEAAF9y&#10;ZWxzLy5yZWxzUEsBAi0AFAAGAAgAAAAhAMpArMqgAgAArwUAAA4AAAAAAAAAAAAAAAAALgIAAGRy&#10;cy9lMm9Eb2MueG1sUEsBAi0AFAAGAAgAAAAhALhbRDPdAAAACAEAAA8AAAAAAAAAAAAAAAAA+gQA&#10;AGRycy9kb3ducmV2LnhtbFBLBQYAAAAABAAEAPMAAAAEBgAAAAA=&#10;" fillcolor="#adadad [2414]" stroked="f" strokeweight="1.5pt">
                <v:fill opacity="23644f"/>
                <v:stroke joinstyle="miter"/>
                <v:textbox>
                  <w:txbxContent>
                    <w:p w14:paraId="45CECEAC" w14:textId="7B0975A2" w:rsidR="00BA66FC" w:rsidRPr="00BA66FC" w:rsidRDefault="00BA66FC" w:rsidP="00BA66FC">
                      <w:pPr>
                        <w:jc w:val="center"/>
                        <w:rPr>
                          <w:b/>
                          <w:bCs/>
                          <w:sz w:val="36"/>
                          <w:szCs w:val="36"/>
                        </w:rPr>
                      </w:pPr>
                      <w:r w:rsidRPr="00BA66FC">
                        <w:rPr>
                          <w:b/>
                          <w:bCs/>
                          <w:sz w:val="36"/>
                          <w:szCs w:val="36"/>
                        </w:rPr>
                        <w:t>Goals and Objectives</w:t>
                      </w:r>
                    </w:p>
                  </w:txbxContent>
                </v:textbox>
                <w10:wrap anchorx="margin"/>
              </v:roundrect>
            </w:pict>
          </mc:Fallback>
        </mc:AlternateContent>
      </w:r>
    </w:p>
    <w:p w14:paraId="51A86796" w14:textId="38E257D6" w:rsidR="00493CC0" w:rsidRDefault="00493CC0"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3E00F073" w14:textId="5E507546" w:rsidR="00FE28D0" w:rsidRDefault="00700C3E"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59271" behindDoc="0" locked="0" layoutInCell="1" allowOverlap="1" wp14:anchorId="68D23C16" wp14:editId="635D0E65">
                <wp:simplePos x="0" y="0"/>
                <wp:positionH relativeFrom="margin">
                  <wp:align>center</wp:align>
                </wp:positionH>
                <wp:positionV relativeFrom="paragraph">
                  <wp:posOffset>78740</wp:posOffset>
                </wp:positionV>
                <wp:extent cx="1798320" cy="487680"/>
                <wp:effectExtent l="0" t="0" r="0" b="7620"/>
                <wp:wrapNone/>
                <wp:docPr id="703111985" name="Oval 6"/>
                <wp:cNvGraphicFramePr/>
                <a:graphic xmlns:a="http://schemas.openxmlformats.org/drawingml/2006/main">
                  <a:graphicData uri="http://schemas.microsoft.com/office/word/2010/wordprocessingShape">
                    <wps:wsp>
                      <wps:cNvSpPr/>
                      <wps:spPr>
                        <a:xfrm>
                          <a:off x="0" y="0"/>
                          <a:ext cx="1798320" cy="487680"/>
                        </a:xfrm>
                        <a:prstGeom prst="ellipse">
                          <a:avLst/>
                        </a:prstGeom>
                        <a:solidFill>
                          <a:schemeClr val="accent1">
                            <a:alpha val="63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D7FB94A" w14:textId="5F7112AB" w:rsidR="00700C3E" w:rsidRPr="0027794E" w:rsidRDefault="00700C3E" w:rsidP="00DB07E9">
                            <w:pPr>
                              <w:jc w:val="center"/>
                              <w:rPr>
                                <w:b/>
                                <w:bCs/>
                                <w:sz w:val="36"/>
                                <w:szCs w:val="36"/>
                              </w:rPr>
                            </w:pPr>
                            <w:r w:rsidRPr="0027794E">
                              <w:rPr>
                                <w:b/>
                                <w:bCs/>
                                <w:sz w:val="36"/>
                                <w:szCs w:val="36"/>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23C16" id="Oval 6" o:spid="_x0000_s1030" style="position:absolute;left:0;text-align:left;margin-left:0;margin-top:6.2pt;width:141.6pt;height:38.4pt;z-index:25165927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vqFiwIAAJoFAAAOAAAAZHJzL2Uyb0RvYy54bWysVN9P2zAQfp+0/8Hy+0hSCpSKFFUgpkkI&#10;KmDi2XVsYsnxebbbpPvrd3bSlA3Yw7QXx74f3919ubuLy67RZCucV2BKWhzllAjDoVLmpaTfn26+&#10;zCjxgZmKaTCipDvh6eXi86eL1s7FBGrQlXAEQYyft7akdQh2nmWe16Jh/gisMKiU4BoW8Olessqx&#10;FtEbnU3y/DRrwVXWARfeo/S6V9JFwpdS8HAvpReB6JJibiGdLp3reGaLCzZ/cczWig9psH/IomHK&#10;YNAR6poFRjZOvYFqFHfgQYYjDk0GUiouUg1YTZH/Uc1jzaxItSA53o40+f8Hy++2j3blkIbW+rnH&#10;a6yik66JX8yPdIms3UiW6ALhKCzOzmfHE+SUo246OzudJTazg7d1PnwV0JB4KanQWlkf62Fztr31&#10;AYOi9d4qij1oVd0ordMj9oC40o5sGf49xrkwoejdta1ZLz49zvN94NQ10SMB/wamTYQ0EMH7uFGS&#10;HYpOt7DTItpp8yAkURWWOUkBR+S3ufiaVaIXFycf5ZIAI7LE+CN2X8wH2H2Wg310FamdR+f8b4n1&#10;zqNHigwmjM6NMuDeA9DI8BC5t9+T1FMTWQrdukNu8KdHyyhZQ7VbOeKgHy9v+Y3CX37LfFgxh/OE&#10;XYI7ItzjITW0JYXhRkkN7ud78miPbY5aSlqcz5L6HxvmBCX6m8EBOC+m0zjQ6TE9OYud6F5r1q81&#10;ZtNcATZRgdvI8nSN9kHvr9JB84yrZBmjoooZjrFLyoPbP65CvzdwGXGxXCYzHGLLwq15tDyCR55j&#10;Pz91z8zZoe8DTswd7Gf5Te/3ttHTwHITQKo0GAdehz+ACyC19bCs4oZ5/U5Wh5W6+AUAAP//AwBQ&#10;SwMEFAAGAAgAAAAhACG3HRfdAAAABgEAAA8AAABkcnMvZG93bnJldi54bWxMj0FPhDAQhe8m/odm&#10;TLyY3UI1ikjZrCYbE0/ryt4LjECkU6RlQX+940mP897Le99km8X24oSj7xxpiNcRCKTK1R01Goq3&#10;3SoB4YOh2vSOUMMXetjk52eZSWs30yueDqERXEI+NRraEIZUSl+1aI1fuwGJvXc3WhP4HBtZj2bm&#10;cttLFUW30pqOeKE1Az61WH0cJqthLopur8rdMW4e7+Jpfv682n6/aH15sWwfQARcwl8YfvEZHXJm&#10;Kt1EtRe9Bn4ksKpuQLCrkmsFotSQ3CuQeSb/4+c/AAAA//8DAFBLAQItABQABgAIAAAAIQC2gziS&#10;/gAAAOEBAAATAAAAAAAAAAAAAAAAAAAAAABbQ29udGVudF9UeXBlc10ueG1sUEsBAi0AFAAGAAgA&#10;AAAhADj9If/WAAAAlAEAAAsAAAAAAAAAAAAAAAAALwEAAF9yZWxzLy5yZWxzUEsBAi0AFAAGAAgA&#10;AAAhAM7e+oWLAgAAmgUAAA4AAAAAAAAAAAAAAAAALgIAAGRycy9lMm9Eb2MueG1sUEsBAi0AFAAG&#10;AAgAAAAhACG3HRfdAAAABgEAAA8AAAAAAAAAAAAAAAAA5QQAAGRycy9kb3ducmV2LnhtbFBLBQYA&#10;AAAABAAEAPMAAADvBQAAAAA=&#10;" fillcolor="#156082 [3204]" stroked="f" strokeweight="1.5pt">
                <v:fill opacity="41377f"/>
                <v:stroke joinstyle="miter"/>
                <v:textbox>
                  <w:txbxContent>
                    <w:p w14:paraId="1D7FB94A" w14:textId="5F7112AB" w:rsidR="00700C3E" w:rsidRPr="0027794E" w:rsidRDefault="00700C3E" w:rsidP="00DB07E9">
                      <w:pPr>
                        <w:jc w:val="center"/>
                        <w:rPr>
                          <w:b/>
                          <w:bCs/>
                          <w:sz w:val="36"/>
                          <w:szCs w:val="36"/>
                        </w:rPr>
                      </w:pPr>
                      <w:r w:rsidRPr="0027794E">
                        <w:rPr>
                          <w:b/>
                          <w:bCs/>
                          <w:sz w:val="36"/>
                          <w:szCs w:val="36"/>
                        </w:rPr>
                        <w:t>GOALS</w:t>
                      </w:r>
                    </w:p>
                  </w:txbxContent>
                </v:textbox>
                <w10:wrap anchorx="margin"/>
              </v:oval>
            </w:pict>
          </mc:Fallback>
        </mc:AlternateContent>
      </w:r>
    </w:p>
    <w:p w14:paraId="649466D8" w14:textId="5293925D" w:rsidR="00D002EB" w:rsidRDefault="00D002EB"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9ED1708" w14:textId="77777777" w:rsidR="00A074B4" w:rsidRDefault="00FF32E2" w:rsidP="00413440">
      <w:pPr>
        <w:pStyle w:val="ListParagraph"/>
        <w:numPr>
          <w:ilvl w:val="0"/>
          <w:numId w:val="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F32E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Mitigate urban heat stress by reducing building energy demand and indoor overheating</w:t>
      </w:r>
    </w:p>
    <w:p w14:paraId="303C4FA1" w14:textId="77777777" w:rsidR="00057187" w:rsidRDefault="00FF32E2" w:rsidP="00057187">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F32E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during summer heatwaves.</w:t>
      </w:r>
    </w:p>
    <w:p w14:paraId="22D8EBB9" w14:textId="08B559A2" w:rsidR="0051497C" w:rsidRPr="00057187" w:rsidRDefault="0051497C" w:rsidP="00057187">
      <w:pPr>
        <w:pStyle w:val="ListParagraph"/>
        <w:numPr>
          <w:ilvl w:val="0"/>
          <w:numId w:val="4"/>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Lower greenhouse gas emissions through </w:t>
      </w:r>
      <w:r w:rsidR="00DC1B9A"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enhanced</w:t>
      </w:r>
      <w:r w:rsidR="00393719"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057187"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w:t>
      </w:r>
      <w:r w:rsidR="00057187" w:rsidRPr="00057187">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₂ </w:t>
      </w:r>
      <w:r w:rsidR="00393719"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and reduced reliance </w:t>
      </w:r>
      <w:r w:rsidR="006967EA"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on fossil </w:t>
      </w:r>
      <w:r w:rsidR="00057187"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fuel-based</w:t>
      </w:r>
      <w:r w:rsidR="006967EA" w:rsidRPr="0005718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cooling and heating systems.</w:t>
      </w:r>
    </w:p>
    <w:p w14:paraId="75EF4C3D" w14:textId="3634B7CA" w:rsidR="006C6AB1" w:rsidRDefault="006C6AB1" w:rsidP="00413440">
      <w:pPr>
        <w:pStyle w:val="ListParagraph"/>
        <w:numPr>
          <w:ilvl w:val="0"/>
          <w:numId w:val="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6C6AB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Promote </w:t>
      </w:r>
      <w:r w:rsidR="00ED5A5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sustainable</w:t>
      </w:r>
      <w:r w:rsidR="00B91FB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ED5A5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cities by integrating nature-based </w:t>
      </w:r>
      <w:r w:rsidR="002025C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and</w:t>
      </w:r>
      <w:r w:rsidR="000E69A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2025C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technologically advanced solutions into urban infrast</w:t>
      </w:r>
      <w:r w:rsidR="0034626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ructure.</w:t>
      </w:r>
    </w:p>
    <w:p w14:paraId="4B3954D1" w14:textId="059A6174" w:rsidR="006C6AB1" w:rsidRDefault="00784A2B" w:rsidP="00413440">
      <w:pPr>
        <w:pStyle w:val="ListParagraph"/>
        <w:numPr>
          <w:ilvl w:val="0"/>
          <w:numId w:val="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84A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Enhance public health and well-being by improving indoor thermal comfort, reducing air pollution, and lowering energy costs.</w:t>
      </w:r>
    </w:p>
    <w:p w14:paraId="5ADA3954" w14:textId="0D2FB0C5" w:rsidR="00B25EC5" w:rsidRDefault="00AB28AA" w:rsidP="00413440">
      <w:pPr>
        <w:pStyle w:val="ListParagraph"/>
        <w:numPr>
          <w:ilvl w:val="0"/>
          <w:numId w:val="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Promote </w:t>
      </w:r>
      <w:r w:rsidR="00990E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Industries for optimizing </w:t>
      </w:r>
      <w:r w:rsidR="00317520" w:rsidRPr="0031752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Advance circular bioeconomy pathways by utilizing algal biomass for value-added applications</w:t>
      </w:r>
      <w:r w:rsidR="0031752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1DFA1423" w14:textId="7769779F" w:rsidR="00317520" w:rsidRPr="00317520" w:rsidRDefault="00317520" w:rsidP="00317520">
      <w:pPr>
        <w:ind w:left="360"/>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0295" behindDoc="0" locked="0" layoutInCell="1" allowOverlap="1" wp14:anchorId="58A58E4D" wp14:editId="7C204B49">
                <wp:simplePos x="0" y="0"/>
                <wp:positionH relativeFrom="margin">
                  <wp:align>center</wp:align>
                </wp:positionH>
                <wp:positionV relativeFrom="paragraph">
                  <wp:posOffset>290830</wp:posOffset>
                </wp:positionV>
                <wp:extent cx="2186940" cy="533400"/>
                <wp:effectExtent l="0" t="0" r="3810" b="0"/>
                <wp:wrapNone/>
                <wp:docPr id="760858457" name="Oval 7"/>
                <wp:cNvGraphicFramePr/>
                <a:graphic xmlns:a="http://schemas.openxmlformats.org/drawingml/2006/main">
                  <a:graphicData uri="http://schemas.microsoft.com/office/word/2010/wordprocessingShape">
                    <wps:wsp>
                      <wps:cNvSpPr/>
                      <wps:spPr>
                        <a:xfrm>
                          <a:off x="0" y="0"/>
                          <a:ext cx="2186940" cy="53340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CC2DD1" w14:textId="7A5272B4" w:rsidR="00317520" w:rsidRPr="0027794E" w:rsidRDefault="00317520" w:rsidP="00DB07E9">
                            <w:pPr>
                              <w:jc w:val="center"/>
                              <w:rPr>
                                <w:b/>
                                <w:bCs/>
                                <w:sz w:val="36"/>
                                <w:szCs w:val="36"/>
                              </w:rPr>
                            </w:pPr>
                            <w:r w:rsidRPr="0027794E">
                              <w:rPr>
                                <w:b/>
                                <w:bCs/>
                                <w:sz w:val="36"/>
                                <w:szCs w:val="36"/>
                              </w:rPr>
                              <w:t>OBJECTIVE</w:t>
                            </w:r>
                            <w:r w:rsidR="0027794E">
                              <w:rPr>
                                <w:b/>
                                <w:bCs/>
                                <w:sz w:val="36"/>
                                <w:szCs w:val="3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58E4D" id="Oval 7" o:spid="_x0000_s1031" style="position:absolute;left:0;text-align:left;margin-left:0;margin-top:22.9pt;width:172.2pt;height:42pt;z-index:25166029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4+igIAAJoFAAAOAAAAZHJzL2Uyb0RvYy54bWysVN9P2zAQfp+0/8Hy+0hSCoOqKapATJMQ&#10;VIOJZ9exG0uOz7PdJt1fv7OTpmzAHqa9OPb9+O7uy93Nr7pGk51wXoEpaXGSUyIMh0qZTUm/P91+&#10;uqDEB2YqpsGIku6Fp1eLjx/mrZ2JCdSgK+EIghg/a21J6xDsLMs8r0XD/AlYYVApwTUs4NNtssqx&#10;FtEbnU3y/DxrwVXWARfeo/SmV9JFwpdS8PAgpReB6JJibiGdLp3reGaLOZttHLO14kMa7B+yaJgy&#10;GHSEumGBka1Tr6AaxR14kOGEQ5OBlIqLVANWU+R/VPNYMytSLUiOtyNN/v/B8vvdo105pKG1fubx&#10;GqvopGviF/MjXSJrP5IlukA4CifFxfnlFDnlqDs7PZ3mic3s6G2dD18ENCReSiq0VtbHetiM7e58&#10;wKBofbCKYg9aVbdK6/SIPSCutSM7hn+PcS5MKHp3bWvWi88v8jFw6prokYB/A9MmQhqI4H3cKMmO&#10;Radb2GsR7bT5JiRRVSwzBRyRX+fia1aJXlycvZdLAozIEuOP2H0x72D3WQ720VWkdh6d878l1juP&#10;HikymDA6N8qAewtAI8ND5N7+QFJPTWQpdOsOucGfHi2jZA3VfuWIg368vOW3Cn/5HfNhxRzOE3YJ&#10;7ojwgIfU0JYUhhslNbifb8mjPbY5ailpcT5L6n9smROU6K8GB+CymMbmC+kxPfs8wYd7qVm/1Jht&#10;cw3YRAVuI8vTNdoHfbhKB80zrpJljIoqZjjGLikP7vC4Dv3ewGXExXKZzHCILQt35tHyCB55jv38&#10;1D0zZ4e+Dzgx93CY5Ve939tGTwPLbQCp0mAceR3+AC6A1NbDsoob5uU7WR1X6uIXAAAA//8DAFBL&#10;AwQUAAYACAAAACEApUOVit4AAAAHAQAADwAAAGRycy9kb3ducmV2LnhtbEyPzW7CMBCE75V4B2sr&#10;cSsOEBCkcRCq2kN/LqV9ACde4tB4HcUGkj59t6f2OJrRzDf5bnCtuGAfGk8K5rMEBFLlTUO1gs+P&#10;p7sNiBA1Gd16QgUjBtgVk5tcZ8Zf6R0vh1gLLqGQaQU2xi6TMlQWnQ4z3yGxd/S905FlX0vT6yuX&#10;u1YukmQtnW6IF6zu8MFi9XU4OwWP6/H7bazmz68vq1N5itJuj+Wg1PR22N+DiDjEvzD84jM6FMxU&#10;+jOZIFoFfCQqSFfMz+4yTVMQJccW2w3IIpf/+YsfAAAA//8DAFBLAQItABQABgAIAAAAIQC2gziS&#10;/gAAAOEBAAATAAAAAAAAAAAAAAAAAAAAAABbQ29udGVudF9UeXBlc10ueG1sUEsBAi0AFAAGAAgA&#10;AAAhADj9If/WAAAAlAEAAAsAAAAAAAAAAAAAAAAALwEAAF9yZWxzLy5yZWxzUEsBAi0AFAAGAAgA&#10;AAAhAJuq7j6KAgAAmgUAAA4AAAAAAAAAAAAAAAAALgIAAGRycy9lMm9Eb2MueG1sUEsBAi0AFAAG&#10;AAgAAAAhAKVDlYreAAAABwEAAA8AAAAAAAAAAAAAAAAA5AQAAGRycy9kb3ducmV2LnhtbFBLBQYA&#10;AAAABAAEAPMAAADvBQAAAAA=&#10;" fillcolor="#156082 [3204]" stroked="f" strokeweight="1.5pt">
                <v:fill opacity="44461f"/>
                <v:stroke joinstyle="miter"/>
                <v:textbox>
                  <w:txbxContent>
                    <w:p w14:paraId="04CC2DD1" w14:textId="7A5272B4" w:rsidR="00317520" w:rsidRPr="0027794E" w:rsidRDefault="00317520" w:rsidP="00DB07E9">
                      <w:pPr>
                        <w:jc w:val="center"/>
                        <w:rPr>
                          <w:b/>
                          <w:bCs/>
                          <w:sz w:val="36"/>
                          <w:szCs w:val="36"/>
                        </w:rPr>
                      </w:pPr>
                      <w:r w:rsidRPr="0027794E">
                        <w:rPr>
                          <w:b/>
                          <w:bCs/>
                          <w:sz w:val="36"/>
                          <w:szCs w:val="36"/>
                        </w:rPr>
                        <w:t>OBJECTIVE</w:t>
                      </w:r>
                      <w:r w:rsidR="0027794E">
                        <w:rPr>
                          <w:b/>
                          <w:bCs/>
                          <w:sz w:val="36"/>
                          <w:szCs w:val="36"/>
                        </w:rPr>
                        <w:t>S</w:t>
                      </w:r>
                    </w:p>
                  </w:txbxContent>
                </v:textbox>
                <w10:wrap anchorx="margin"/>
              </v:oval>
            </w:pict>
          </mc:Fallback>
        </mc:AlternateContent>
      </w:r>
    </w:p>
    <w:p w14:paraId="3F1917E3" w14:textId="77777777" w:rsidR="00A6701F" w:rsidRDefault="00A6701F"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44A4C789" w14:textId="77777777" w:rsidR="00AC1AD3" w:rsidRDefault="00AC1AD3"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566820FC" w14:textId="5E99C229" w:rsidR="00AC1AD3" w:rsidRDefault="00F83EC0" w:rsidP="00CC168B">
      <w:pPr>
        <w:pStyle w:val="ListParagraph"/>
        <w:numPr>
          <w:ilvl w:val="0"/>
          <w:numId w:val="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83EC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 xml:space="preserve">To </w:t>
      </w:r>
      <w:r w:rsidR="000F550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design and </w:t>
      </w:r>
      <w:r w:rsidRPr="00F83EC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install a rooftop pilot closed photobioreactor in Delhi-NCR, integrating semi-transparent solar panels, </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an </w:t>
      </w:r>
      <w:r w:rsidRPr="00F83EC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automated temperature–humidity control, inline optical density monitoring, and a thermal insulating layer, </w:t>
      </w:r>
      <w:r w:rsidR="00F52230" w:rsidRPr="00F83EC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to</w:t>
      </w:r>
      <w:r w:rsidRPr="00F83EC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test its feasibility, seasonal efficiency, and urban applicability under real conditions.</w:t>
      </w:r>
    </w:p>
    <w:p w14:paraId="3E7BE61E" w14:textId="115A6EFD" w:rsidR="00CF1453" w:rsidRDefault="00F1306C" w:rsidP="00CC168B">
      <w:pPr>
        <w:pStyle w:val="ListParagraph"/>
        <w:numPr>
          <w:ilvl w:val="0"/>
          <w:numId w:val="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F1306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Quantify energy savings by monitoring reductions in</w:t>
      </w:r>
      <w:r w:rsidR="0082016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F1306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electricity consumption for cooling/heating before and after system installation</w:t>
      </w:r>
      <w:r w:rsidR="00392B5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D6232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(expecting </w:t>
      </w:r>
      <w:r w:rsidR="0091613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15-20% </w:t>
      </w:r>
      <w:r w:rsidR="001C5CE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energy saving</w:t>
      </w:r>
      <w:r w:rsid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s </w:t>
      </w:r>
      <w:r w:rsidR="0091613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per annum)</w:t>
      </w:r>
      <w:r w:rsidRPr="00F1306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0E903F4" w14:textId="7382BADE" w:rsidR="003134B3" w:rsidRDefault="00420C96" w:rsidP="00CC168B">
      <w:pPr>
        <w:pStyle w:val="ListParagraph"/>
        <w:numPr>
          <w:ilvl w:val="0"/>
          <w:numId w:val="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Measure CO</w:t>
      </w:r>
      <w:r w:rsidRPr="00420C96">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sequestration</w:t>
      </w:r>
      <w:r w:rsidR="00C50DE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efficiency</w:t>
      </w:r>
      <w:r w:rsidR="00392B5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C50DE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(expecting achievement of 40-45%)</w:t>
      </w:r>
      <w:r w:rsidR="00C50DE5"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of the microalgae strains used (kg CO</w:t>
      </w:r>
      <w:r w:rsidRPr="00420C96">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420C9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captured per m² of panel per day).</w:t>
      </w:r>
    </w:p>
    <w:p w14:paraId="4FB1CCEA" w14:textId="5F396F36" w:rsidR="00392B50" w:rsidRDefault="00A01560" w:rsidP="00CC168B">
      <w:pPr>
        <w:pStyle w:val="ListParagraph"/>
        <w:numPr>
          <w:ilvl w:val="0"/>
          <w:numId w:val="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0156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Evaluate</w:t>
      </w:r>
      <w:r w:rsidR="00667D8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A0156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thermal regulation benefits by recording changes</w:t>
      </w:r>
      <w:r w:rsidR="0082016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A0156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 indoor temperature (°C reduction in summer, °C retention in winter).</w:t>
      </w:r>
    </w:p>
    <w:p w14:paraId="5B61B516" w14:textId="7123B9EF" w:rsidR="00CC168B" w:rsidRDefault="00486605" w:rsidP="00CC168B">
      <w:pPr>
        <w:pStyle w:val="ListParagraph"/>
        <w:numPr>
          <w:ilvl w:val="0"/>
          <w:numId w:val="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Analyse biomass potential </w:t>
      </w:r>
      <w:r w:rsidR="006D2D0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(amount of  generation) and </w:t>
      </w:r>
      <w:r w:rsidR="00A83EC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encourage industries to utilize biomass </w:t>
      </w:r>
      <w:r w:rsidR="0075433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for various innovative products.</w:t>
      </w:r>
    </w:p>
    <w:p w14:paraId="4231BE29" w14:textId="1FDC36A9" w:rsidR="00DB07E9" w:rsidRPr="00DB07E9" w:rsidRDefault="00C80A52" w:rsidP="00DB07E9">
      <w:pPr>
        <w:ind w:left="360"/>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1319" behindDoc="0" locked="0" layoutInCell="1" allowOverlap="1" wp14:anchorId="5E29BE92" wp14:editId="3DAE049A">
                <wp:simplePos x="0" y="0"/>
                <wp:positionH relativeFrom="column">
                  <wp:posOffset>15240</wp:posOffset>
                </wp:positionH>
                <wp:positionV relativeFrom="paragraph">
                  <wp:posOffset>57785</wp:posOffset>
                </wp:positionV>
                <wp:extent cx="6736080" cy="373380"/>
                <wp:effectExtent l="0" t="0" r="7620" b="7620"/>
                <wp:wrapNone/>
                <wp:docPr id="1259724784" name="Rectangle: Rounded Corners 8"/>
                <wp:cNvGraphicFramePr/>
                <a:graphic xmlns:a="http://schemas.openxmlformats.org/drawingml/2006/main">
                  <a:graphicData uri="http://schemas.microsoft.com/office/word/2010/wordprocessingShape">
                    <wps:wsp>
                      <wps:cNvSpPr/>
                      <wps:spPr>
                        <a:xfrm>
                          <a:off x="0" y="0"/>
                          <a:ext cx="6736080" cy="373380"/>
                        </a:xfrm>
                        <a:prstGeom prst="roundRect">
                          <a:avLst/>
                        </a:prstGeom>
                        <a:solidFill>
                          <a:schemeClr val="bg2">
                            <a:lumMod val="75000"/>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211D43" w14:textId="0106432D" w:rsidR="00C80A52" w:rsidRPr="008877D9" w:rsidRDefault="00C80A52" w:rsidP="00C80A52">
                            <w:pPr>
                              <w:jc w:val="center"/>
                              <w:rPr>
                                <w:b/>
                                <w:bCs/>
                                <w:color w:val="D1D1D1" w:themeColor="background2" w:themeShade="E6"/>
                                <w:sz w:val="36"/>
                                <w:szCs w:val="36"/>
                              </w:rPr>
                            </w:pPr>
                            <w:r w:rsidRPr="008877D9">
                              <w:rPr>
                                <w:b/>
                                <w:bCs/>
                                <w:sz w:val="36"/>
                                <w:szCs w:val="36"/>
                              </w:rPr>
                              <w:t xml:space="preserve">APPROACH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9BE92" id="Rectangle: Rounded Corners 8" o:spid="_x0000_s1032" style="position:absolute;left:0;text-align:left;margin-left:1.2pt;margin-top:4.55pt;width:530.4pt;height:29.4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22oAIAAK8FAAAOAAAAZHJzL2Uyb0RvYy54bWysVEtv2zAMvg/YfxB0X+0kbZIFdYqgRYcB&#10;XVu0HXpWZCk2IIuapMTJfv0oyXb6wg7DLrLEx0fyM8nzi32jyE5YV4Mu6Ogkp0RoDmWtNwX9+XT9&#10;ZU6J80yXTIEWBT0IRy+Wnz+dt2YhxlCBKoUlCKLdojUFrbw3iyxzvBINcydghEalBNswj0+7yUrL&#10;WkRvVDbO82nWgi2NBS6cQ+lVUtJlxJdScH8npROeqIJibj6eNp7rcGbLc7bYWGaqmndpsH/IomG1&#10;xqAD1BXzjGxt/Q6qqbkFB9KfcGgykLLmItaA1YzyN9U8VsyIWAuS48xAk/t/sPx292juLdLQGrdw&#10;eA1V7KVtwhfzI/tI1mEgS+w94SiczibTfI6cctRNZpMJ3hEmO3ob6/w3AQ0Jl4Ja2OryAf9IJIrt&#10;bpxP9r1diOhA1eV1rVR8hC4Ql8qSHcP/t96Mo6vaNj+gTLLZWZ53f5EpU7Eknc47KWYTWymAxNxe&#10;4SsdomgI8VIqQZIdmYg3f1Ai2Cn9ICSpS6w95TEgp6CMc6H9KKboKlaKJB71Gb7LJQIGZInxB+wO&#10;4HXpPXbKsrMPriL2+OCcp+h/cx48YmTQfnBuag32IwCFVXWRk31PUqImsOT36z1yg20RLINkDeXh&#10;3hILaeac4dc19sENc/6eWRwybB1cHP4OD6mgLSh0N0oqsL8/kgd77H3UUtLi0BbU/doyKyhR3zVO&#10;xdfR6WmY8vg4PZuN8WFfatYvNXrbXAL21QhXlOHxGuy96q/SQvOM+2UVoqKKaY6xC8q97R+XPi0T&#10;3FBcrFbRDCfbMH+jHw0P4IHn0OJP+2dmTTcMHsfoFvoBZ4s345Bsg6eG1daDrOOsHHnt/gBuhdjW&#10;3QYLa+flO1od9+zyDwAAAP//AwBQSwMEFAAGAAgAAAAhAPl7rzfeAAAABwEAAA8AAABkcnMvZG93&#10;bnJldi54bWxMjsFOwzAQRO9I/IO1SNyo0wChDdlUUKkSIicKQnBz4yUOjddR7Dbh73FPcBzN6M0r&#10;VpPtxJEG3zpGmM8SEMS10y03CG+vm6sFCB8Ua9U5JoQf8rAqz88KlWs38gsdt6EREcI+VwgmhD6X&#10;0teGrPIz1xPH7ssNVoUYh0bqQY0RbjuZJkkmrWo5PhjV09pQvd8eLEI96fWHXbw/V5vP9raqxsen&#10;/bdBvLyYHu5BBJrC3xhO+lEdyui0cwfWXnQI6U0cIiznIE5tkl2nIHYI2d0SZFnI//7lLwAAAP//&#10;AwBQSwECLQAUAAYACAAAACEAtoM4kv4AAADhAQAAEwAAAAAAAAAAAAAAAAAAAAAAW0NvbnRlbnRf&#10;VHlwZXNdLnhtbFBLAQItABQABgAIAAAAIQA4/SH/1gAAAJQBAAALAAAAAAAAAAAAAAAAAC8BAABf&#10;cmVscy8ucmVsc1BLAQItABQABgAIAAAAIQCqj622oAIAAK8FAAAOAAAAAAAAAAAAAAAAAC4CAABk&#10;cnMvZTJvRG9jLnhtbFBLAQItABQABgAIAAAAIQD5e6833gAAAAcBAAAPAAAAAAAAAAAAAAAAAPoE&#10;AABkcnMvZG93bnJldi54bWxQSwUGAAAAAAQABADzAAAABQYAAAAA&#10;" fillcolor="#adadad [2414]" stroked="f" strokeweight="1.5pt">
                <v:fill opacity="44461f"/>
                <v:stroke joinstyle="miter"/>
                <v:textbox>
                  <w:txbxContent>
                    <w:p w14:paraId="6D211D43" w14:textId="0106432D" w:rsidR="00C80A52" w:rsidRPr="008877D9" w:rsidRDefault="00C80A52" w:rsidP="00C80A52">
                      <w:pPr>
                        <w:jc w:val="center"/>
                        <w:rPr>
                          <w:b/>
                          <w:bCs/>
                          <w:color w:val="D1D1D1" w:themeColor="background2" w:themeShade="E6"/>
                          <w:sz w:val="36"/>
                          <w:szCs w:val="36"/>
                        </w:rPr>
                      </w:pPr>
                      <w:r w:rsidRPr="008877D9">
                        <w:rPr>
                          <w:b/>
                          <w:bCs/>
                          <w:sz w:val="36"/>
                          <w:szCs w:val="36"/>
                        </w:rPr>
                        <w:t xml:space="preserve">APPROACH </w:t>
                      </w:r>
                    </w:p>
                  </w:txbxContent>
                </v:textbox>
              </v:roundrect>
            </w:pict>
          </mc:Fallback>
        </mc:AlternateContent>
      </w:r>
    </w:p>
    <w:p w14:paraId="71F06039" w14:textId="10872152" w:rsidR="0075433F" w:rsidRPr="0075433F" w:rsidRDefault="0075433F" w:rsidP="0075433F">
      <w:pPr>
        <w:ind w:left="360"/>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294EE561" w14:textId="51D6C5FD" w:rsidR="00AC1AD3" w:rsidRDefault="006B242B"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6B24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This pilot project will be implemented in five phases over 12 months, combining design, cultivation, installation, monitoring, and evaluation. The selected strain, </w:t>
      </w:r>
      <w:r w:rsidRPr="003879F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Chlorella vulgaris</w:t>
      </w:r>
      <w:r w:rsidRPr="006B24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is chosen for its high biomass productivity, rapid growth, and strong carbon dioxide (CO</w:t>
      </w:r>
      <w:r w:rsidRPr="006B242B">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6B24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sequestration capacity. The integrated approach ensures that the photobioreactor system contributes simultaneously to urban cooling, renewable energy generation, CO</w:t>
      </w:r>
      <w:r w:rsidRPr="006B242B">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6B242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mitigation, and circular bioeconomy.</w:t>
      </w:r>
    </w:p>
    <w:p w14:paraId="69BE8F70" w14:textId="39AE2F75" w:rsidR="00DB2216" w:rsidRPr="000A01C4" w:rsidRDefault="006B7852" w:rsidP="0015102D">
      <w:pPr>
        <w:jc w:val="both"/>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pPr>
      <w:r>
        <w:rPr>
          <w:noProof/>
        </w:rPr>
        <w:drawing>
          <wp:anchor distT="0" distB="0" distL="114300" distR="114300" simplePos="0" relativeHeight="251671559" behindDoc="0" locked="0" layoutInCell="1" allowOverlap="1" wp14:anchorId="4EC7DC63" wp14:editId="6AC09966">
            <wp:simplePos x="0" y="0"/>
            <wp:positionH relativeFrom="margin">
              <wp:align>left</wp:align>
            </wp:positionH>
            <wp:positionV relativeFrom="paragraph">
              <wp:posOffset>635</wp:posOffset>
            </wp:positionV>
            <wp:extent cx="2057400" cy="2209165"/>
            <wp:effectExtent l="190500" t="114300" r="190500" b="267335"/>
            <wp:wrapSquare wrapText="bothSides"/>
            <wp:docPr id="153572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2028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2209165"/>
                    </a:xfrm>
                    <a:prstGeom prst="rect">
                      <a:avLst/>
                    </a:prstGeom>
                    <a:effectLst>
                      <a:outerShdw blurRad="203200" dist="76200" dir="5400000" algn="ctr" rotWithShape="0">
                        <a:schemeClr val="accent3">
                          <a:lumMod val="40000"/>
                          <a:lumOff val="60000"/>
                          <a:alpha val="62000"/>
                        </a:schemeClr>
                      </a:outerShdw>
                    </a:effectLst>
                  </pic:spPr>
                </pic:pic>
              </a:graphicData>
            </a:graphic>
            <wp14:sizeRelH relativeFrom="margin">
              <wp14:pctWidth>0</wp14:pctWidth>
            </wp14:sizeRelH>
          </wp:anchor>
        </w:drawing>
      </w:r>
      <w:r w:rsidR="003879F9" w:rsidRPr="00EE0992">
        <w:rPr>
          <w:rFonts w:ascii="Arial" w:hAnsi="Arial" w:cs="Arial"/>
          <w:color w:val="84E290" w:themeColor="accent3" w:themeTint="66"/>
          <w14:shadow w14:blurRad="165100" w14:dist="0" w14:dir="300000" w14:sx="0" w14:sy="0" w14:kx="0" w14:ky="0" w14:algn="ctr">
            <w14:srgbClr w14:val="000000"/>
          </w14:shadow>
          <w14:textOutline w14:w="9525" w14:cap="rnd" w14:cmpd="sng" w14:algn="ctr">
            <w14:noFill/>
            <w14:prstDash w14:val="solid"/>
            <w14:bevel/>
          </w14:textOutline>
        </w:rPr>
        <w:t>Chlorella vulgaris-</w:t>
      </w:r>
      <w:r w:rsidR="00C13D71" w:rsidRPr="00EE0992">
        <w:rPr>
          <w:rFonts w:ascii="Arial" w:hAnsi="Arial" w:cs="Arial"/>
          <w:color w:val="84E290" w:themeColor="accent3" w:themeTint="66"/>
          <w14:shadow w14:blurRad="165100" w14:dist="0" w14:dir="300000" w14:sx="0" w14:sy="0" w14:kx="0" w14:ky="0" w14:algn="ctr">
            <w14:srgbClr w14:val="000000"/>
          </w14:shadow>
          <w14:textOutline w14:w="9525" w14:cap="rnd" w14:cmpd="sng" w14:algn="ctr">
            <w14:noFill/>
            <w14:prstDash w14:val="solid"/>
            <w14:bevel/>
          </w14:textOutline>
        </w:rPr>
        <w:t>Microalgae</w:t>
      </w:r>
      <w:r w:rsidR="000A01C4" w:rsidRPr="000A01C4">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A01C4" w:rsidRPr="000A01C4">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{"citationID":"6Dfgd5QJ","properties":{"formattedCitation":"({\\i{}Microalgae Strain Catalogue}, n.d.)","plainCitation":"(Microalgae Strain Catalogue, n.d.)","noteIndex":0},"citationItems":[{"id":69,"uris":["http://zotero.org/users/16739543/items/AVUU8Y3G"],"itemData":{"id":69,"type":"article-journal","title":"Microalgae Strain Catalogue","URL":"https://www.researchgate.net/publication/341077993_Microalgae_strain_catalogue_A_strain_selection_guide_for_microalgae_users_cultivation_and_chemical_characteristics_for_high_added-value_products_2nd_Edition"}}],"schema":"https://github.com/citation-style-language/schema/raw/master/csl-citation.json"} </w:instrText>
      </w:r>
      <w:r w:rsidR="000A01C4" w:rsidRPr="000A01C4">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A01C4" w:rsidRPr="000A01C4">
        <w:rPr>
          <w:rFonts w:ascii="Arial" w:hAnsi="Arial" w:cs="Arial"/>
          <w:color w:val="8DD873" w:themeColor="accent6" w:themeTint="99"/>
          <w:kern w:val="0"/>
        </w:rPr>
        <w:t>(</w:t>
      </w:r>
      <w:r w:rsidR="000A01C4" w:rsidRPr="000A01C4">
        <w:rPr>
          <w:rFonts w:ascii="Arial" w:hAnsi="Arial" w:cs="Arial"/>
          <w:i/>
          <w:iCs/>
          <w:color w:val="8DD873" w:themeColor="accent6" w:themeTint="99"/>
          <w:kern w:val="0"/>
        </w:rPr>
        <w:t>Microalgae Strain Catalogue</w:t>
      </w:r>
      <w:r w:rsidR="000A01C4" w:rsidRPr="000A01C4">
        <w:rPr>
          <w:rFonts w:ascii="Arial" w:hAnsi="Arial" w:cs="Arial"/>
          <w:color w:val="8DD873" w:themeColor="accent6" w:themeTint="99"/>
          <w:kern w:val="0"/>
        </w:rPr>
        <w:t>, n.d.)</w:t>
      </w:r>
      <w:r w:rsidR="000A01C4" w:rsidRPr="000A01C4">
        <w:rPr>
          <w:rFonts w:ascii="Arial" w:hAnsi="Arial" w:cs="Arial"/>
          <w:color w:val="8DD873" w:themeColor="accent6" w:themeTint="99"/>
          <w14:shadow w14:blurRad="165100" w14:dist="0" w14:dir="300000" w14:sx="0" w14:sy="0" w14:kx="0" w14:ky="0" w14:algn="ctr">
            <w14:srgbClr w14:val="000000"/>
          </w14:shadow>
          <w14:textOutline w14:w="9525" w14:cap="rnd" w14:cmpd="sng" w14:algn="ctr">
            <w14:noFill/>
            <w14:prstDash w14:val="solid"/>
            <w14:bevel/>
          </w14:textOutline>
        </w:rPr>
        <w:fldChar w:fldCharType="end"/>
      </w:r>
    </w:p>
    <w:p w14:paraId="61946767" w14:textId="3A4FA2C1" w:rsidR="00C13D71" w:rsidRDefault="00EE0992"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w:t>
      </w:r>
      <w:r w:rsidR="00C13D7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C13D71" w:rsidRPr="00C13D7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eukaryotic marine Trebouxiophyceae strain that has large</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r w:rsidR="00C13D71" w:rsidRPr="00C13D7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scale commercial cultivation in Asia as a high protein-rich food and feed source, a nutritional supplement, and biofuel source. It can be cultivated autotrophically, mixotrophically or heterotrophically 37–39 . It has quite robust growth for cultivation in open ponds as well as photobioreactors 40</w: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{"citationID":"worqfTXX","properties":{"formattedCitation":"({\\i{}Microalgae Strain Catalogue}, n.d.)","plainCitation":"(Microalgae Strain Catalogue, n.d.)","noteIndex":0},"citationItems":[{"id":69,"uris":["http://zotero.org/users/16739543/items/AVUU8Y3G"],"itemData":{"id":69,"type":"article-journal","title":"Microalgae Strain Catalogue","URL":"https://www.researchgate.net/publication/341077993_Microalgae_strain_catalogue_A_strain_selection_guide_for_microalgae_users_cultivation_and_chemical_characteristics_for_high_added-value_products_2nd_Edition"}}],"schema":"https://github.com/citation-style-language/schema/raw/master/csl-citation.json"} </w:instrTex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kern w:val="0"/>
        </w:rPr>
        <w:t>(</w:t>
      </w:r>
      <w:r w:rsidR="0000384A" w:rsidRPr="0000384A">
        <w:rPr>
          <w:rFonts w:ascii="Arial" w:hAnsi="Arial" w:cs="Arial"/>
          <w:i/>
          <w:iCs/>
          <w:kern w:val="0"/>
        </w:rPr>
        <w:t>Microalgae Strain Catalogue</w:t>
      </w:r>
      <w:r w:rsidR="0000384A" w:rsidRPr="0000384A">
        <w:rPr>
          <w:rFonts w:ascii="Arial" w:hAnsi="Arial" w:cs="Arial"/>
          <w:kern w:val="0"/>
        </w:rPr>
        <w:t>, n.d.)</w: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C13D71" w:rsidRPr="00C13D7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p>
    <w:p w14:paraId="108B8F5C" w14:textId="7D200582" w:rsidR="00C13D71" w:rsidRDefault="00C13D71"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C13D7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Commonly cultivated strains include: CCAP 211/8K, CCAP 211/11B, CCAP 211/21A, CCAP 211/21B, CCAP 211/79, UTEX 2805, UTEX 2714</w: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{"citationID":"zrD8ioCy","properties":{"formattedCitation":"({\\i{}Microalgae Strain Catalogue}, n.d.)","plainCitation":"(Microalgae Strain Catalogue, n.d.)","noteIndex":0},"citationItems":[{"id":69,"uris":["http://zotero.org/users/16739543/items/AVUU8Y3G"],"itemData":{"id":69,"type":"article-journal","title":"Microalgae Strain Catalogue","URL":"https://www.researchgate.net/publication/341077993_Microalgae_strain_catalogue_A_strain_selection_guide_for_microalgae_users_cultivation_and_chemical_characteristics_for_high_added-value_products_2nd_Edition"}}],"schema":"https://github.com/citation-style-language/schema/raw/master/csl-citation.json"} </w:instrTex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kern w:val="0"/>
        </w:rPr>
        <w:t>(</w:t>
      </w:r>
      <w:r w:rsidR="0000384A" w:rsidRPr="0000384A">
        <w:rPr>
          <w:rFonts w:ascii="Arial" w:hAnsi="Arial" w:cs="Arial"/>
          <w:i/>
          <w:iCs/>
          <w:kern w:val="0"/>
        </w:rPr>
        <w:t>Microalgae Strain Catalogue</w:t>
      </w:r>
      <w:r w:rsidR="0000384A" w:rsidRPr="0000384A">
        <w:rPr>
          <w:rFonts w:ascii="Arial" w:hAnsi="Arial" w:cs="Arial"/>
          <w:kern w:val="0"/>
        </w:rPr>
        <w:t>, n.d.)</w:t>
      </w:r>
      <w:r w:rsidR="000038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r w:rsidR="00EE099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C727972" w14:textId="0150A848" w:rsidR="00EE0992" w:rsidRDefault="000B6EDE"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2343" behindDoc="0" locked="0" layoutInCell="1" allowOverlap="1" wp14:anchorId="0E547DB1" wp14:editId="612C8B8B">
                <wp:simplePos x="0" y="0"/>
                <wp:positionH relativeFrom="column">
                  <wp:posOffset>2095500</wp:posOffset>
                </wp:positionH>
                <wp:positionV relativeFrom="paragraph">
                  <wp:posOffset>141605</wp:posOffset>
                </wp:positionV>
                <wp:extent cx="2301240" cy="464820"/>
                <wp:effectExtent l="0" t="0" r="3810" b="0"/>
                <wp:wrapNone/>
                <wp:docPr id="1295143949" name="Oval 8"/>
                <wp:cNvGraphicFramePr/>
                <a:graphic xmlns:a="http://schemas.openxmlformats.org/drawingml/2006/main">
                  <a:graphicData uri="http://schemas.microsoft.com/office/word/2010/wordprocessingShape">
                    <wps:wsp>
                      <wps:cNvSpPr/>
                      <wps:spPr>
                        <a:xfrm>
                          <a:off x="0" y="0"/>
                          <a:ext cx="2301240" cy="4648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F11A97" w14:textId="5E3146C7" w:rsidR="00C545A9" w:rsidRPr="00C545A9" w:rsidRDefault="00C545A9" w:rsidP="00C545A9">
                            <w:pPr>
                              <w:jc w:val="center"/>
                              <w:rPr>
                                <w:sz w:val="36"/>
                                <w:szCs w:val="36"/>
                              </w:rPr>
                            </w:pPr>
                            <w:r w:rsidRPr="00C545A9">
                              <w:rPr>
                                <w:sz w:val="36"/>
                                <w:szCs w:val="36"/>
                              </w:rPr>
                              <w:t>PHASE-I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47DB1" id="Oval 8" o:spid="_x0000_s1033" style="position:absolute;left:0;text-align:left;margin-left:165pt;margin-top:11.15pt;width:181.2pt;height:36.6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IligIAAJoFAAAOAAAAZHJzL2Uyb0RvYy54bWysVN9P2zAQfp+0/8Hy+0jSFcYqUlSBmCYh&#10;QIOJZ9exiSXH59luk+6v39lOUzZgD9NeHPt+fHf35e7OzodOk61wXoGpaXVUUiIMh0aZp5p+f7j6&#10;cEqJD8w0TIMRNd0JT8+X79+d9XYhZtCCboQjCGL8orc1bUOwi6LwvBUd80dghUGlBNexgE/3VDSO&#10;9Yje6WJWlidFD66xDrjwHqWXWUmXCV9KwcOtlF4EomuKuYV0unSu41ksz9jiyTHbKj6mwf4hi44p&#10;g0EnqEsWGNk49QKqU9yBBxmOOHQFSKm4SDVgNVX5RzX3LbMi1YLkeDvR5P8fLL/Z3ts7hzT01i88&#10;XmMVg3Rd/GJ+ZEhk7SayxBAIR+HsY1nN5sgpR938ZH46S2wWB2/rfPgioCPxUlOhtbI+1sMWbHvt&#10;AwZF671VFHvQqrlSWqdH7AFxoR3ZMvx7jHNhQpXdtW1ZFp+cluU+cOqa6JGAfwPTJkIaiOA5bpQU&#10;h6LTLey0iHbafBOSqCaWmQJOyC9z8S1rRBZXx2/lkgAjssT4E3Yu5g3snOVoH11FaufJufxbYtl5&#10;8kiRwYTJuVMG3GsAGhkeI2f7PUmZmshSGNYDclPTT9EyStbQ7O4ccZDHy1t+pfCXXzMf7pjDecIu&#10;wR0RbvGQGvqawnijpAX38zV5tMc2Ry0lPc5nTf2PDXOCEv3V4AB8ruax+UJ6zI8/YfcR91yzfq4x&#10;m+4CsIkq3EaWp2u0D3p/lQ66R1wlqxgVVcxwjF1THtz+cRHy3sBlxMVqlcxwiC0L1+be8ggeeY79&#10;/DA8MmfHvg84MTewn+UXvZ9to6eB1SaAVGkwDryOfwAXQGrrcVnFDfP8nawOK3X5CwAA//8DAFBL&#10;AwQUAAYACAAAACEAVbCD698AAAAJAQAADwAAAGRycy9kb3ducmV2LnhtbEyPQU+DQBSE7yb+h80z&#10;8WaXghBBHo0xelB7sfoDFvYVqOxbwm5b8Ne7nvQ4mcnMN+VmNoM40eR6ywjrVQSCuLG65xbh8+P5&#10;5g6E84q1GiwTwkIONtXlRakKbc/8Tqedb0UoYVcohM77sZDSNR0Z5VZ2JA7e3k5G+SCnVupJnUO5&#10;GWQcRZk0quew0KmRHjtqvnZHg/CULd/bpVm/vL2mh/rgZZfv6xnx+mp+uAfhafZ/YfjFD+hQBaba&#10;Hlk7MSAkSRS+eIQ4TkCEQJbHtyBqhDxNQVal/P+g+gEAAP//AwBQSwECLQAUAAYACAAAACEAtoM4&#10;kv4AAADhAQAAEwAAAAAAAAAAAAAAAAAAAAAAW0NvbnRlbnRfVHlwZXNdLnhtbFBLAQItABQABgAI&#10;AAAAIQA4/SH/1gAAAJQBAAALAAAAAAAAAAAAAAAAAC8BAABfcmVscy8ucmVsc1BLAQItABQABgAI&#10;AAAAIQAX9GIligIAAJoFAAAOAAAAAAAAAAAAAAAAAC4CAABkcnMvZTJvRG9jLnhtbFBLAQItABQA&#10;BgAIAAAAIQBVsIPr3wAAAAkBAAAPAAAAAAAAAAAAAAAAAOQEAABkcnMvZG93bnJldi54bWxQSwUG&#10;AAAAAAQABADzAAAA8AUAAAAA&#10;" fillcolor="#156082 [3204]" stroked="f" strokeweight="1.5pt">
                <v:fill opacity="44461f"/>
                <v:stroke joinstyle="miter"/>
                <v:textbox>
                  <w:txbxContent>
                    <w:p w14:paraId="70F11A97" w14:textId="5E3146C7" w:rsidR="00C545A9" w:rsidRPr="00C545A9" w:rsidRDefault="00C545A9" w:rsidP="00C545A9">
                      <w:pPr>
                        <w:jc w:val="center"/>
                        <w:rPr>
                          <w:sz w:val="36"/>
                          <w:szCs w:val="36"/>
                        </w:rPr>
                      </w:pPr>
                      <w:r w:rsidRPr="00C545A9">
                        <w:rPr>
                          <w:sz w:val="36"/>
                          <w:szCs w:val="36"/>
                        </w:rPr>
                        <w:t>PHASE-I</w:t>
                      </w:r>
                    </w:p>
                  </w:txbxContent>
                </v:textbox>
              </v:oval>
            </w:pict>
          </mc:Fallback>
        </mc:AlternateContent>
      </w:r>
    </w:p>
    <w:p w14:paraId="0EA8C0DF" w14:textId="77777777" w:rsidR="003879F9" w:rsidRDefault="003879F9" w:rsidP="0015102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6829C57C" w14:textId="77777777" w:rsidR="00AC1AD3" w:rsidRPr="006B7852" w:rsidRDefault="00AC1AD3" w:rsidP="0015102D">
      <w:pPr>
        <w:jc w:val="both"/>
        <w:rPr>
          <w:rFonts w:ascii="Arial" w:hAnsi="Arial" w:cs="Arial"/>
          <w:color w:val="000000" w:themeColor="text1"/>
          <w14:shadow w14:blurRad="177800" w14:dist="317500" w14:dir="300000" w14:sx="0" w14:sy="0" w14:kx="0" w14:ky="0" w14:algn="ctr">
            <w14:srgbClr w14:val="000000"/>
          </w14:shadow>
          <w14:textOutline w14:w="9525" w14:cap="rnd" w14:cmpd="sng" w14:algn="ctr">
            <w14:noFill/>
            <w14:prstDash w14:val="solid"/>
            <w14:bevel/>
          </w14:textOutline>
        </w:rPr>
      </w:pPr>
    </w:p>
    <w:p w14:paraId="5EAFF523" w14:textId="1D22C960" w:rsidR="00C545A9" w:rsidRDefault="006F4171" w:rsidP="006F4171">
      <w:pPr>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r w:rsidRPr="006F4171">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t>Project Initiation and Design (Months 0–2)</w:t>
      </w:r>
    </w:p>
    <w:p w14:paraId="153FD655" w14:textId="0E200CFA" w:rsidR="006F4171" w:rsidRDefault="00E65A86"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65A8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Conduct rooftop site survey, structural assessment, and stakeholder consultations.</w:t>
      </w:r>
    </w:p>
    <w:p w14:paraId="6218F8A0" w14:textId="61E31352" w:rsidR="00E7267F" w:rsidRDefault="00E7267F"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7267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Perform baseline environmental assessment (mini-EIA) to identify potential impacts, mitigation measures, and socio-economic benefits</w:t>
      </w:r>
      <w:r w:rsidR="00E40C7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and update it over the next phases.</w:t>
      </w:r>
    </w:p>
    <w:p w14:paraId="745B0AF7" w14:textId="55CC336A" w:rsidR="00E65A86" w:rsidRDefault="00E3603E"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3603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Finalise the design of a closed photobioreactor (PBR) integrated with semi-transparent</w:t>
      </w:r>
      <w:r w:rsidRPr="00E3603E">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E3603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photovoltaic (PV) solar panels and phase change material (PCM) insulation layer.</w:t>
      </w:r>
    </w:p>
    <w:p w14:paraId="448C5D26" w14:textId="51167C5E" w:rsidR="000F1661" w:rsidRDefault="000F1661"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F166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Develop the cultivation protocol for Chlorella vulgaris, using BG-11 medium (Blue-Green</w:t>
      </w:r>
      <w:r w:rsidRPr="000F1661">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0F166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Medium 11) or Bold’s Basal Medium, with controlled supply of nitrogen, phosphorus, and trace metals.</w:t>
      </w:r>
    </w:p>
    <w:p w14:paraId="26139AB8" w14:textId="54D5788B" w:rsidR="000F1661" w:rsidRDefault="00155B0F"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155B0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Bench-scale testing of Chlorella vulgaris for growth curves, optical density thresholds, and thermal tolerance.</w:t>
      </w:r>
    </w:p>
    <w:p w14:paraId="5AC3B3A1" w14:textId="6C0BC1AA" w:rsidR="00D5774E" w:rsidRDefault="00AD7C57" w:rsidP="00E65A86">
      <w:pPr>
        <w:pStyle w:val="ListParagraph"/>
        <w:numPr>
          <w:ilvl w:val="0"/>
          <w:numId w:val="5"/>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D7C5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Deliverable: Final design package, Bill of Materials (BOM), and bench-test results</w:t>
      </w:r>
      <w:r w:rsidR="001348F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6A495D2E" w14:textId="77777777" w:rsidR="00730E9B" w:rsidRDefault="00730E9B" w:rsidP="008D267A">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1EA22B2" w14:textId="46C015DB" w:rsidR="00A72153" w:rsidRPr="006B7852" w:rsidRDefault="00A72153" w:rsidP="006B7852">
      <w:p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020EF270" w14:textId="0BD4CE35" w:rsidR="00A72153" w:rsidRPr="00E65A86" w:rsidRDefault="00E90AA5" w:rsidP="00A72153">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4391" behindDoc="0" locked="0" layoutInCell="1" allowOverlap="1" wp14:anchorId="54B70713" wp14:editId="7DF78C42">
                <wp:simplePos x="0" y="0"/>
                <wp:positionH relativeFrom="margin">
                  <wp:align>center</wp:align>
                </wp:positionH>
                <wp:positionV relativeFrom="paragraph">
                  <wp:posOffset>-246380</wp:posOffset>
                </wp:positionV>
                <wp:extent cx="2301240" cy="464820"/>
                <wp:effectExtent l="0" t="0" r="3810" b="0"/>
                <wp:wrapNone/>
                <wp:docPr id="1118178257" name="Oval 8"/>
                <wp:cNvGraphicFramePr/>
                <a:graphic xmlns:a="http://schemas.openxmlformats.org/drawingml/2006/main">
                  <a:graphicData uri="http://schemas.microsoft.com/office/word/2010/wordprocessingShape">
                    <wps:wsp>
                      <wps:cNvSpPr/>
                      <wps:spPr>
                        <a:xfrm>
                          <a:off x="0" y="0"/>
                          <a:ext cx="2301240" cy="4648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2DD915" w14:textId="56F28726" w:rsidR="00A72153" w:rsidRPr="00C545A9" w:rsidRDefault="00A72153" w:rsidP="00A72153">
                            <w:pPr>
                              <w:jc w:val="center"/>
                              <w:rPr>
                                <w:sz w:val="36"/>
                                <w:szCs w:val="36"/>
                              </w:rPr>
                            </w:pPr>
                            <w:r w:rsidRPr="00C545A9">
                              <w:rPr>
                                <w:sz w:val="36"/>
                                <w:szCs w:val="36"/>
                              </w:rPr>
                              <w:t>PHASE-</w:t>
                            </w:r>
                            <w:r>
                              <w:rPr>
                                <w:sz w:val="36"/>
                                <w:szCs w:val="36"/>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70713" id="_x0000_s1034" style="position:absolute;left:0;text-align:left;margin-left:0;margin-top:-19.4pt;width:181.2pt;height:36.6pt;z-index:25166439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5yHiwIAAJoFAAAOAAAAZHJzL2Uyb0RvYy54bWysVE1v2zAMvQ/YfxB0X21naZcFcYqgRYcB&#10;RRusHXpWZKkWIIuapMTOfv0o2XG6pd1h2EWW+PFIPpNcXHaNJjvhvAJT0uIsp0QYDpUyzyX9/njz&#10;YUaJD8xUTIMRJd0LTy+X798tWjsXE6hBV8IRBDF+3tqS1iHYeZZ5XouG+TOwwqBSgmtYwKd7zirH&#10;WkRvdDbJ84usBVdZB1x4j9LrXkmXCV9KwcO9lF4EokuKuYV0unRu4pktF2z+7JitFR/SYP+QRcOU&#10;waAj1DULjGydOoFqFHfgQYYzDk0GUiouUg1YTZH/Uc1DzaxItSA53o40+f8Hy+92D3btkIbW+rnH&#10;a6yik66JX8yPdIms/UiW6ALhKJx8zIvJFDnlqJteTGeTxGZ29LbOhy8CGhIvJRVaK+tjPWzOdrc+&#10;YFC0PlhFsQetqhuldXrEHhBX2pEdw7/HOBcmFL27tjXrxRezPD8ETl0TPRLwb2DaREgDEbyPGyXZ&#10;seh0C3stop0234QkqoplpoAj8mkuvmaV6MXF+Vu5JMCILDH+iN0X8wZ2n+VgH11FaufROf9bYr3z&#10;6JEigwmjc6MMuNcANDI8RO7tDyT11ESWQrfpkJuSzqJllGyg2q8dcdCPl7f8RuEvv2U+rJnDecIu&#10;wR0R7vGQGtqSwnCjpAb38zV5tMc2Ry0lLc5nSf2PLXOCEv3V4AB8Lqax+UJ6TM8/YfcR91Kzeakx&#10;2+YKsIkK3EaWp2u0D/pwlQ6aJ1wlqxgVVcxwjF1SHtzhcRX6vYHLiIvVKpnhEFsWbs2D5RE88hz7&#10;+bF7Ys4OfR9wYu7gMMsnvd/bRk8Dq20AqdJgHHkd/gAugNTWw7KKG+blO1kdV+ryFwAAAP//AwBQ&#10;SwMEFAAGAAgAAAAhAMDQ4A7eAAAABwEAAA8AAABkcnMvZG93bnJldi54bWxMj81OwzAQhO9IvIO1&#10;SNxap22ISohTIQQHfi4UHsCJt3FKvI5it014+m5PcJvVrGa+KTaj68QRh9B6UrCYJyCQam9aahR8&#10;f73M1iBC1GR05wkVTBhgU15fFTo3/kSfeNzGRnAIhVwrsDH2uZShtuh0mPseib2dH5yOfA6NNIM+&#10;cbjr5DJJMul0S9xgdY9PFuuf7cEpeM6m34+pXry+v93tq32U9n5XjUrd3oyPDyAijvHvGS74jA4l&#10;M1X+QCaITgEPiQpmqzUPYHuVLVMQFYs0BVkW8j9/eQYAAP//AwBQSwECLQAUAAYACAAAACEAtoM4&#10;kv4AAADhAQAAEwAAAAAAAAAAAAAAAAAAAAAAW0NvbnRlbnRfVHlwZXNdLnhtbFBLAQItABQABgAI&#10;AAAAIQA4/SH/1gAAAJQBAAALAAAAAAAAAAAAAAAAAC8BAABfcmVscy8ucmVsc1BLAQItABQABgAI&#10;AAAAIQCB15yHiwIAAJoFAAAOAAAAAAAAAAAAAAAAAC4CAABkcnMvZTJvRG9jLnhtbFBLAQItABQA&#10;BgAIAAAAIQDA0OAO3gAAAAcBAAAPAAAAAAAAAAAAAAAAAOUEAABkcnMvZG93bnJldi54bWxQSwUG&#10;AAAAAAQABADzAAAA8AUAAAAA&#10;" fillcolor="#156082 [3204]" stroked="f" strokeweight="1.5pt">
                <v:fill opacity="44461f"/>
                <v:stroke joinstyle="miter"/>
                <v:textbox>
                  <w:txbxContent>
                    <w:p w14:paraId="6B2DD915" w14:textId="56F28726" w:rsidR="00A72153" w:rsidRPr="00C545A9" w:rsidRDefault="00A72153" w:rsidP="00A72153">
                      <w:pPr>
                        <w:jc w:val="center"/>
                        <w:rPr>
                          <w:sz w:val="36"/>
                          <w:szCs w:val="36"/>
                        </w:rPr>
                      </w:pPr>
                      <w:r w:rsidRPr="00C545A9">
                        <w:rPr>
                          <w:sz w:val="36"/>
                          <w:szCs w:val="36"/>
                        </w:rPr>
                        <w:t>PHASE-</w:t>
                      </w:r>
                      <w:r>
                        <w:rPr>
                          <w:sz w:val="36"/>
                          <w:szCs w:val="36"/>
                        </w:rPr>
                        <w:t>II</w:t>
                      </w:r>
                    </w:p>
                  </w:txbxContent>
                </v:textbox>
                <w10:wrap anchorx="margin"/>
              </v:oval>
            </w:pict>
          </mc:Fallback>
        </mc:AlternateContent>
      </w:r>
    </w:p>
    <w:p w14:paraId="749012BD" w14:textId="4215C44B" w:rsidR="0027794E" w:rsidRDefault="00E90AA5" w:rsidP="00E90AA5">
      <w:pPr>
        <w:jc w:val="cente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90AA5">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t>Procurement and Fabrication (Months 3–4)</w:t>
      </w:r>
    </w:p>
    <w:p w14:paraId="6D8A4235" w14:textId="5290804E" w:rsidR="00E90AA5" w:rsidRDefault="006D3BF8" w:rsidP="006D3BF8">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6D3BF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Procure semi-transparent photovoltaic panels, modular photobioreactor panels, pumps, sensors, and controllers.</w:t>
      </w:r>
    </w:p>
    <w:p w14:paraId="02A7EF5F" w14:textId="0FED36B0" w:rsidR="006D3BF8" w:rsidRDefault="009D5349" w:rsidP="006D3BF8">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D534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Fabricate rooftop units designed as inclined shade-type modules to maximise sunlight use and cooling benefits.</w:t>
      </w:r>
    </w:p>
    <w:p w14:paraId="757CC2DD" w14:textId="79F45AD5" w:rsidR="009D5349" w:rsidRDefault="009D5349" w:rsidP="006D3BF8">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D534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Install systems for CO</w:t>
      </w:r>
      <w:r w:rsidRPr="009D5349">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9D534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supply (enriched 1–5% CO</w:t>
      </w:r>
      <w:r w:rsidRPr="009D5349">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9D534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or ambient air with high flow), aeration, and automated nutrient dosing.</w:t>
      </w:r>
    </w:p>
    <w:p w14:paraId="6F1BB7BF" w14:textId="77777777" w:rsidR="00231728" w:rsidRDefault="00231728" w:rsidP="008B3A7F">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04FFAF40" w14:textId="2CAC7546" w:rsidR="008B3A7F" w:rsidRPr="007400B5" w:rsidRDefault="00E53034" w:rsidP="008B3A7F">
      <w:pPr>
        <w:pStyle w:val="ListParagraph"/>
        <w:rPr>
          <w:rFonts w:ascii="Arial" w:hAnsi="Arial" w:cs="Arial"/>
          <w:color w:val="84E290" w:themeColor="accent3" w:themeTint="66"/>
          <w:u w:val="single"/>
          <w14:shadow w14:blurRad="165100" w14:dist="0" w14:dir="300000" w14:sx="0" w14:sy="0" w14:kx="0" w14:ky="0" w14:algn="ctr">
            <w14:srgbClr w14:val="000000"/>
          </w14:shadow>
          <w14:textOutline w14:w="9525" w14:cap="rnd" w14:cmpd="sng" w14:algn="ctr">
            <w14:noFill/>
            <w14:prstDash w14:val="solid"/>
            <w14:bevel/>
          </w14:textOutline>
        </w:rPr>
      </w:pPr>
      <w:r w:rsidRPr="007400B5">
        <w:rPr>
          <w:rFonts w:ascii="Arial" w:hAnsi="Arial" w:cs="Arial"/>
          <w:color w:val="84E290" w:themeColor="accent3" w:themeTint="66"/>
          <w:u w:val="single"/>
          <w14:shadow w14:blurRad="165100" w14:dist="0" w14:dir="300000" w14:sx="0" w14:sy="0" w14:kx="0" w14:ky="0" w14:algn="ctr">
            <w14:srgbClr w14:val="000000"/>
          </w14:shadow>
          <w14:textOutline w14:w="9525" w14:cap="rnd" w14:cmpd="sng" w14:algn="ctr">
            <w14:noFill/>
            <w14:prstDash w14:val="solid"/>
            <w14:bevel/>
          </w14:textOutline>
        </w:rPr>
        <w:t>CO</w:t>
      </w:r>
      <w:r w:rsidRPr="007400B5">
        <w:rPr>
          <w:rFonts w:ascii="Cambria Math" w:hAnsi="Cambria Math" w:cs="Cambria Math"/>
          <w:color w:val="84E290" w:themeColor="accent3" w:themeTint="66"/>
          <w:u w:val="single"/>
          <w14:shadow w14:blurRad="165100" w14:dist="0" w14:dir="300000" w14:sx="0" w14:sy="0" w14:kx="0" w14:ky="0" w14:algn="ctr">
            <w14:srgbClr w14:val="000000"/>
          </w14:shadow>
          <w14:textOutline w14:w="9525" w14:cap="rnd" w14:cmpd="sng" w14:algn="ctr">
            <w14:noFill/>
            <w14:prstDash w14:val="solid"/>
            <w14:bevel/>
          </w14:textOutline>
        </w:rPr>
        <w:t>₂</w:t>
      </w:r>
      <w:r w:rsidRPr="007400B5">
        <w:rPr>
          <w:rFonts w:ascii="Arial" w:hAnsi="Arial" w:cs="Arial"/>
          <w:color w:val="84E290" w:themeColor="accent3" w:themeTint="66"/>
          <w:u w:val="single"/>
          <w14:shadow w14:blurRad="165100" w14:dist="0" w14:dir="300000" w14:sx="0" w14:sy="0" w14:kx="0" w14:ky="0" w14:algn="ctr">
            <w14:srgbClr w14:val="000000"/>
          </w14:shadow>
          <w14:textOutline w14:w="9525" w14:cap="rnd" w14:cmpd="sng" w14:algn="ctr">
            <w14:noFill/>
            <w14:prstDash w14:val="solid"/>
            <w14:bevel/>
          </w14:textOutline>
        </w:rPr>
        <w:t xml:space="preserve"> Supply Strategy:</w:t>
      </w:r>
    </w:p>
    <w:p w14:paraId="1C3EB4D8" w14:textId="77777777" w:rsidR="00231728" w:rsidRDefault="00231728" w:rsidP="008B3A7F">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322642B" w14:textId="23222609" w:rsidR="00E53034" w:rsidRDefault="00231728" w:rsidP="008B3A7F">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23172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The photobioreactor (PBR) will utilize a multi-source CO</w:t>
      </w:r>
      <w:r w:rsidRPr="00231728">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3172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supply strategy to ensure reliable and sustainable operation. At the building scale, indoor CO</w:t>
      </w:r>
      <w:r w:rsidRPr="00231728">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3172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from human respiration and HVAC exhaust will be redirected into the PBR, improving indoor air quality while feeding algal growth. For larger systems, purified industrial flue gases from power plants or cement industries, CO</w:t>
      </w:r>
      <w:r w:rsidRPr="00231728">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3172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fractions from biogas plants, and emissions captured from urban transport hubs can all serve as inputs. By integrating domestic, industrial, and urban CO</w:t>
      </w:r>
      <w:r w:rsidRPr="00231728">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3172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streams, the system not only enhances carbon sequestration but also creates a circular pathway where waste emissions become a valuable resource for biomass production.</w:t>
      </w:r>
    </w:p>
    <w:p w14:paraId="1DE1452E" w14:textId="77777777" w:rsidR="00231728" w:rsidRDefault="00231728" w:rsidP="008B3A7F">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1CD38A10" w14:textId="59556D3F" w:rsidR="009D5349" w:rsidRDefault="00403518" w:rsidP="006D3BF8">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0351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Calibrate inline sensors for optical density (OD at 680 nanometres), pH, temperature, light intensity (Photosynthetically Active Radiation, PAR), and dissolved oxygen (DO).</w:t>
      </w:r>
    </w:p>
    <w:p w14:paraId="2552827C" w14:textId="2FECD8B3" w:rsidR="00403518" w:rsidRDefault="00403518" w:rsidP="006D3BF8">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0351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Deliverable: Fully fabricated and tested modules ready for rooftop installation.</w:t>
      </w:r>
    </w:p>
    <w:p w14:paraId="62A364EB" w14:textId="676F2A68" w:rsidR="00565C26" w:rsidRDefault="00565C26" w:rsidP="00565C26">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63B0DC4" w14:textId="2EBAD01E" w:rsidR="00565C26" w:rsidRDefault="00565C26" w:rsidP="00565C26">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6439" behindDoc="0" locked="0" layoutInCell="1" allowOverlap="1" wp14:anchorId="7707D79A" wp14:editId="5DAA5B9E">
                <wp:simplePos x="0" y="0"/>
                <wp:positionH relativeFrom="margin">
                  <wp:align>center</wp:align>
                </wp:positionH>
                <wp:positionV relativeFrom="paragraph">
                  <wp:posOffset>7620</wp:posOffset>
                </wp:positionV>
                <wp:extent cx="2301240" cy="464820"/>
                <wp:effectExtent l="0" t="0" r="3810" b="0"/>
                <wp:wrapNone/>
                <wp:docPr id="1558532638" name="Oval 8"/>
                <wp:cNvGraphicFramePr/>
                <a:graphic xmlns:a="http://schemas.openxmlformats.org/drawingml/2006/main">
                  <a:graphicData uri="http://schemas.microsoft.com/office/word/2010/wordprocessingShape">
                    <wps:wsp>
                      <wps:cNvSpPr/>
                      <wps:spPr>
                        <a:xfrm>
                          <a:off x="0" y="0"/>
                          <a:ext cx="2301240" cy="4648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28C0765" w14:textId="3BCB095D" w:rsidR="00565C26" w:rsidRPr="00C545A9" w:rsidRDefault="00565C26" w:rsidP="00565C26">
                            <w:pPr>
                              <w:jc w:val="center"/>
                              <w:rPr>
                                <w:sz w:val="36"/>
                                <w:szCs w:val="36"/>
                              </w:rPr>
                            </w:pPr>
                            <w:r w:rsidRPr="00C545A9">
                              <w:rPr>
                                <w:sz w:val="36"/>
                                <w:szCs w:val="36"/>
                              </w:rPr>
                              <w:t>PHASE-</w:t>
                            </w:r>
                            <w:r>
                              <w:rPr>
                                <w:sz w:val="36"/>
                                <w:szCs w:val="36"/>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7D79A" id="_x0000_s1035" style="position:absolute;left:0;text-align:left;margin-left:0;margin-top:.6pt;width:181.2pt;height:36.6pt;z-index:25166643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QKigIAAJoFAAAOAAAAZHJzL2Uyb0RvYy54bWysVN9P2zAQfp+0/8Hy+0jSFQYVKapATJMQ&#10;Q4OJZ9exiSXH59luk+6v39lOUzZgD9NeHPt+fHf35e7OL4ZOk61wXoGpaXVUUiIMh0aZp5p+f7j+&#10;cEqJD8w0TIMRNd0JTy+W79+d93YhZtCCboQjCGL8orc1bUOwi6LwvBUd80dghUGlBNexgE/3VDSO&#10;9Yje6WJWlidFD66xDrjwHqVXWUmXCV9KwcNXKb0IRNcUcwvpdOlcx7NYnrPFk2O2VXxMg/1DFh1T&#10;BoNOUFcsMLJx6gVUp7gDDzIccegKkFJxkWrAaqryj2ruW2ZFqgXJ8Xaiyf8/WH67vbd3DmnorV94&#10;vMYqBum6+MX8yJDI2k1kiSEQjsLZx7KazZFTjrr5yfx0ltgsDt7W+fBZQEfipaZCa2V9rIct2PbG&#10;BwyK1nurKPagVXOttE6P2APiUjuyZfj3GOfChCq7a9uyLD45Lct94NQ10SMB/wamTYQ0EMFz3Cgp&#10;DkWnW9hpEe20+SYkUU0sMwWckF/m4lvWiCyujt/KJQFGZInxJ+xczBvYOcvRPrqK1M6Tc/m3xLLz&#10;5JEigwmTc6cMuNcANDI8Rs72e5IyNZGlMKwH5KamZ9EyStbQ7O4ccZDHy1t+rfCX3zAf7pjDecIu&#10;wR0RvuIhNfQ1hfFGSQvu52vyaI9tjlpKepzPmvofG+YEJfqLwQE4q+ax+UJ6zI8/YfcR91yzfq4x&#10;m+4SsIkq3EaWp2u0D3p/lQ66R1wlqxgVVcxwjF1THtz+cRny3sBlxMVqlcxwiC0LN+be8ggeeY79&#10;/DA8MmfHvg84Mbewn+UXvZ9to6eB1SaAVGkwDryOfwAXQGrrcVnFDfP8nawOK3X5CwAA//8DAFBL&#10;AwQUAAYACAAAACEAMl1aTtwAAAAFAQAADwAAAGRycy9kb3ducmV2LnhtbEyPzU7DMBCE70i8g7VI&#10;3KjTEEIJcSqE4MDPhdIHcOJtnBKvo9htE56e5QTHnRnNfFuuJ9eLI46h86RguUhAIDXedNQq2H4+&#10;X61AhKjJ6N4TKpgxwLo6Pyt1YfyJPvC4ia3gEgqFVmBjHAopQ2PR6bDwAxJ7Oz86HfkcW2lGfeJy&#10;18s0SXLpdEe8YPWAjxabr83BKXjK5+/3uVm+vL3e7Ot9lPZuV09KXV5MD/cgIk7xLwy/+IwOFTPV&#10;/kAmiF4BPxJZTUGweZ2nGYhawW2WgaxK+Z+++gEAAP//AwBQSwECLQAUAAYACAAAACEAtoM4kv4A&#10;AADhAQAAEwAAAAAAAAAAAAAAAAAAAAAAW0NvbnRlbnRfVHlwZXNdLnhtbFBLAQItABQABgAIAAAA&#10;IQA4/SH/1gAAAJQBAAALAAAAAAAAAAAAAAAAAC8BAABfcmVscy8ucmVsc1BLAQItABQABgAIAAAA&#10;IQBXtVQKigIAAJoFAAAOAAAAAAAAAAAAAAAAAC4CAABkcnMvZTJvRG9jLnhtbFBLAQItABQABgAI&#10;AAAAIQAyXVpO3AAAAAUBAAAPAAAAAAAAAAAAAAAAAOQEAABkcnMvZG93bnJldi54bWxQSwUGAAAA&#10;AAQABADzAAAA7QUAAAAA&#10;" fillcolor="#156082 [3204]" stroked="f" strokeweight="1.5pt">
                <v:fill opacity="44461f"/>
                <v:stroke joinstyle="miter"/>
                <v:textbox>
                  <w:txbxContent>
                    <w:p w14:paraId="528C0765" w14:textId="3BCB095D" w:rsidR="00565C26" w:rsidRPr="00C545A9" w:rsidRDefault="00565C26" w:rsidP="00565C26">
                      <w:pPr>
                        <w:jc w:val="center"/>
                        <w:rPr>
                          <w:sz w:val="36"/>
                          <w:szCs w:val="36"/>
                        </w:rPr>
                      </w:pPr>
                      <w:r w:rsidRPr="00C545A9">
                        <w:rPr>
                          <w:sz w:val="36"/>
                          <w:szCs w:val="36"/>
                        </w:rPr>
                        <w:t>PHASE-</w:t>
                      </w:r>
                      <w:r>
                        <w:rPr>
                          <w:sz w:val="36"/>
                          <w:szCs w:val="36"/>
                        </w:rPr>
                        <w:t>III</w:t>
                      </w:r>
                    </w:p>
                  </w:txbxContent>
                </v:textbox>
                <w10:wrap anchorx="margin"/>
              </v:oval>
            </w:pict>
          </mc:Fallback>
        </mc:AlternateContent>
      </w:r>
    </w:p>
    <w:p w14:paraId="3CD782D0" w14:textId="77777777" w:rsidR="00565C26" w:rsidRDefault="00565C26" w:rsidP="00565C26">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CEE8FE1" w14:textId="77777777" w:rsidR="00565C26" w:rsidRDefault="00565C26" w:rsidP="00565C26">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28BA4755" w14:textId="43E6B6B9" w:rsidR="00565C26" w:rsidRDefault="00D80319" w:rsidP="00D80319">
      <w:pPr>
        <w:pStyle w:val="ListParagraph"/>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r w:rsidRPr="00D80319">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t>Installation and Commissioning (Months 5–6)</w:t>
      </w:r>
    </w:p>
    <w:p w14:paraId="59D5C3DC" w14:textId="1FD693A8" w:rsidR="00D80319" w:rsidRDefault="009E5242" w:rsidP="009E5242">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E524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Install the rooftop photobioreactor–PV</w:t>
      </w:r>
      <w:r w:rsidR="00662E4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(Photovoltaic)</w:t>
      </w:r>
      <w:r w:rsidRPr="009E524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hybrid system in Delhi-NCR under real urban conditions.</w:t>
      </w:r>
    </w:p>
    <w:p w14:paraId="21CFBBC4" w14:textId="11D2CDB3" w:rsidR="009E5242" w:rsidRDefault="009E5242" w:rsidP="009E5242">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E524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Connect PV panels to building power supply for electricity generation.</w:t>
      </w:r>
    </w:p>
    <w:p w14:paraId="107BA45F" w14:textId="7FE7ED36" w:rsidR="009E5242" w:rsidRDefault="00B639BB" w:rsidP="009E5242">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B639B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Inoculate reactors with Chlorella vulgaris starter cultures.</w:t>
      </w:r>
    </w:p>
    <w:p w14:paraId="795F6E5D" w14:textId="36DD8AC9" w:rsidR="00B639BB" w:rsidRDefault="00B639BB" w:rsidP="009E5242">
      <w:pPr>
        <w:pStyle w:val="ListParagraph"/>
        <w:numPr>
          <w:ilvl w:val="0"/>
          <w:numId w:val="6"/>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B639B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Stabilise cultures under the following operating window:</w:t>
      </w:r>
    </w:p>
    <w:p w14:paraId="419E7B1F" w14:textId="600E20D3" w:rsidR="00B639BB" w:rsidRDefault="00D3607B" w:rsidP="00D3607B">
      <w:pPr>
        <w:pStyle w:val="ListParagraph"/>
        <w:numPr>
          <w:ilvl w:val="0"/>
          <w:numId w:val="7"/>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D3607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Temperature: 22–32 °C (not exceeding 35 °C)</w:t>
      </w:r>
    </w:p>
    <w:p w14:paraId="29884762" w14:textId="4BCA145F" w:rsidR="00D3607B" w:rsidRDefault="00D3607B" w:rsidP="00D3607B">
      <w:pPr>
        <w:pStyle w:val="ListParagraph"/>
        <w:numPr>
          <w:ilvl w:val="0"/>
          <w:numId w:val="7"/>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D3607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Light intensity (PAR): 100–300 micromoles photons per square metre per second</w:t>
      </w:r>
    </w:p>
    <w:p w14:paraId="74181763" w14:textId="35768AD1" w:rsidR="00D3607B" w:rsidRDefault="000A5802" w:rsidP="00D3607B">
      <w:pPr>
        <w:pStyle w:val="ListParagraph"/>
        <w:numPr>
          <w:ilvl w:val="0"/>
          <w:numId w:val="7"/>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A580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pH: 6.8–8.5</w:t>
      </w:r>
    </w:p>
    <w:p w14:paraId="10EA167A" w14:textId="733674F4" w:rsidR="000A5802" w:rsidRDefault="000A5802" w:rsidP="00D3607B">
      <w:pPr>
        <w:pStyle w:val="ListParagraph"/>
        <w:numPr>
          <w:ilvl w:val="0"/>
          <w:numId w:val="7"/>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A580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Dissolved oxygen (DO): maintained at safe levels through aeration</w:t>
      </w:r>
    </w:p>
    <w:p w14:paraId="7F7B42FC" w14:textId="10822A9A" w:rsidR="000A5802" w:rsidRDefault="000A5802" w:rsidP="00D3607B">
      <w:pPr>
        <w:pStyle w:val="ListParagraph"/>
        <w:numPr>
          <w:ilvl w:val="0"/>
          <w:numId w:val="7"/>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A580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CO</w:t>
      </w:r>
      <w:r w:rsidRPr="000A5802">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0A580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continuous dosing via sparging or venturi mixing</w:t>
      </w:r>
    </w:p>
    <w:p w14:paraId="426AD555" w14:textId="005B1CFB" w:rsidR="00D753B4" w:rsidRDefault="00D753B4" w:rsidP="005B1C27">
      <w:pPr>
        <w:pStyle w:val="ListParagraph"/>
        <w:numPr>
          <w:ilvl w:val="0"/>
          <w:numId w:val="8"/>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B1C2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Record baseline building cooling load and indoor comfort.</w:t>
      </w:r>
    </w:p>
    <w:p w14:paraId="24854A8D" w14:textId="39090265" w:rsidR="005B1C27" w:rsidRDefault="005B1C27" w:rsidP="005B1C27">
      <w:pPr>
        <w:pStyle w:val="ListParagraph"/>
        <w:numPr>
          <w:ilvl w:val="0"/>
          <w:numId w:val="8"/>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B1C2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Deliverable: Operational rooftop system with established baseline performance.</w:t>
      </w:r>
    </w:p>
    <w:p w14:paraId="398C9D58" w14:textId="2CB7DACB" w:rsidR="005B1C27" w:rsidRDefault="00DE57DE" w:rsidP="005B1C27">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68487" behindDoc="0" locked="0" layoutInCell="1" allowOverlap="1" wp14:anchorId="299CFCF3" wp14:editId="7C14D4A0">
                <wp:simplePos x="0" y="0"/>
                <wp:positionH relativeFrom="margin">
                  <wp:align>center</wp:align>
                </wp:positionH>
                <wp:positionV relativeFrom="paragraph">
                  <wp:posOffset>149225</wp:posOffset>
                </wp:positionV>
                <wp:extent cx="2301240" cy="464820"/>
                <wp:effectExtent l="0" t="0" r="3810" b="0"/>
                <wp:wrapNone/>
                <wp:docPr id="208654817" name="Oval 8"/>
                <wp:cNvGraphicFramePr/>
                <a:graphic xmlns:a="http://schemas.openxmlformats.org/drawingml/2006/main">
                  <a:graphicData uri="http://schemas.microsoft.com/office/word/2010/wordprocessingShape">
                    <wps:wsp>
                      <wps:cNvSpPr/>
                      <wps:spPr>
                        <a:xfrm>
                          <a:off x="0" y="0"/>
                          <a:ext cx="2301240" cy="4648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22DCC3" w14:textId="0FB416A7" w:rsidR="00DE57DE" w:rsidRPr="00C545A9" w:rsidRDefault="00DE57DE" w:rsidP="00DE57DE">
                            <w:pPr>
                              <w:jc w:val="center"/>
                              <w:rPr>
                                <w:sz w:val="36"/>
                                <w:szCs w:val="36"/>
                              </w:rPr>
                            </w:pPr>
                            <w:r w:rsidRPr="00C545A9">
                              <w:rPr>
                                <w:sz w:val="36"/>
                                <w:szCs w:val="36"/>
                              </w:rPr>
                              <w:t>PHASE-</w:t>
                            </w:r>
                            <w:r>
                              <w:rPr>
                                <w:sz w:val="36"/>
                                <w:szCs w:val="36"/>
                              </w:rPr>
                              <w:t>I</w:t>
                            </w:r>
                            <w:r w:rsidR="000D46B1">
                              <w:rPr>
                                <w:sz w:val="36"/>
                                <w:szCs w:val="36"/>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CFCF3" id="_x0000_s1036" style="position:absolute;left:0;text-align:left;margin-left:0;margin-top:11.75pt;width:181.2pt;height:36.6pt;z-index:25166848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osigIAAJsFAAAOAAAAZHJzL2Uyb0RvYy54bWysVN9P2zAQfp+0/8Hy+0jSFcYqUlSBmCYh&#10;QIOJZ9exiSXH59luk+6v39lOUzZgD9NeHPt+fHf35e7OzodOk61wXoGpaXVUUiIMh0aZp5p+f7j6&#10;cEqJD8w0TIMRNd0JT8+X79+d9XYhZtCCboQjCGL8orc1bUOwi6LwvBUd80dghUGlBNexgE/3VDSO&#10;9Yje6WJWlidFD66xDrjwHqWXWUmXCV9KwcOtlF4EomuKuYV0unSu41ksz9jiyTHbKj6mwf4hi44p&#10;g0EnqEsWGNk49QKqU9yBBxmOOHQFSKm4SDVgNVX5RzX3LbMi1YLkeDvR5P8fLL/Z3ts7hzT01i88&#10;XmMVg3Rd/GJ+ZEhk7SayxBAIR+HsY1nN5sgpR938ZH46S2wWB2/rfPgioCPxUlOhtbI+1sMWbHvt&#10;AwZF671VFHvQqrlSWqdH7AFxoR3ZMvx7jHNhQpXdtW1ZFp+cluU+cOqa6JGAfwPTJkIaiOA5bpQU&#10;h6LTLey0iHbafBOSqCaWmQJOyC9z8S1rRBZXx2/lkgAjssT4E3Yu5g3snOVoH11FaufJufxbYtl5&#10;8kiRwYTJuVMG3GsAGhkeI2f7PUmZmshSGNYDcoPTnniPojU0uztHHOT58pZfKfzn18yHO+ZwoLBN&#10;cEmEWzykhr6mMN4oacH9fE0e7bHPUUtJjwNaU/9jw5ygRH81OAGfq3nsvpAe8+NP2H7EPdesn2vM&#10;prsA7KIK15Hl6Rrtg95fpYPuEXfJKkZFFTMcY9eUB7d/XIS8OHAbcbFaJTOcYsvCtbm3PIJHomND&#10;PwyPzNmx8QOOzA3sh/lF82fb6GlgtQkgVZqMA6/jL8ANkPp63FZxxTx/J6vDTl3+AgAA//8DAFBL&#10;AwQUAAYACAAAACEAXRktwd4AAAAGAQAADwAAAGRycy9kb3ducmV2LnhtbEyPzU7DMBCE70i8g7VI&#10;3KjTlIY2ZFMhBAd+LpQ+gBNv45R4HcVum/D0mBMcRzOa+abYjLYTJxp86xhhPktAENdOt9wg7D6f&#10;b1YgfFCsVeeYECbysCkvLwqVa3fmDzptQyNiCftcIZgQ+lxKXxuyys9cTxy9vRusClEOjdSDOsdy&#10;28k0STJpVctxwaieHg3VX9ujRXjKpu/3qZ6/vL0uD9UhSLPeVyPi9dX4cA8i0Bj+wvCLH9GhjEyV&#10;O7L2okOIRwJCuliCiO4iS29BVAjr7A5kWcj/+OUPAAAA//8DAFBLAQItABQABgAIAAAAIQC2gziS&#10;/gAAAOEBAAATAAAAAAAAAAAAAAAAAAAAAABbQ29udGVudF9UeXBlc10ueG1sUEsBAi0AFAAGAAgA&#10;AAAhADj9If/WAAAAlAEAAAsAAAAAAAAAAAAAAAAALwEAAF9yZWxzLy5yZWxzUEsBAi0AFAAGAAgA&#10;AAAhALieeiyKAgAAmwUAAA4AAAAAAAAAAAAAAAAALgIAAGRycy9lMm9Eb2MueG1sUEsBAi0AFAAG&#10;AAgAAAAhAF0ZLcHeAAAABgEAAA8AAAAAAAAAAAAAAAAA5AQAAGRycy9kb3ducmV2LnhtbFBLBQYA&#10;AAAABAAEAPMAAADvBQAAAAA=&#10;" fillcolor="#156082 [3204]" stroked="f" strokeweight="1.5pt">
                <v:fill opacity="44461f"/>
                <v:stroke joinstyle="miter"/>
                <v:textbox>
                  <w:txbxContent>
                    <w:p w14:paraId="7322DCC3" w14:textId="0FB416A7" w:rsidR="00DE57DE" w:rsidRPr="00C545A9" w:rsidRDefault="00DE57DE" w:rsidP="00DE57DE">
                      <w:pPr>
                        <w:jc w:val="center"/>
                        <w:rPr>
                          <w:sz w:val="36"/>
                          <w:szCs w:val="36"/>
                        </w:rPr>
                      </w:pPr>
                      <w:r w:rsidRPr="00C545A9">
                        <w:rPr>
                          <w:sz w:val="36"/>
                          <w:szCs w:val="36"/>
                        </w:rPr>
                        <w:t>PHASE-</w:t>
                      </w:r>
                      <w:r>
                        <w:rPr>
                          <w:sz w:val="36"/>
                          <w:szCs w:val="36"/>
                        </w:rPr>
                        <w:t>I</w:t>
                      </w:r>
                      <w:r w:rsidR="000D46B1">
                        <w:rPr>
                          <w:sz w:val="36"/>
                          <w:szCs w:val="36"/>
                        </w:rPr>
                        <w:t>V</w:t>
                      </w:r>
                    </w:p>
                  </w:txbxContent>
                </v:textbox>
                <w10:wrap anchorx="margin"/>
              </v:oval>
            </w:pict>
          </mc:Fallback>
        </mc:AlternateContent>
      </w:r>
    </w:p>
    <w:p w14:paraId="20A849C5" w14:textId="27DB8CDE" w:rsidR="00DE57DE" w:rsidRDefault="00DE57DE" w:rsidP="005B1C27">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5A6A8FC" w14:textId="77777777" w:rsidR="00921966" w:rsidRDefault="00921966" w:rsidP="005B1C27">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01D48BA2" w14:textId="77777777" w:rsidR="00260064" w:rsidRDefault="00260064" w:rsidP="00260064">
      <w:pPr>
        <w:pStyle w:val="ListParagraph"/>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p>
    <w:p w14:paraId="569BF384" w14:textId="42DBB5A6" w:rsidR="00921966" w:rsidRDefault="00260064" w:rsidP="00260064">
      <w:pPr>
        <w:pStyle w:val="ListParagraph"/>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r w:rsidRPr="00260064">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t>Monitoring, Optimisation, and Harvesting (Months 7–11)</w:t>
      </w:r>
    </w:p>
    <w:p w14:paraId="398D0186" w14:textId="77777777" w:rsidR="00260064" w:rsidRPr="00260064" w:rsidRDefault="00260064" w:rsidP="00260064">
      <w:pPr>
        <w:pStyle w:val="ListParagraph"/>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p>
    <w:p w14:paraId="78C57F7A" w14:textId="48B0FC87" w:rsidR="007652BA" w:rsidRPr="00260064" w:rsidRDefault="00662E48" w:rsidP="00260064">
      <w:pPr>
        <w:pStyle w:val="ListParagraph"/>
        <w:numPr>
          <w:ilvl w:val="0"/>
          <w:numId w:val="8"/>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26006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Continuously monitor OD, pH, DO, temperature, CO</w:t>
      </w:r>
      <w:r w:rsidRPr="00260064">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6006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uptake, and PV(Photovoltaic) energy output.</w:t>
      </w:r>
    </w:p>
    <w:p w14:paraId="61352B88" w14:textId="552A2FC5" w:rsidR="00662E48" w:rsidRDefault="00535E51"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35E51">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Trigger harvesting when OD 680 nanometres = 0.8–1.2, avoiding excessive self-shading (OD &gt; 1.5).</w:t>
      </w:r>
    </w:p>
    <w:p w14:paraId="465B7718" w14:textId="4E061462" w:rsidR="00B2367A" w:rsidRDefault="00B2367A"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When the algae culture reaches optimal growth, as indicated by the optical density (OD)</w:t>
      </w:r>
      <w:r w:rsidRPr="00B2367A">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sensor, 30–50% of the culture is harvested. Natural flocculation using chitosan aggregates the cells, which then settle by sedimentation, followed by centrifugation or membrane</w:t>
      </w:r>
      <w:r w:rsidRPr="00B2367A">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filtration to concentrate the biomass. The resulting slurry can be used for biofertilizer, animal feed,</w:t>
      </w:r>
      <w:r w:rsidRPr="00B2367A">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or</w:t>
      </w:r>
      <w:r w:rsidRPr="00B2367A">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biofuel, making the process cost-effective, environmentally friendly, and scalable, while ensuring continuous growth and CO</w:t>
      </w:r>
      <w:r w:rsidRPr="00B2367A">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B2367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capture in the rooftop photobioreactor system.</w:t>
      </w:r>
    </w:p>
    <w:p w14:paraId="7FB692A4" w14:textId="5AECB7FE" w:rsidR="00975662" w:rsidRDefault="00975662"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7566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Replenish nutrient medium after each harvest to maintain culture growth.</w:t>
      </w:r>
    </w:p>
    <w:p w14:paraId="56B18502" w14:textId="2F41FBBA" w:rsidR="00975662" w:rsidRDefault="000B6289"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B628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Release excess oxygen (O</w:t>
      </w:r>
      <w:r w:rsidRPr="000B6289">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0B628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safely through gas vents, ensuring indoor air safety.</w:t>
      </w:r>
    </w:p>
    <w:p w14:paraId="644D4E0F" w14:textId="7273BAD5" w:rsidR="000B6289" w:rsidRDefault="000B6289"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B628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Analyse harvested biomass for applications such as bio-fertiliser or anaerobic digestion for</w:t>
      </w:r>
      <w:r w:rsidRPr="000B6289">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0B628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biogas.</w:t>
      </w:r>
    </w:p>
    <w:p w14:paraId="345B1EC8" w14:textId="4F3AE9E2" w:rsidR="000B6289" w:rsidRDefault="00C13C97"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C13C9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Optimise system parameters (nutrient supply, CO</w:t>
      </w:r>
      <w:r w:rsidRPr="00C13C97">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C13C9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dosing, shading, insulation) seasonally for maximum efficiency.</w:t>
      </w:r>
    </w:p>
    <w:p w14:paraId="25E5EA6E" w14:textId="33055CB6" w:rsidR="00C13C97" w:rsidRDefault="00C13C97" w:rsidP="00662E48">
      <w:pPr>
        <w:pStyle w:val="ListParagraph"/>
        <w:numPr>
          <w:ilvl w:val="0"/>
          <w:numId w:val="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C13C9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Deliverable: Monthly datasets on biomass productivity, CO</w:t>
      </w:r>
      <w:r w:rsidRPr="00C13C97">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C13C9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sequestration, indoor cooling, and energy savings.</w:t>
      </w:r>
    </w:p>
    <w:p w14:paraId="3FEE5063" w14:textId="6FC28F66" w:rsidR="00C13C97" w:rsidRPr="00662E48" w:rsidRDefault="00921966" w:rsidP="00C13C97">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70535" behindDoc="0" locked="0" layoutInCell="1" allowOverlap="1" wp14:anchorId="2542CA10" wp14:editId="6B90E41E">
                <wp:simplePos x="0" y="0"/>
                <wp:positionH relativeFrom="margin">
                  <wp:align>center</wp:align>
                </wp:positionH>
                <wp:positionV relativeFrom="paragraph">
                  <wp:posOffset>99060</wp:posOffset>
                </wp:positionV>
                <wp:extent cx="2301240" cy="464820"/>
                <wp:effectExtent l="0" t="0" r="3810" b="0"/>
                <wp:wrapNone/>
                <wp:docPr id="1362416986" name="Oval 8"/>
                <wp:cNvGraphicFramePr/>
                <a:graphic xmlns:a="http://schemas.openxmlformats.org/drawingml/2006/main">
                  <a:graphicData uri="http://schemas.microsoft.com/office/word/2010/wordprocessingShape">
                    <wps:wsp>
                      <wps:cNvSpPr/>
                      <wps:spPr>
                        <a:xfrm>
                          <a:off x="0" y="0"/>
                          <a:ext cx="2301240" cy="4648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98B556" w14:textId="7C143F81" w:rsidR="00C13C97" w:rsidRPr="00C545A9" w:rsidRDefault="00C13C97" w:rsidP="00C13C97">
                            <w:pPr>
                              <w:jc w:val="center"/>
                              <w:rPr>
                                <w:sz w:val="36"/>
                                <w:szCs w:val="36"/>
                              </w:rPr>
                            </w:pPr>
                            <w:r w:rsidRPr="00C545A9">
                              <w:rPr>
                                <w:sz w:val="36"/>
                                <w:szCs w:val="36"/>
                              </w:rPr>
                              <w:t>PHASE-</w:t>
                            </w:r>
                            <w:r>
                              <w:rPr>
                                <w:sz w:val="36"/>
                                <w:szCs w:val="36"/>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2CA10" id="_x0000_s1037" style="position:absolute;left:0;text-align:left;margin-left:0;margin-top:7.8pt;width:181.2pt;height:36.6pt;z-index:25167053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higIAAJsFAAAOAAAAZHJzL2Uyb0RvYy54bWysVN9P2zAQfp+0/8Hy+0jSFcYqUlSBmCYh&#10;QIOJZ9exiSXH59luk+6v39lOUzZgD9NeHPt+fHf35e7OzodOk61wXoGpaXVUUiIMh0aZp5p+f7j6&#10;cEqJD8w0TIMRNd0JT8+X79+d9XYhZtCCboQjCGL8orc1bUOwi6LwvBUd80dghUGlBNexgE/3VDSO&#10;9Yje6WJWlidFD66xDrjwHqWXWUmXCV9KwcOtlF4EomuKuYV0unSu41ksz9jiyTHbKj6mwf4hi44p&#10;g0EnqEsWGNk49QKqU9yBBxmOOHQFSKm4SDVgNVX5RzX3LbMi1YLkeDvR5P8fLL/Z3ts7hzT01i88&#10;XmMVg3Rd/GJ+ZEhk7SayxBAIR+HsY1nN5sgpR938ZH46S2wWB2/rfPgioCPxUlOhtbI+1sMWbHvt&#10;AwZF671VFHvQqrlSWqdH7AFxoR3ZMvx7jHNhQpXdtW1ZFp+cluU+cOqa6JGAfwPTJkIaiOA5bpQU&#10;h6LTLey0iHbafBOSqCaWmQJOyC9z8S1rRBZXx2/lkgAjssT4E3Yu5g3snOVoH11FaufJufxbYtl5&#10;8kiRwYTJuVMG3GsAGhkeI2f7PUmZmshSGNYDcoPTnkyjaA3N7s4RB3m+vOVXCv/5NfPhjjkcKGwT&#10;XBLhFg+poa8pjDdKWnA/X5NHe+xz1FLS44DW1P/YMCco0V8NTsDnah67L6TH/PgTth9xzzXr5xqz&#10;6S4Au6jCdWR5ukb7oPdX6aB7xF2yilFRxQzH2DXlwe0fFyEvDtxGXKxWyQyn2LJwbe4tj+CR6NjQ&#10;D8Mjc3Zs/IAjcwP7YX7R/Nk2ehpYbQJIlSbjwOv4C3ADpL4et1VcMc/fyeqwU5e/AAAA//8DAFBL&#10;AwQUAAYACAAAACEAM0Jamd0AAAAGAQAADwAAAGRycy9kb3ducmV2LnhtbEyPzU7DMBCE70h9B2sr&#10;caNOC41CiFNVFRz4uVB4ACfexinxOordNuHpWU5w3JnRzLfFZnSdOOMQWk8KlosEBFLtTUuNgs+P&#10;p5sMRIiajO48oYIJA2zK2VWhc+Mv9I7nfWwEl1DItQIbY59LGWqLToeF75HYO/jB6cjn0Egz6AuX&#10;u06ukiSVTrfEC1b3uLNYf+1PTsFjOn2/TfXy+fVlfayOUdr7QzUqdT0ftw8gIo7xLwy/+IwOJTNV&#10;/kQmiE4BPxJZXacg2L1NV3cgKgVZloEsC/kfv/wBAAD//wMAUEsBAi0AFAAGAAgAAAAhALaDOJL+&#10;AAAA4QEAABMAAAAAAAAAAAAAAAAAAAAAAFtDb250ZW50X1R5cGVzXS54bWxQSwECLQAUAAYACAAA&#10;ACEAOP0h/9YAAACUAQAACwAAAAAAAAAAAAAAAAAvAQAAX3JlbHMvLnJlbHNQSwECLQAUAAYACAAA&#10;ACEAbvyyoYoCAACbBQAADgAAAAAAAAAAAAAAAAAuAgAAZHJzL2Uyb0RvYy54bWxQSwECLQAUAAYA&#10;CAAAACEAM0Jamd0AAAAGAQAADwAAAAAAAAAAAAAAAADkBAAAZHJzL2Rvd25yZXYueG1sUEsFBgAA&#10;AAAEAAQA8wAAAO4FAAAAAA==&#10;" fillcolor="#156082 [3204]" stroked="f" strokeweight="1.5pt">
                <v:fill opacity="44461f"/>
                <v:stroke joinstyle="miter"/>
                <v:textbox>
                  <w:txbxContent>
                    <w:p w14:paraId="5498B556" w14:textId="7C143F81" w:rsidR="00C13C97" w:rsidRPr="00C545A9" w:rsidRDefault="00C13C97" w:rsidP="00C13C97">
                      <w:pPr>
                        <w:jc w:val="center"/>
                        <w:rPr>
                          <w:sz w:val="36"/>
                          <w:szCs w:val="36"/>
                        </w:rPr>
                      </w:pPr>
                      <w:r w:rsidRPr="00C545A9">
                        <w:rPr>
                          <w:sz w:val="36"/>
                          <w:szCs w:val="36"/>
                        </w:rPr>
                        <w:t>PHASE-</w:t>
                      </w:r>
                      <w:r>
                        <w:rPr>
                          <w:sz w:val="36"/>
                          <w:szCs w:val="36"/>
                        </w:rPr>
                        <w:t>V</w:t>
                      </w:r>
                    </w:p>
                  </w:txbxContent>
                </v:textbox>
                <w10:wrap anchorx="margin"/>
              </v:oval>
            </w:pict>
          </mc:Fallback>
        </mc:AlternateContent>
      </w:r>
    </w:p>
    <w:p w14:paraId="2D0CDC0C" w14:textId="77777777" w:rsidR="00921966" w:rsidRDefault="00921966" w:rsidP="000F18A7">
      <w:pPr>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p>
    <w:p w14:paraId="771F3264" w14:textId="77777777" w:rsidR="00921966" w:rsidRDefault="00921966" w:rsidP="000F18A7">
      <w:pPr>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p>
    <w:p w14:paraId="15D55C14" w14:textId="7D350C20" w:rsidR="00710EC1" w:rsidRDefault="000F18A7" w:rsidP="000F18A7">
      <w:pPr>
        <w:jc w:val="center"/>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pPr>
      <w:r w:rsidRPr="000F18A7">
        <w:rPr>
          <w:rFonts w:ascii="Arial" w:hAnsi="Arial" w:cs="Arial"/>
          <w:b/>
          <w:bCs/>
          <w:color w:val="000000" w:themeColor="text1"/>
          <w:u w:val="single"/>
          <w14:shadow w14:blurRad="165100" w14:dist="0" w14:dir="300000" w14:sx="0" w14:sy="0" w14:kx="0" w14:ky="0" w14:algn="ctr">
            <w14:srgbClr w14:val="000000"/>
          </w14:shadow>
          <w14:textOutline w14:w="9525" w14:cap="rnd" w14:cmpd="sng" w14:algn="ctr">
            <w14:noFill/>
            <w14:prstDash w14:val="solid"/>
            <w14:bevel/>
          </w14:textOutline>
        </w:rPr>
        <w:t>Final Evaluation and Dissemination (Month 12)</w:t>
      </w:r>
    </w:p>
    <w:p w14:paraId="772A794C" w14:textId="0781C43C" w:rsidR="000F18A7" w:rsidRDefault="004F3C43" w:rsidP="004F3C43">
      <w:pPr>
        <w:pStyle w:val="ListParagraph"/>
        <w:numPr>
          <w:ilvl w:val="0"/>
          <w:numId w:val="10"/>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F3C4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Analyse one-year performance data for:</w:t>
      </w:r>
    </w:p>
    <w:p w14:paraId="7B91EE97" w14:textId="67E1A5E8" w:rsidR="004F3C43" w:rsidRDefault="004F3C43" w:rsidP="00232FBF">
      <w:pPr>
        <w:pStyle w:val="ListParagraph"/>
        <w:numPr>
          <w:ilvl w:val="0"/>
          <w:numId w:val="11"/>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F3C43">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Biomass productivity (grams per litre per day)</w:t>
      </w:r>
      <w:r w:rsidR="00232F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2B37F2A" w14:textId="56A6AC57" w:rsidR="00232FBF" w:rsidRDefault="00232FBF" w:rsidP="00232FBF">
      <w:pPr>
        <w:pStyle w:val="ListParagraph"/>
        <w:numPr>
          <w:ilvl w:val="0"/>
          <w:numId w:val="11"/>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232F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w:t>
      </w:r>
      <w:r w:rsidRPr="00232FBF">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232F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captured per square metre</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3ED8151F" w14:textId="532E777F" w:rsidR="00232FBF" w:rsidRDefault="00232FBF" w:rsidP="00232FBF">
      <w:pPr>
        <w:pStyle w:val="ListParagraph"/>
        <w:numPr>
          <w:ilvl w:val="0"/>
          <w:numId w:val="11"/>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232F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Reduction in indoor temperature and cooling load</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55A4AD0" w14:textId="38AB2093" w:rsidR="00232FBF" w:rsidRDefault="00232FBF" w:rsidP="00232FBF">
      <w:pPr>
        <w:pStyle w:val="ListParagraph"/>
        <w:numPr>
          <w:ilvl w:val="0"/>
          <w:numId w:val="11"/>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232FB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Electricity savings from reduced air conditioning and PV power generation</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564CB9EA" w14:textId="270604AB" w:rsidR="00232FBF" w:rsidRDefault="004E11FB" w:rsidP="004E11FB">
      <w:pPr>
        <w:pStyle w:val="ListParagraph"/>
        <w:numPr>
          <w:ilvl w:val="0"/>
          <w:numId w:val="12"/>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4E11F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Conduct a cost–benefit analysis (CBA) and life cycle assessment (LCA) to determine scalability.</w:t>
      </w:r>
    </w:p>
    <w:p w14:paraId="6E3F29A7" w14:textId="3BBD8AEF" w:rsidR="004E11FB" w:rsidRDefault="00791375" w:rsidP="004E11FB">
      <w:pPr>
        <w:pStyle w:val="ListParagraph"/>
        <w:numPr>
          <w:ilvl w:val="0"/>
          <w:numId w:val="12"/>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9137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Organise a stakeholder workshop with policymakers, urban planners, and industry representatives.</w:t>
      </w:r>
    </w:p>
    <w:p w14:paraId="59258E6B" w14:textId="093D7E7D" w:rsidR="00791375" w:rsidRDefault="00791375" w:rsidP="004E11FB">
      <w:pPr>
        <w:pStyle w:val="ListParagraph"/>
        <w:numPr>
          <w:ilvl w:val="0"/>
          <w:numId w:val="12"/>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91375">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Develop a replication roadmap for scaling in other Indian cities and globally.</w:t>
      </w:r>
    </w:p>
    <w:p w14:paraId="72F3D672" w14:textId="6EBB12BA" w:rsidR="00791375" w:rsidRDefault="001348FD" w:rsidP="004E11FB">
      <w:pPr>
        <w:pStyle w:val="ListParagraph"/>
        <w:numPr>
          <w:ilvl w:val="0"/>
          <w:numId w:val="12"/>
        </w:numP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1348F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Deliverable: Final technical report, scale-up manual, and policy brief.</w:t>
      </w:r>
    </w:p>
    <w:p w14:paraId="3183415C" w14:textId="3A8624AD" w:rsidR="007B5EA9" w:rsidRPr="004E11FB" w:rsidRDefault="00D8447C" w:rsidP="00403F1E">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F6C5AC" w:themeColor="accent2" w:themeTint="66"/>
        </w:rPr>
        <mc:AlternateContent>
          <mc:Choice Requires="wps">
            <w:drawing>
              <wp:anchor distT="0" distB="0" distL="114300" distR="114300" simplePos="0" relativeHeight="251672583" behindDoc="0" locked="0" layoutInCell="1" allowOverlap="1" wp14:anchorId="4FE07751" wp14:editId="5E739736">
                <wp:simplePos x="0" y="0"/>
                <wp:positionH relativeFrom="margin">
                  <wp:align>right</wp:align>
                </wp:positionH>
                <wp:positionV relativeFrom="paragraph">
                  <wp:posOffset>171450</wp:posOffset>
                </wp:positionV>
                <wp:extent cx="6644640" cy="373380"/>
                <wp:effectExtent l="0" t="0" r="3810" b="7620"/>
                <wp:wrapNone/>
                <wp:docPr id="975395108" name="Rectangle: Rounded Corners 9"/>
                <wp:cNvGraphicFramePr/>
                <a:graphic xmlns:a="http://schemas.openxmlformats.org/drawingml/2006/main">
                  <a:graphicData uri="http://schemas.microsoft.com/office/word/2010/wordprocessingShape">
                    <wps:wsp>
                      <wps:cNvSpPr/>
                      <wps:spPr>
                        <a:xfrm>
                          <a:off x="0" y="0"/>
                          <a:ext cx="6644640" cy="373380"/>
                        </a:xfrm>
                        <a:prstGeom prst="roundRect">
                          <a:avLst/>
                        </a:prstGeom>
                        <a:solidFill>
                          <a:schemeClr val="bg2">
                            <a:lumMod val="75000"/>
                            <a:alpha val="82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720921" w14:textId="5E9537AD" w:rsidR="00306590" w:rsidRPr="00EC356B" w:rsidRDefault="00306590" w:rsidP="00306590">
                            <w:pPr>
                              <w:jc w:val="center"/>
                              <w:rPr>
                                <w:b/>
                                <w:bCs/>
                                <w:sz w:val="36"/>
                                <w:szCs w:val="36"/>
                              </w:rPr>
                            </w:pPr>
                            <w:r w:rsidRPr="00EC356B">
                              <w:rPr>
                                <w:b/>
                                <w:bCs/>
                                <w:sz w:val="36"/>
                                <w:szCs w:val="36"/>
                              </w:rPr>
                              <w:t>IMPACT</w:t>
                            </w:r>
                            <w:r w:rsidR="008731E8" w:rsidRPr="00EC356B">
                              <w:rPr>
                                <w:b/>
                                <w:bCs/>
                                <w:sz w:val="36"/>
                                <w:szCs w:val="36"/>
                              </w:rPr>
                              <w:t xml:space="preserve"> MEASUREMENTS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07751" id="Rectangle: Rounded Corners 9" o:spid="_x0000_s1038" style="position:absolute;left:0;text-align:left;margin-left:472pt;margin-top:13.5pt;width:523.2pt;height:29.4pt;z-index:25167258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ESpAIAALAFAAAOAAAAZHJzL2Uyb0RvYy54bWysVN9P2zAQfp+0/8Hy+0haSoGKFFUgpkkM&#10;EDDx7Dp2E8nxebbbpPvrd7aTFBjaw7QXx74f3919ubuLy65RZCesq0EXdHKUUyI0h7LWm4L+eL75&#10;ckaJ80yXTIEWBd0LRy+Xnz9dtGYhplCBKoUlCKLdojUFrbw3iyxzvBINc0dghEalBNswj0+7yUrL&#10;WkRvVDbN83nWgi2NBS6cQ+l1UtJlxJdScH8vpROeqIJibj6eNp7rcGbLC7bYWGaqmvdpsH/IomG1&#10;xqAj1DXzjGxt/QdUU3MLDqQ/4tBkIGXNRawBq5nk76p5qpgRsRYkx5mRJvf/YPnd7sk8WKShNW7h&#10;8Bqq6KRtwhfzI10kaz+SJTpPOArn89lsPkNOOeqOT4+PzyKb2cHbWOe/CmhIuBTUwlaXj/hHIlFs&#10;d+s8hkX7wS5EdKDq8qZWKj5CF4grZcmO4f9bb6bRVW2b71Am2elJnvd/kSlTsSQ9w9YYsomtFEBi&#10;rDf4SocoGkK8lEqQZAcm4s3vlQh2Sj8KSeoSa095jMgpKONcaD+JKbqKlSKJJ0OGWOnoEXOJgAFZ&#10;YvwRuwd4W/qAnbLs7YOriD0+Oucp+t+cR48YGbQfnZtag/0IQGFVfeRkP5CUqAks+W7dITe4AqbB&#10;NIjWUO4fLLGQhs4ZflNjI9wy5x+YxSnD3sHN4e/xkAragkJ/o6QC++sjebDH5kctJS1ObUHdzy2z&#10;ghL1TeNYnE9moSV9fMxOTqf4sK8169cavW2uABtrgjvK8HgN9l4NV2mhecEFswpRUcU0x9gF5d4O&#10;jyuftgmuKC5Wq2iGo22Yv9VPhgfwQHTo8efuhVnTT4PHObqDYcLZ4t08JNvgqWG19SDrOCwHXvtf&#10;gGsh9lK/wsLeef2OVodFu/wNAAD//wMAUEsDBBQABgAIAAAAIQBl7j+u3gAAAAcBAAAPAAAAZHJz&#10;L2Rvd25yZXYueG1sTI/NasMwEITvhb6D2EIvpZEaUte4XofQEMitJC05K9b6h1orY8mJ06evcmpO&#10;yzDDzLf5crKdONHgW8cILzMFgrh0puUa4ftr85yC8EGz0Z1jQriQh2Vxf5frzLgz7+i0D7WIJewz&#10;jdCE0GdS+rIhq/3M9cTRq9xgdYhyqKUZ9DmW207OlUqk1S3HhUb39NFQ+bMfLYJPfv12u35ab9Th&#10;MF76lax2nxXi48O0egcRaAr/YbjiR3QoItPRjWy86BDiIwFh/hbv1VWLZAHiiJC+piCLXN7yF38A&#10;AAD//wMAUEsBAi0AFAAGAAgAAAAhALaDOJL+AAAA4QEAABMAAAAAAAAAAAAAAAAAAAAAAFtDb250&#10;ZW50X1R5cGVzXS54bWxQSwECLQAUAAYACAAAACEAOP0h/9YAAACUAQAACwAAAAAAAAAAAAAAAAAv&#10;AQAAX3JlbHMvLnJlbHNQSwECLQAUAAYACAAAACEA4BrREqQCAACwBQAADgAAAAAAAAAAAAAAAAAu&#10;AgAAZHJzL2Uyb0RvYy54bWxQSwECLQAUAAYACAAAACEAZe4/rt4AAAAHAQAADwAAAAAAAAAAAAAA&#10;AAD+BAAAZHJzL2Rvd25yZXYueG1sUEsFBgAAAAAEAAQA8wAAAAkGAAAAAA==&#10;" fillcolor="#adadad [2414]" stroked="f" strokeweight="1.5pt">
                <v:fill opacity="53713f"/>
                <v:stroke joinstyle="miter"/>
                <v:textbox>
                  <w:txbxContent>
                    <w:p w14:paraId="38720921" w14:textId="5E9537AD" w:rsidR="00306590" w:rsidRPr="00EC356B" w:rsidRDefault="00306590" w:rsidP="00306590">
                      <w:pPr>
                        <w:jc w:val="center"/>
                        <w:rPr>
                          <w:b/>
                          <w:bCs/>
                          <w:sz w:val="36"/>
                          <w:szCs w:val="36"/>
                        </w:rPr>
                      </w:pPr>
                      <w:r w:rsidRPr="00EC356B">
                        <w:rPr>
                          <w:b/>
                          <w:bCs/>
                          <w:sz w:val="36"/>
                          <w:szCs w:val="36"/>
                        </w:rPr>
                        <w:t>IMPACT</w:t>
                      </w:r>
                      <w:r w:rsidR="008731E8" w:rsidRPr="00EC356B">
                        <w:rPr>
                          <w:b/>
                          <w:bCs/>
                          <w:sz w:val="36"/>
                          <w:szCs w:val="36"/>
                        </w:rPr>
                        <w:t xml:space="preserve"> MEASUREMENTS</w:t>
                      </w:r>
                    </w:p>
                  </w:txbxContent>
                </v:textbox>
                <w10:wrap anchorx="margin"/>
              </v:roundrect>
            </w:pict>
          </mc:Fallback>
        </mc:AlternateContent>
      </w:r>
    </w:p>
    <w:p w14:paraId="70C2FF90" w14:textId="4FEFB882" w:rsidR="006228BF" w:rsidRPr="006228BF" w:rsidRDefault="006228BF" w:rsidP="0015102D">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p>
    <w:p w14:paraId="4A9A9694" w14:textId="77777777" w:rsidR="00FB5860" w:rsidRDefault="00FB5860" w:rsidP="00477816">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p>
    <w:p w14:paraId="4A4DBF2A" w14:textId="35CB12BC" w:rsidR="000D5A82" w:rsidRDefault="002E6C8F" w:rsidP="00477816">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Impacts of this project</w:t>
      </w:r>
      <w:r w:rsidR="00ED0F7E">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can be seen </w:t>
      </w:r>
      <w:r w:rsidR="003A6B7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 three spheres of environmental sustainability as:</w:t>
      </w:r>
    </w:p>
    <w:p w14:paraId="37436497" w14:textId="78523D75" w:rsidR="00FB5860" w:rsidRDefault="00FB5860" w:rsidP="00477816">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73607" behindDoc="0" locked="0" layoutInCell="1" allowOverlap="1" wp14:anchorId="060CB768" wp14:editId="0C1E9284">
                <wp:simplePos x="0" y="0"/>
                <wp:positionH relativeFrom="margin">
                  <wp:align>center</wp:align>
                </wp:positionH>
                <wp:positionV relativeFrom="paragraph">
                  <wp:posOffset>5080</wp:posOffset>
                </wp:positionV>
                <wp:extent cx="3093720" cy="929640"/>
                <wp:effectExtent l="0" t="0" r="0" b="3810"/>
                <wp:wrapNone/>
                <wp:docPr id="1149821717" name="Oval 10"/>
                <wp:cNvGraphicFramePr/>
                <a:graphic xmlns:a="http://schemas.openxmlformats.org/drawingml/2006/main">
                  <a:graphicData uri="http://schemas.microsoft.com/office/word/2010/wordprocessingShape">
                    <wps:wsp>
                      <wps:cNvSpPr/>
                      <wps:spPr>
                        <a:xfrm>
                          <a:off x="0" y="0"/>
                          <a:ext cx="3093720" cy="92964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4F054B" w14:textId="6B677148" w:rsidR="00EE744F" w:rsidRPr="007E4D44" w:rsidRDefault="00EE744F" w:rsidP="00EE744F">
                            <w:pPr>
                              <w:jc w:val="center"/>
                              <w:rPr>
                                <w:b/>
                                <w:bCs/>
                                <w:sz w:val="36"/>
                                <w:szCs w:val="36"/>
                              </w:rPr>
                            </w:pPr>
                            <w:r w:rsidRPr="007E4D44">
                              <w:rPr>
                                <w:b/>
                                <w:bCs/>
                                <w:sz w:val="36"/>
                                <w:szCs w:val="36"/>
                              </w:rPr>
                              <w:t>ENVIRONMENTAL 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CB768" id="Oval 10" o:spid="_x0000_s1039" style="position:absolute;left:0;text-align:left;margin-left:0;margin-top:.4pt;width:243.6pt;height:73.2pt;z-index:25167360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QNjAIAAJsFAAAOAAAAZHJzL2Uyb0RvYy54bWysVEtv2zAMvg/YfxB0X+2kjzVBnSJo0WFA&#10;0QZrh54VWaoFyKImKbGzXz9KcpxubXcYdpElPj6Sn0leXPatJlvhvAJT0clRSYkwHGplniv6/fHm&#10;0zklPjBTMw1GVHQnPL1cfPxw0dm5mEIDuhaOIIjx885WtAnBzovC80a0zB+BFQaVElzLAj7dc1E7&#10;1iF6q4tpWZ4VHbjaOuDCe5ReZyVdJHwpBQ/3UnoRiK4o5hbS6dK5jmexuGDzZ8dso/iQBvuHLFqm&#10;DAYdoa5ZYGTj1CuoVnEHHmQ44tAWIKXiItWA1UzKP6p5aJgVqRYkx9uRJv//YPnd9sGuHNLQWT/3&#10;eI1V9NK18Yv5kT6RtRvJEn0gHIXH5ez48xQ55aibTWdnJ4nN4uBtnQ9fBLQkXioqtFbWx3rYnG1v&#10;fcCgaL23imIPWtU3Suv0iD0grrQjW4Z/j3EuTJhkd20blsVn52W5D5y6Jnok4N/AtImQBiJ4jhsl&#10;xaHodAs7LaKdNt+EJKrGMqcp4Ij8OhffsFpk8eT0vVwSYESWGH/EzsW8g52zHOyjq0jtPDqXf0ss&#10;O48eKTKYMDq3yoB7C0Ajw0PkbL8nKVMTWQr9ukducNqPo2kUraHerRxxkOfLW36j8J/fMh9WzOFA&#10;YZvgkgj3eEgNXUVhuFHSgPv5ljzaY5+jlpIOB7Si/seGOUGJ/mpwAmaTE+w4EtLj5DS1onupWb/U&#10;mE17BdhFE1xHlqcrOrug91fpoH3CXbKMUVHFDMfYFeXB7R9XIS8O3EZcLJfJDKfYsnBrHiyP4JHo&#10;2NCP/RNzdmj8gCNzB/thftX82TZ6GlhuAkiVJuPA6/ALcAOkvh62VVwxL9/J6rBTF78AAAD//wMA&#10;UEsDBBQABgAIAAAAIQDTpaIp2wAAAAUBAAAPAAAAZHJzL2Rvd25yZXYueG1sTI/NTsMwEITvSLyD&#10;tUjcqNOqlBLiVAjBgZ8LhQdw4m2cEq+jeNsmPD3LCW6zmtHMt8VmDJ064pDaSAbmswwUUh1dS42B&#10;z4+nqzWoxJac7SKhgQkTbMrzs8LmLp7oHY9bbpSUUMqtAc/c51qn2mOwaRZ7JPF2cQiW5Rwa7QZ7&#10;kvLQ6UWWrXSwLcmCtz0+eKy/todg4HE1fb9N9fz59eV6X+1Z+9tdNRpzeTHe34FiHPkvDL/4gg6l&#10;MFXxQC6pzoA8wgaEXrzl+mYBqpLQUoQuC/2fvvwBAAD//wMAUEsBAi0AFAAGAAgAAAAhALaDOJL+&#10;AAAA4QEAABMAAAAAAAAAAAAAAAAAAAAAAFtDb250ZW50X1R5cGVzXS54bWxQSwECLQAUAAYACAAA&#10;ACEAOP0h/9YAAACUAQAACwAAAAAAAAAAAAAAAAAvAQAAX3JlbHMvLnJlbHNQSwECLQAUAAYACAAA&#10;ACEAFHVEDYwCAACbBQAADgAAAAAAAAAAAAAAAAAuAgAAZHJzL2Uyb0RvYy54bWxQSwECLQAUAAYA&#10;CAAAACEA06WiKdsAAAAFAQAADwAAAAAAAAAAAAAAAADmBAAAZHJzL2Rvd25yZXYueG1sUEsFBgAA&#10;AAAEAAQA8wAAAO4FAAAAAA==&#10;" fillcolor="#156082 [3204]" stroked="f" strokeweight="1.5pt">
                <v:fill opacity="44461f"/>
                <v:stroke joinstyle="miter"/>
                <v:textbox>
                  <w:txbxContent>
                    <w:p w14:paraId="774F054B" w14:textId="6B677148" w:rsidR="00EE744F" w:rsidRPr="007E4D44" w:rsidRDefault="00EE744F" w:rsidP="00EE744F">
                      <w:pPr>
                        <w:jc w:val="center"/>
                        <w:rPr>
                          <w:b/>
                          <w:bCs/>
                          <w:sz w:val="36"/>
                          <w:szCs w:val="36"/>
                        </w:rPr>
                      </w:pPr>
                      <w:r w:rsidRPr="007E4D44">
                        <w:rPr>
                          <w:b/>
                          <w:bCs/>
                          <w:sz w:val="36"/>
                          <w:szCs w:val="36"/>
                        </w:rPr>
                        <w:t>ENVIRONMENTAL SPHERE</w:t>
                      </w:r>
                    </w:p>
                  </w:txbxContent>
                </v:textbox>
                <w10:wrap anchorx="margin"/>
              </v:oval>
            </w:pict>
          </mc:Fallback>
        </mc:AlternateContent>
      </w:r>
    </w:p>
    <w:p w14:paraId="4B6E214D" w14:textId="77777777" w:rsidR="00D8447C" w:rsidRPr="003C56FF" w:rsidRDefault="00D8447C" w:rsidP="00477816">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77E86E77" w14:textId="77777777" w:rsidR="0024078F" w:rsidRDefault="0024078F" w:rsidP="00477816">
      <w:pPr>
        <w:jc w:val="both"/>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pPr>
    </w:p>
    <w:p w14:paraId="40F2B54B" w14:textId="77777777" w:rsidR="00552496" w:rsidRPr="00552496" w:rsidRDefault="00E34F8E" w:rsidP="00C36DF3">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C36DF3">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Reduction of indoor and rooftop surface temperatures: The photobioreactor panels with microalgae act as bio-shading devices, reducing direct solar heat gain and contributing to lower indoor temperatures, thereby easing the urban heat island effect.</w:t>
      </w:r>
      <w:r w:rsidR="00552496" w:rsidRPr="00552496">
        <w:t xml:space="preserve"> </w:t>
      </w:r>
    </w:p>
    <w:p w14:paraId="0254A4C1" w14:textId="11E71C5C" w:rsidR="00973E22" w:rsidRDefault="00F06C91" w:rsidP="00552496">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Measurement</w:t>
      </w:r>
      <w:r w:rsidR="00CE6C62">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-Process</w:t>
      </w:r>
      <w:r>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w:t>
      </w:r>
    </w:p>
    <w:p w14:paraId="3A66855D" w14:textId="5C6DFB75" w:rsidR="00EE744F" w:rsidRDefault="00552496" w:rsidP="00552496">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552496">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Embedded temperature sensors installed within the algae photobioreactor panels and</w:t>
      </w:r>
      <w:r w:rsidRPr="00552496">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8D43D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on the</w:t>
      </w:r>
      <w:r w:rsidRPr="00552496">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8D43D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rooftop</w:t>
      </w:r>
      <w:r w:rsidR="008D43D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w:t>
      </w:r>
      <w:r w:rsidRPr="008D43D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surface</w:t>
      </w:r>
      <w:r w:rsidRPr="00552496">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continuously monitor rooftop and ambient air temperature</w:t>
      </w:r>
      <w:r w:rsidR="008D43D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as well as indoor </w:t>
      </w:r>
      <w:r w:rsidR="00D0586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air temperature is also measured using thermal sensors</w:t>
      </w:r>
      <w:r w:rsidR="00E167B5">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this IoT-based system helps in generating </w:t>
      </w:r>
      <w:r w:rsidR="00EA6F30">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heat-maps also so, combination of both automated and </w:t>
      </w:r>
      <w:r w:rsidR="005A3EDF">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thermal sensors will be beneficial.</w:t>
      </w:r>
    </w:p>
    <w:p w14:paraId="73407DC5" w14:textId="77777777" w:rsidR="00CE6C62" w:rsidRPr="003B28FC" w:rsidRDefault="00B03A2E" w:rsidP="00C36DF3">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B03A2E">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Significant CO</w:t>
      </w:r>
      <w:r w:rsidRPr="00B03A2E">
        <w:rPr>
          <w:rFonts w:ascii="Cambria Math" w:hAnsi="Cambria Math" w:cs="Cambria Math"/>
          <w14:shadow w14:blurRad="165100" w14:dist="0" w14:dir="300000" w14:sx="0" w14:sy="0" w14:kx="0" w14:ky="0" w14:algn="ctr">
            <w14:srgbClr w14:val="000000"/>
          </w14:shadow>
          <w14:textOutline w14:w="9525" w14:cap="rnd" w14:cmpd="sng" w14:algn="ctr">
            <w14:noFill/>
            <w14:prstDash w14:val="solid"/>
            <w14:bevel/>
          </w14:textOutline>
        </w:rPr>
        <w:t>₂</w:t>
      </w:r>
      <w:r w:rsidRPr="00B03A2E">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sequestration: Chlorella vulgaris actively absorbs ambient CO</w:t>
      </w:r>
      <w:r w:rsidRPr="00B03A2E">
        <w:rPr>
          <w:rFonts w:ascii="Cambria Math" w:hAnsi="Cambria Math" w:cs="Cambria Math"/>
          <w14:shadow w14:blurRad="165100" w14:dist="0" w14:dir="300000" w14:sx="0" w14:sy="0" w14:kx="0" w14:ky="0" w14:algn="ctr">
            <w14:srgbClr w14:val="000000"/>
          </w14:shadow>
          <w14:textOutline w14:w="9525" w14:cap="rnd" w14:cmpd="sng" w14:algn="ctr">
            <w14:noFill/>
            <w14:prstDash w14:val="solid"/>
            <w14:bevel/>
          </w14:textOutline>
        </w:rPr>
        <w:t>₂</w:t>
      </w:r>
      <w:r w:rsidRPr="00B03A2E">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during photosynthesis, with a high biomass productivity rate, making it a reliable tool for reducing carbon concentrations in cities.</w:t>
      </w:r>
      <w:r w:rsidR="000E118C" w:rsidRPr="000E118C">
        <w:t xml:space="preserve"> </w:t>
      </w:r>
    </w:p>
    <w:p w14:paraId="4C72CE8A" w14:textId="4E6F21AB" w:rsidR="003B28FC" w:rsidRPr="007A2C5D" w:rsidRDefault="003B28FC" w:rsidP="003B28FC">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3B28F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This captured carbon can be quantified and certified, forming the basis for carbon credits.</w:t>
      </w:r>
    </w:p>
    <w:p w14:paraId="22DED46D" w14:textId="02AEC708" w:rsidR="00CE6C62" w:rsidRPr="00CE6C62" w:rsidRDefault="00CE6C62" w:rsidP="00CE6C62">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t>Measurement-Process:</w:t>
      </w:r>
    </w:p>
    <w:p w14:paraId="7F6C3AD9" w14:textId="6A37A1A1" w:rsidR="00C36DF3" w:rsidRDefault="000E118C" w:rsidP="00CE6C62">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0E118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Uptake is tracked using an inline CO</w:t>
      </w:r>
      <w:r w:rsidRPr="000E118C">
        <w:rPr>
          <w:rFonts w:ascii="Cambria Math" w:hAnsi="Cambria Math" w:cs="Cambria Math"/>
          <w14:shadow w14:blurRad="165100" w14:dist="0" w14:dir="300000" w14:sx="0" w14:sy="0" w14:kx="0" w14:ky="0" w14:algn="ctr">
            <w14:srgbClr w14:val="000000"/>
          </w14:shadow>
          <w14:textOutline w14:w="9525" w14:cap="rnd" w14:cmpd="sng" w14:algn="ctr">
            <w14:noFill/>
            <w14:prstDash w14:val="solid"/>
            <w14:bevel/>
          </w14:textOutline>
        </w:rPr>
        <w:t>₂</w:t>
      </w:r>
      <w:r w:rsidRPr="000E118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sensor and mass-balance growth model, ensuring accurate measurement of carbon capture.</w:t>
      </w:r>
    </w:p>
    <w:p w14:paraId="161C4E16" w14:textId="1B6AD2B6" w:rsidR="000E118C" w:rsidRDefault="00CF05D5" w:rsidP="00C36DF3">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CF05D5">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Enhanced oxygen release: During photosynthesis, the algae release O</w:t>
      </w:r>
      <w:r w:rsidRPr="00CF05D5">
        <w:rPr>
          <w:rFonts w:ascii="Cambria Math" w:hAnsi="Cambria Math" w:cs="Cambria Math"/>
          <w14:shadow w14:blurRad="165100" w14:dist="0" w14:dir="300000" w14:sx="0" w14:sy="0" w14:kx="0" w14:ky="0" w14:algn="ctr">
            <w14:srgbClr w14:val="000000"/>
          </w14:shadow>
          <w14:textOutline w14:w="9525" w14:cap="rnd" w14:cmpd="sng" w14:algn="ctr">
            <w14:noFill/>
            <w14:prstDash w14:val="solid"/>
            <w14:bevel/>
          </w14:textOutline>
        </w:rPr>
        <w:t>₂</w:t>
      </w:r>
      <w:r w:rsidRPr="00CF05D5">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which is vented out through an automated degassing system monitored by a dissolved oxygen (DO) probe, directly improving surrounding air quality.</w:t>
      </w:r>
    </w:p>
    <w:p w14:paraId="4732A15D" w14:textId="46C7B4CE" w:rsidR="0026547D" w:rsidRDefault="0026547D" w:rsidP="00C36DF3">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26547D">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Reduction in energy demand and GHG emissions: Thanks to the semi-transparent solar</w:t>
      </w:r>
      <w:r w:rsidRPr="0026547D">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26547D">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panel layer, part of the incoming solar radiation is converted to clean electricity, while the PBR reduces building cooling demand. This dual mechanism cuts dependence on fossil-fuel-based electricity.</w:t>
      </w:r>
    </w:p>
    <w:p w14:paraId="3BE5A9C7" w14:textId="72B59D43" w:rsidR="0026547D" w:rsidRDefault="00F90978" w:rsidP="00C36DF3">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F9097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Promotion of circular bioeconomy: Biomass is harvested when the optical density (OD)</w:t>
      </w:r>
      <w:r w:rsidRPr="00F90978">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F9097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meter indicates optimum growth. After harvesting through natural flocculation/sedimentation or</w:t>
      </w:r>
      <w:r w:rsidRPr="00F90978">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F9097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centrifugation, the biomass can be used for </w:t>
      </w:r>
      <w:r w:rsidR="00ED22C7">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various purposes</w:t>
      </w:r>
      <w:r w:rsidRPr="00F90978">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closing the resource loop.</w:t>
      </w:r>
    </w:p>
    <w:p w14:paraId="33D4E3E4" w14:textId="709A3530" w:rsidR="00F06C91" w:rsidRDefault="00F06C91" w:rsidP="00F06C91">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Measurement: </w:t>
      </w:r>
    </w:p>
    <w:p w14:paraId="4FFECC02" w14:textId="56CFC4D5" w:rsidR="00CE6C62" w:rsidRDefault="00F0284C" w:rsidP="00F0284C">
      <w:pPr>
        <w:pStyle w:val="ListParagraph"/>
        <w:numPr>
          <w:ilvl w:val="0"/>
          <w:numId w:val="14"/>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F0284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Monitor algae growth continuously; harvest is triggered automatically at a pre-set OD</w:t>
      </w:r>
      <w:r w:rsidRPr="00F0284C">
        <w:rPr>
          <w:rFonts w:ascii="Arial" w:hAnsi="Arial" w:cs="Arial"/>
          <w:b/>
          <w:bCs/>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F0284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threshold.</w:t>
      </w:r>
    </w:p>
    <w:p w14:paraId="33AE8C06" w14:textId="35B57A2F" w:rsidR="00F0284C" w:rsidRDefault="00631117" w:rsidP="00F0284C">
      <w:pPr>
        <w:pStyle w:val="ListParagraph"/>
        <w:numPr>
          <w:ilvl w:val="0"/>
          <w:numId w:val="14"/>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631117">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Collect harvested biomass and measure wet weight and dry weight (oven drying at 60–70°C until constant weight).</w:t>
      </w:r>
    </w:p>
    <w:p w14:paraId="2DC37013" w14:textId="4626BC11" w:rsidR="00631117" w:rsidRPr="00343F23" w:rsidRDefault="00FD0F79" w:rsidP="00F0284C">
      <w:pPr>
        <w:pStyle w:val="ListParagraph"/>
        <w:numPr>
          <w:ilvl w:val="0"/>
          <w:numId w:val="14"/>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343F23">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T</w:t>
      </w:r>
      <w:r w:rsidR="00003220" w:rsidRPr="00343F23">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rack biomass productivity:</w:t>
      </w:r>
    </w:p>
    <w:p w14:paraId="3E46B7BD" w14:textId="77777777" w:rsidR="0021044E" w:rsidRDefault="003E1C2E" w:rsidP="0021044E">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3E1C2E">
        <w:rPr>
          <w:rFonts w:ascii="Times New Roman" w:eastAsia="Times New Roman" w:hAnsi="Times New Roman" w:cs="Times New Roman"/>
          <w:kern w:val="0"/>
          <w:lang w:eastAsia="en-IN"/>
          <w14:ligatures w14:val="none"/>
        </w:rPr>
        <w:t xml:space="preserve"> Productivity (g/L/day)=</w:t>
      </w:r>
      <w:r>
        <w:rPr>
          <w:rFonts w:ascii="Times New Roman" w:eastAsia="Times New Roman" w:hAnsi="Times New Roman" w:cs="Times New Roman"/>
          <w:kern w:val="0"/>
          <w:lang w:eastAsia="en-IN"/>
          <w14:ligatures w14:val="none"/>
        </w:rPr>
        <w:t>(</w:t>
      </w:r>
      <w:r w:rsidRPr="003E1C2E">
        <w:rPr>
          <w:rFonts w:ascii="Times New Roman" w:eastAsia="Times New Roman" w:hAnsi="Times New Roman" w:cs="Times New Roman"/>
          <w:kern w:val="0"/>
          <w:lang w:eastAsia="en-IN"/>
          <w14:ligatures w14:val="none"/>
        </w:rPr>
        <w:t>Volume of culture × cultivation days</w:t>
      </w:r>
      <w:r>
        <w:rPr>
          <w:rFonts w:ascii="Times New Roman" w:eastAsia="Times New Roman" w:hAnsi="Times New Roman" w:cs="Times New Roman"/>
          <w:kern w:val="0"/>
          <w:lang w:eastAsia="en-IN"/>
          <w14:ligatures w14:val="none"/>
        </w:rPr>
        <w:t>)/</w:t>
      </w:r>
      <w:r w:rsidRPr="003E1C2E">
        <w:rPr>
          <w:rFonts w:ascii="Times New Roman" w:eastAsia="Times New Roman" w:hAnsi="Times New Roman" w:cs="Times New Roman"/>
          <w:kern w:val="0"/>
          <w:lang w:eastAsia="en-IN"/>
          <w14:ligatures w14:val="none"/>
        </w:rPr>
        <w:t>Dry weight harvested</w:t>
      </w:r>
      <w:r w:rsidRPr="003E1C2E">
        <w:rPr>
          <w:rFonts w:ascii="Arial" w:eastAsia="Times New Roman" w:hAnsi="Arial" w:cs="Arial"/>
          <w:kern w:val="0"/>
          <w:lang w:eastAsia="en-IN"/>
          <w14:ligatures w14:val="none"/>
        </w:rPr>
        <w:t>​</w:t>
      </w:r>
      <w:r w:rsidRPr="003E1C2E">
        <w:rPr>
          <w:rFonts w:ascii="Times New Roman" w:eastAsia="Times New Roman" w:hAnsi="Times New Roman" w:cs="Times New Roman"/>
          <w:kern w:val="0"/>
          <w:lang w:eastAsia="en-IN"/>
          <w14:ligatures w14:val="none"/>
        </w:rPr>
        <w:t xml:space="preserve"> </w:t>
      </w:r>
    </w:p>
    <w:p w14:paraId="2B00E4EB" w14:textId="4063FC9D" w:rsidR="003E1C2E" w:rsidRPr="00343F23" w:rsidRDefault="0021044E" w:rsidP="0021044E">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43F23">
        <w:rPr>
          <w:rFonts w:ascii="Times New Roman" w:eastAsia="Times New Roman" w:hAnsi="Times New Roman" w:cs="Times New Roman"/>
          <w:kern w:val="0"/>
          <w:lang w:eastAsia="en-IN"/>
          <w14:ligatures w14:val="none"/>
        </w:rPr>
        <w:t xml:space="preserve">CO₂ </w:t>
      </w:r>
      <w:r w:rsidRPr="00343F23">
        <w:rPr>
          <w:rFonts w:ascii="Times New Roman" w:eastAsia="Times New Roman" w:hAnsi="Times New Roman" w:cs="Times New Roman"/>
          <w:kern w:val="0"/>
          <w:sz w:val="28"/>
          <w:szCs w:val="28"/>
          <w:lang w:eastAsia="en-IN"/>
          <w14:ligatures w14:val="none"/>
        </w:rPr>
        <w:t>Sequestration Calculation</w:t>
      </w:r>
      <w:r w:rsidR="00FD0F79" w:rsidRPr="00343F23">
        <w:rPr>
          <w:rFonts w:ascii="Times New Roman" w:eastAsia="Times New Roman" w:hAnsi="Times New Roman" w:cs="Times New Roman"/>
          <w:kern w:val="0"/>
          <w:sz w:val="28"/>
          <w:szCs w:val="28"/>
          <w:lang w:eastAsia="en-IN"/>
          <w14:ligatures w14:val="none"/>
        </w:rPr>
        <w:t>:</w:t>
      </w:r>
    </w:p>
    <w:p w14:paraId="06719D13" w14:textId="1B4F54A0" w:rsidR="00F90978" w:rsidRDefault="0050303C" w:rsidP="00510D82">
      <w:pPr>
        <w:pStyle w:val="ListParagraph"/>
        <w:jc w:val="both"/>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pPr>
      <w:r w:rsidRPr="000E2022">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 xml:space="preserve">           </w:t>
      </w:r>
      <w:r w:rsidR="008309EB">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0E2022">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CO</w:t>
      </w:r>
      <w:r w:rsidRPr="000E2022">
        <w:rPr>
          <w:rFonts w:ascii="Cambria Math" w:hAnsi="Cambria Math" w:cs="Cambria Math"/>
          <w:sz w:val="22"/>
          <w:szCs w:val="22"/>
          <w14:shadow w14:blurRad="165100" w14:dist="0" w14:dir="300000" w14:sx="0" w14:sy="0" w14:kx="0" w14:ky="0" w14:algn="ctr">
            <w14:srgbClr w14:val="000000"/>
          </w14:shadow>
          <w14:textOutline w14:w="9525" w14:cap="rnd" w14:cmpd="sng" w14:algn="ctr">
            <w14:noFill/>
            <w14:prstDash w14:val="solid"/>
            <w14:bevel/>
          </w14:textOutline>
        </w:rPr>
        <w:t>₂</w:t>
      </w:r>
      <w:r w:rsidRPr="000E2022">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 captured (g)=Dry biomass (g)×1.8</w:t>
      </w:r>
    </w:p>
    <w:p w14:paraId="014AEBB9" w14:textId="30D3064C" w:rsidR="00E02226" w:rsidRPr="00E02226" w:rsidRDefault="00ED22C7" w:rsidP="00510D82">
      <w:pPr>
        <w:pStyle w:val="ListParagraph"/>
        <w:jc w:val="both"/>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 xml:space="preserve">           </w:t>
      </w:r>
      <w:r w:rsidR="00E02226" w:rsidRPr="00E02226">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(Chlorella vulgaris typically fixes ~1.8 g CO</w:t>
      </w:r>
      <w:r w:rsidR="00E02226" w:rsidRPr="00E02226">
        <w:rPr>
          <w:rFonts w:ascii="Cambria Math" w:hAnsi="Cambria Math" w:cs="Cambria Math"/>
          <w:sz w:val="22"/>
          <w:szCs w:val="22"/>
          <w14:shadow w14:blurRad="165100" w14:dist="0" w14:dir="300000" w14:sx="0" w14:sy="0" w14:kx="0" w14:ky="0" w14:algn="ctr">
            <w14:srgbClr w14:val="000000"/>
          </w14:shadow>
          <w14:textOutline w14:w="9525" w14:cap="rnd" w14:cmpd="sng" w14:algn="ctr">
            <w14:noFill/>
            <w14:prstDash w14:val="solid"/>
            <w14:bevel/>
          </w14:textOutline>
        </w:rPr>
        <w:t>₂</w:t>
      </w:r>
      <w:r w:rsidR="00E02226" w:rsidRPr="00E02226">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t xml:space="preserve"> per g dry biomass)</w:t>
      </w:r>
    </w:p>
    <w:p w14:paraId="16CDD9FE" w14:textId="77777777" w:rsidR="008309EB" w:rsidRPr="000E2022" w:rsidRDefault="008309EB" w:rsidP="00510D82">
      <w:pPr>
        <w:pStyle w:val="ListParagraph"/>
        <w:jc w:val="both"/>
        <w:rPr>
          <w:rFonts w:ascii="Arial" w:hAnsi="Arial" w:cs="Arial"/>
          <w:sz w:val="22"/>
          <w:szCs w:val="22"/>
          <w14:shadow w14:blurRad="165100" w14:dist="0" w14:dir="300000" w14:sx="0" w14:sy="0" w14:kx="0" w14:ky="0" w14:algn="ctr">
            <w14:srgbClr w14:val="000000"/>
          </w14:shadow>
          <w14:textOutline w14:w="9525" w14:cap="rnd" w14:cmpd="sng" w14:algn="ctr">
            <w14:noFill/>
            <w14:prstDash w14:val="solid"/>
            <w14:bevel/>
          </w14:textOutline>
        </w:rPr>
      </w:pPr>
    </w:p>
    <w:p w14:paraId="614E2BE6" w14:textId="77777777" w:rsidR="000E2022" w:rsidRDefault="000E2022" w:rsidP="00510D82">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p>
    <w:p w14:paraId="32B06185" w14:textId="0C32A4AF" w:rsidR="000E2022" w:rsidRPr="00343F23" w:rsidRDefault="005E6FB2" w:rsidP="00510D82">
      <w:pPr>
        <w:pStyle w:val="ListParagraph"/>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w:lastRenderedPageBreak/>
        <mc:AlternateContent>
          <mc:Choice Requires="wps">
            <w:drawing>
              <wp:anchor distT="0" distB="0" distL="114300" distR="114300" simplePos="0" relativeHeight="251675655" behindDoc="0" locked="0" layoutInCell="1" allowOverlap="1" wp14:anchorId="4756EBE5" wp14:editId="1AF3CDBC">
                <wp:simplePos x="0" y="0"/>
                <wp:positionH relativeFrom="margin">
                  <wp:posOffset>1524635</wp:posOffset>
                </wp:positionH>
                <wp:positionV relativeFrom="paragraph">
                  <wp:posOffset>3175</wp:posOffset>
                </wp:positionV>
                <wp:extent cx="3093720" cy="670560"/>
                <wp:effectExtent l="0" t="0" r="0" b="0"/>
                <wp:wrapNone/>
                <wp:docPr id="781084545" name="Oval 10"/>
                <wp:cNvGraphicFramePr/>
                <a:graphic xmlns:a="http://schemas.openxmlformats.org/drawingml/2006/main">
                  <a:graphicData uri="http://schemas.microsoft.com/office/word/2010/wordprocessingShape">
                    <wps:wsp>
                      <wps:cNvSpPr/>
                      <wps:spPr>
                        <a:xfrm>
                          <a:off x="0" y="0"/>
                          <a:ext cx="3093720" cy="67056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8FBC59" w14:textId="09ADC3C7" w:rsidR="004326A4" w:rsidRPr="007E4D44" w:rsidRDefault="004326A4" w:rsidP="004326A4">
                            <w:pPr>
                              <w:jc w:val="center"/>
                              <w:rPr>
                                <w:b/>
                                <w:bCs/>
                                <w:sz w:val="36"/>
                                <w:szCs w:val="36"/>
                              </w:rPr>
                            </w:pPr>
                            <w:r>
                              <w:rPr>
                                <w:b/>
                                <w:bCs/>
                                <w:sz w:val="36"/>
                                <w:szCs w:val="36"/>
                              </w:rPr>
                              <w:t xml:space="preserve">SOCIAL </w:t>
                            </w:r>
                            <w:r w:rsidRPr="007E4D44">
                              <w:rPr>
                                <w:b/>
                                <w:bCs/>
                                <w:sz w:val="36"/>
                                <w:szCs w:val="36"/>
                              </w:rPr>
                              <w:t>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6EBE5" id="_x0000_s1040" style="position:absolute;left:0;text-align:left;margin-left:120.05pt;margin-top:.25pt;width:243.6pt;height:52.8pt;z-index:2516756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WiwIAAJsFAAAOAAAAZHJzL2Uyb0RvYy54bWysVN9P2zAQfp+0/8Hy+0haSgcVKapATJMQ&#10;oMHEs+vYxJLj82y3SffX72ynKRuwh2kvjn0/vrv7cnfnF32ryVY4r8BUdHJUUiIMh1qZ54p+f7z+&#10;dEqJD8zUTIMRFd0JTy+WHz+cd3YhptCAroUjCGL8orMVbUKwi6LwvBEt80dghUGlBNeygE/3XNSO&#10;dYje6mJalvOiA1dbB1x4j9KrrKTLhC+l4OFOSi8C0RXF3EI6XTrX8SyW52zx7JhtFB/SYP+QRcuU&#10;waAj1BULjGycegXVKu7AgwxHHNoCpFRcpBqwmkn5RzUPDbMi1YLkeDvS5P8fLL/dPth7hzR01i88&#10;XmMVvXRt/GJ+pE9k7UayRB8IR+FxeXb8eYqcctTNP5cn88RmcfC2zocvAloSLxUVWivrYz1swbY3&#10;PmBQtN5bRbEHreprpXV6xB4Ql9qRLcO/xzgXJkyyu7YNy+L5aVnuA6euiR4J+DcwbSKkgQie40ZJ&#10;cSg63cJOi2inzTchiaqxzGkKOCK/zsU3rBZZPDl5L5cEGJElxh+xczHvYOcsB/voKlI7j87l3xLL&#10;zqNHigwmjM6tMuDeAtDI8BA52+9JytRElkK/7pEbnPZZNI2iNdS7e0cc5Pnyll8r/Oc3zId75nCg&#10;sE1wSYQ7PKSGrqIw3ChpwP18Sx7tsc9RS0mHA1pR/2PDnKBEfzU4AWeT2SxOdHrMTlIrupea9UuN&#10;2bSXgF00wXVkebqiswt6f5UO2ifcJasYFVXMcIxdUR7c/nEZ8uLAbcTFapXMcIotCzfmwfIIHomO&#10;Df3YPzFnh8YPODK3sB/mV82fbaOngdUmgFRpMg68Dr8AN0Dq62FbxRXz8p2sDjt1+QsAAP//AwBQ&#10;SwMEFAAGAAgAAAAhAFEr93reAAAACAEAAA8AAABkcnMvZG93bnJldi54bWxMj0FOwzAQRfdI3MEa&#10;JHbUTqAphDgVQrCAsqFwACeZxinxOIrdNuH0DCtYjv7T/2+K9eR6ccQxdJ40JAsFAqn2TUeths+P&#10;56tbECEaakzvCTXMGGBdnp8VJm/8id7xuI2t4BIKudFgYxxyKUNt0Zmw8AMSZzs/OhP5HFvZjObE&#10;5a6XqVKZdKYjXrBmwEeL9df24DQ8ZfP321wnL5vX5b7aR2nvdtWk9eXF9HAPIuIU/2D41Wd1KNmp&#10;8gdqgug1pDcqYVTDEgTHq3R1DaJiTmUJyLKQ/x8ofwAAAP//AwBQSwECLQAUAAYACAAAACEAtoM4&#10;kv4AAADhAQAAEwAAAAAAAAAAAAAAAAAAAAAAW0NvbnRlbnRfVHlwZXNdLnhtbFBLAQItABQABgAI&#10;AAAAIQA4/SH/1gAAAJQBAAALAAAAAAAAAAAAAAAAAC8BAABfcmVscy8ucmVsc1BLAQItABQABgAI&#10;AAAAIQD+WxGWiwIAAJsFAAAOAAAAAAAAAAAAAAAAAC4CAABkcnMvZTJvRG9jLnhtbFBLAQItABQA&#10;BgAIAAAAIQBRK/d63gAAAAgBAAAPAAAAAAAAAAAAAAAAAOUEAABkcnMvZG93bnJldi54bWxQSwUG&#10;AAAAAAQABADzAAAA8AUAAAAA&#10;" fillcolor="#156082 [3204]" stroked="f" strokeweight="1.5pt">
                <v:fill opacity="44461f"/>
                <v:stroke joinstyle="miter"/>
                <v:textbox>
                  <w:txbxContent>
                    <w:p w14:paraId="6B8FBC59" w14:textId="09ADC3C7" w:rsidR="004326A4" w:rsidRPr="007E4D44" w:rsidRDefault="004326A4" w:rsidP="004326A4">
                      <w:pPr>
                        <w:jc w:val="center"/>
                        <w:rPr>
                          <w:b/>
                          <w:bCs/>
                          <w:sz w:val="36"/>
                          <w:szCs w:val="36"/>
                        </w:rPr>
                      </w:pPr>
                      <w:r>
                        <w:rPr>
                          <w:b/>
                          <w:bCs/>
                          <w:sz w:val="36"/>
                          <w:szCs w:val="36"/>
                        </w:rPr>
                        <w:t xml:space="preserve">SOCIAL </w:t>
                      </w:r>
                      <w:r w:rsidRPr="007E4D44">
                        <w:rPr>
                          <w:b/>
                          <w:bCs/>
                          <w:sz w:val="36"/>
                          <w:szCs w:val="36"/>
                        </w:rPr>
                        <w:t>SPHERE</w:t>
                      </w:r>
                    </w:p>
                  </w:txbxContent>
                </v:textbox>
                <w10:wrap anchorx="margin"/>
              </v:oval>
            </w:pict>
          </mc:Fallback>
        </mc:AlternateContent>
      </w:r>
    </w:p>
    <w:p w14:paraId="40A8158A" w14:textId="2D03F74A" w:rsidR="00944925" w:rsidRDefault="00944925" w:rsidP="00477816">
      <w:pPr>
        <w:jc w:val="both"/>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pPr>
    </w:p>
    <w:p w14:paraId="01FE5622" w14:textId="77777777" w:rsidR="0008404E" w:rsidRDefault="0008404E" w:rsidP="0008404E">
      <w:pPr>
        <w:jc w:val="both"/>
        <w:rPr>
          <w:rFonts w:ascii="Arial" w:hAnsi="Arial" w:cs="Arial"/>
          <w:color w:val="BF4E14" w:themeColor="accent2" w:themeShade="BF"/>
          <w:sz w:val="36"/>
          <w:szCs w:val="36"/>
          <w14:shadow w14:blurRad="165100" w14:dist="0" w14:dir="300000" w14:sx="0" w14:sy="0" w14:kx="0" w14:ky="0" w14:algn="ctr">
            <w14:srgbClr w14:val="000000"/>
          </w14:shadow>
          <w14:textOutline w14:w="9525" w14:cap="rnd" w14:cmpd="sng" w14:algn="ctr">
            <w14:noFill/>
            <w14:prstDash w14:val="solid"/>
            <w14:bevel/>
          </w14:textOutline>
        </w:rPr>
      </w:pPr>
    </w:p>
    <w:p w14:paraId="7FE13400" w14:textId="06E7B458" w:rsidR="004E4F11" w:rsidRPr="0008404E" w:rsidRDefault="00CF677B" w:rsidP="0008404E">
      <w:pPr>
        <w:pStyle w:val="ListParagraph"/>
        <w:numPr>
          <w:ilvl w:val="0"/>
          <w:numId w:val="16"/>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08404E">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Improved thermal comfort and health: Cooler indoor environments are achieved through bio-shading panels and PCM integration, reducing risks of heat stress and enhancing occupant well-being.</w:t>
      </w:r>
    </w:p>
    <w:p w14:paraId="71994E3B" w14:textId="67ADD138" w:rsidR="00CF677B" w:rsidRDefault="00FF3B09" w:rsidP="00CF677B">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FF3B09">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Reduction in heat-related illnesses and deaths: The system provides continuous real-time monitoring of indoor and outdoor temperatures via embedded temperature sensors</w:t>
      </w:r>
      <w:r w:rsidR="000E37E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(I</w:t>
      </w:r>
      <w:r w:rsidR="00917D9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o</w:t>
      </w:r>
      <w:r w:rsidR="000E37EC">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T-based) or simply using thermal sensors</w:t>
      </w:r>
      <w:r w:rsidR="00F626D2">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xml:space="preserve"> or combination of both</w:t>
      </w:r>
      <w:r w:rsidRPr="00FF3B09">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 ensuring preventive action during peak heatwaves.</w:t>
      </w:r>
    </w:p>
    <w:p w14:paraId="4F8A1C09" w14:textId="6715329F" w:rsidR="00FF3B09" w:rsidRDefault="00657D5F" w:rsidP="00CF677B">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657D5F">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Increased awareness and participation: The visible rooftop PBR modules serve as community demonstration sites, while digital dashboards and IoT-based data sharing engage citizens in climate-smart practices.</w:t>
      </w:r>
    </w:p>
    <w:p w14:paraId="653FA06A" w14:textId="09112A20" w:rsidR="00657D5F" w:rsidRDefault="001E0357" w:rsidP="00CF677B">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sidRPr="001E0357">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Skill development opportunities: Training programmes will teach students and technicians to operate automated control systems (PLC/microcontrollers), manage biomass harvesting equipment, and interpret sensor data, fostering a green-tech skill base.</w:t>
      </w:r>
    </w:p>
    <w:p w14:paraId="651CA79B" w14:textId="76F21492" w:rsidR="001E0357" w:rsidRPr="00CF677B" w:rsidRDefault="00826839" w:rsidP="00CF677B">
      <w:pPr>
        <w:pStyle w:val="ListParagraph"/>
        <w:numPr>
          <w:ilvl w:val="0"/>
          <w:numId w:val="13"/>
        </w:numPr>
        <w:jc w:val="both"/>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C</w:t>
      </w:r>
      <w:r w:rsidRPr="00826839">
        <w:rPr>
          <w:rFonts w:ascii="Arial" w:hAnsi="Arial" w:cs="Arial"/>
          <w14:shadow w14:blurRad="165100" w14:dist="0" w14:dir="300000" w14:sx="0" w14:sy="0" w14:kx="0" w14:ky="0" w14:algn="ctr">
            <w14:srgbClr w14:val="000000"/>
          </w14:shadow>
          <w14:textOutline w14:w="9525" w14:cap="rnd" w14:cmpd="sng" w14:algn="ctr">
            <w14:noFill/>
            <w14:prstDash w14:val="solid"/>
            <w14:bevel/>
          </w14:textOutline>
        </w:rPr>
        <w:t>reating both green jobs and long-term employment in urban biotechnology and renewable energy sectors.</w:t>
      </w:r>
    </w:p>
    <w:p w14:paraId="31C81894" w14:textId="54AAC5BE" w:rsidR="002567E6" w:rsidRDefault="0008404E" w:rsidP="00477816">
      <w:pPr>
        <w:jc w:val="both"/>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noProof/>
          <w:color w:val="000000" w:themeColor="text1"/>
        </w:rPr>
        <mc:AlternateContent>
          <mc:Choice Requires="wps">
            <w:drawing>
              <wp:anchor distT="0" distB="0" distL="114300" distR="114300" simplePos="0" relativeHeight="251677703" behindDoc="0" locked="0" layoutInCell="1" allowOverlap="1" wp14:anchorId="3670E25D" wp14:editId="5CB18CF8">
                <wp:simplePos x="0" y="0"/>
                <wp:positionH relativeFrom="margin">
                  <wp:align>center</wp:align>
                </wp:positionH>
                <wp:positionV relativeFrom="paragraph">
                  <wp:posOffset>-160020</wp:posOffset>
                </wp:positionV>
                <wp:extent cx="3093720" cy="998220"/>
                <wp:effectExtent l="0" t="0" r="0" b="0"/>
                <wp:wrapNone/>
                <wp:docPr id="1405324412" name="Oval 10"/>
                <wp:cNvGraphicFramePr/>
                <a:graphic xmlns:a="http://schemas.openxmlformats.org/drawingml/2006/main">
                  <a:graphicData uri="http://schemas.microsoft.com/office/word/2010/wordprocessingShape">
                    <wps:wsp>
                      <wps:cNvSpPr/>
                      <wps:spPr>
                        <a:xfrm>
                          <a:off x="0" y="0"/>
                          <a:ext cx="3093720" cy="998220"/>
                        </a:xfrm>
                        <a:prstGeom prst="ellipse">
                          <a:avLst/>
                        </a:prstGeom>
                        <a:solidFill>
                          <a:schemeClr val="accent1">
                            <a:alpha val="68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B92248" w14:textId="33786C55" w:rsidR="0008404E" w:rsidRPr="007E4D44" w:rsidRDefault="0008404E" w:rsidP="0008404E">
                            <w:pPr>
                              <w:jc w:val="center"/>
                              <w:rPr>
                                <w:b/>
                                <w:bCs/>
                                <w:sz w:val="36"/>
                                <w:szCs w:val="36"/>
                              </w:rPr>
                            </w:pPr>
                            <w:r>
                              <w:rPr>
                                <w:b/>
                                <w:bCs/>
                                <w:sz w:val="36"/>
                                <w:szCs w:val="36"/>
                              </w:rPr>
                              <w:t xml:space="preserve">ECONOMIC </w:t>
                            </w:r>
                            <w:r w:rsidRPr="007E4D44">
                              <w:rPr>
                                <w:b/>
                                <w:bCs/>
                                <w:sz w:val="36"/>
                                <w:szCs w:val="36"/>
                              </w:rPr>
                              <w:t>SPHERE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0E25D" id="_x0000_s1041" style="position:absolute;left:0;text-align:left;margin-left:0;margin-top:-12.6pt;width:243.6pt;height:78.6pt;z-index:25167770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7QiwIAAJsFAAAOAAAAZHJzL2Uyb0RvYy54bWysVEtv2zAMvg/YfxB0X+2kjzVBnSJo0WFA&#10;0QZrh54VWaoFyKImKbGzXz9KcpxubXcYdpElPj6Sn0leXPatJlvhvAJT0clRSYkwHGplniv6/fHm&#10;0zklPjBTMw1GVHQnPL1cfPxw0dm5mEIDuhaOIIjx885WtAnBzovC80a0zB+BFQaVElzLAj7dc1E7&#10;1iF6q4tpWZ4VHbjaOuDCe5ReZyVdJHwpBQ/3UnoRiK4o5hbS6dK5jmexuGDzZ8dso/iQBvuHLFqm&#10;DAYdoa5ZYGTj1CuoVnEHHmQ44tAWIKXiItWA1UzKP6p5aJgVqRYkx9uRJv//YPnd9sGuHNLQWT/3&#10;eI1V9NK18Yv5kT6RtRvJEn0gHIXH5ez48xQ55aibzc6neEeY4uBtnQ9fBLQkXioqtFbWx3rYnG1v&#10;fcjWe6so9qBVfaO0To/YA+JKO7Jl+PcY58KESXbXtmFZfHZelvvAqWuiR0rjNzBtIqSBCJ7jRklx&#10;KDrdwk6LaKfNNyGJqrHMaQo4Ir/OxTesFlk8OX0vlwQYkSXGH7FzMe9g5ywH++gqUjuPzuXfEsvO&#10;o0eKDCaMzq0y4N4C0MjwEDnb70nK1ESWQr/ukRuc9tNoGkVrqHcrRxzk+fKW3yj857fMhxVzOFDY&#10;Jrgkwj0eUkNXURhulDTgfr4lj/bY56ilpMMBraj/sWFOUKK/GpyA2eTkJE50epycplZ0LzXrlxqz&#10;aa8Au2iC68jydEVnF/T+Kh20T7hLljEqqpjhGLuiPLj94yrkxYHbiIvlMpnhFFsWbs2D5RE8Eh0b&#10;+rF/Ys4OjR9wZO5gP8yvmj/bRk8Dy00AqdJkHHgdfgFugNTXw7aKK+blO1kdduriFwAAAP//AwBQ&#10;SwMEFAAGAAgAAAAhAMUNEMHfAAAACAEAAA8AAABkcnMvZG93bnJldi54bWxMj8FOwzAQRO9I/IO1&#10;lbi1TgMtJY1TIQQHoJcWPsCJt3FKvI5it034epYT3HY0o9k3+WZwrThjHxpPCuazBARS5U1DtYLP&#10;j5fpCkSImoxuPaGCEQNsiuurXGfGX2iH532sBZdQyLQCG2OXSRkqi06Hme+Q2Dv43unIsq+l6fWF&#10;y10r0yRZSqcb4g9Wd/hksfran5yC5+X4vR2r+ev72+JYHqO0D4dyUOpmMjyuQUQc4l8YfvEZHQpm&#10;Kv2JTBCtAh4SFUzTRQqC7bvVPR8l527TBGSRy/8Dih8AAAD//wMAUEsBAi0AFAAGAAgAAAAhALaD&#10;OJL+AAAA4QEAABMAAAAAAAAAAAAAAAAAAAAAAFtDb250ZW50X1R5cGVzXS54bWxQSwECLQAUAAYA&#10;CAAAACEAOP0h/9YAAACUAQAACwAAAAAAAAAAAAAAAAAvAQAAX3JlbHMvLnJlbHNQSwECLQAUAAYA&#10;CAAAACEAqYE+0IsCAACbBQAADgAAAAAAAAAAAAAAAAAuAgAAZHJzL2Uyb0RvYy54bWxQSwECLQAU&#10;AAYACAAAACEAxQ0Qwd8AAAAIAQAADwAAAAAAAAAAAAAAAADlBAAAZHJzL2Rvd25yZXYueG1sUEsF&#10;BgAAAAAEAAQA8wAAAPEFAAAAAA==&#10;" fillcolor="#156082 [3204]" stroked="f" strokeweight="1.5pt">
                <v:fill opacity="44461f"/>
                <v:stroke joinstyle="miter"/>
                <v:textbox>
                  <w:txbxContent>
                    <w:p w14:paraId="24B92248" w14:textId="33786C55" w:rsidR="0008404E" w:rsidRPr="007E4D44" w:rsidRDefault="0008404E" w:rsidP="0008404E">
                      <w:pPr>
                        <w:jc w:val="center"/>
                        <w:rPr>
                          <w:b/>
                          <w:bCs/>
                          <w:sz w:val="36"/>
                          <w:szCs w:val="36"/>
                        </w:rPr>
                      </w:pPr>
                      <w:r>
                        <w:rPr>
                          <w:b/>
                          <w:bCs/>
                          <w:sz w:val="36"/>
                          <w:szCs w:val="36"/>
                        </w:rPr>
                        <w:t xml:space="preserve">ECONOMIC </w:t>
                      </w:r>
                      <w:r w:rsidRPr="007E4D44">
                        <w:rPr>
                          <w:b/>
                          <w:bCs/>
                          <w:sz w:val="36"/>
                          <w:szCs w:val="36"/>
                        </w:rPr>
                        <w:t>SPHERE</w:t>
                      </w:r>
                    </w:p>
                  </w:txbxContent>
                </v:textbox>
                <w10:wrap anchorx="margin"/>
              </v:oval>
            </w:pict>
          </mc:Fallback>
        </mc:AlternateContent>
      </w:r>
    </w:p>
    <w:p w14:paraId="31DC6917" w14:textId="77777777" w:rsidR="00C32ED1" w:rsidRDefault="00C32ED1" w:rsidP="00F116D9">
      <w:pPr>
        <w:jc w:val="both"/>
        <w:rPr>
          <w:rFonts w:ascii="Arial" w:hAnsi="Arial" w:cs="Arial"/>
          <w:color w:val="F1A983" w:themeColor="accent2" w:themeTint="99"/>
          <w14:shadow w14:blurRad="165100" w14:dist="0" w14:dir="300000" w14:sx="0" w14:sy="0" w14:kx="0" w14:ky="0" w14:algn="ctr">
            <w14:srgbClr w14:val="000000"/>
          </w14:shadow>
          <w14:textOutline w14:w="9525" w14:cap="rnd" w14:cmpd="sng" w14:algn="ctr">
            <w14:noFill/>
            <w14:prstDash w14:val="solid"/>
            <w14:bevel/>
          </w14:textOutline>
        </w:rPr>
      </w:pPr>
    </w:p>
    <w:p w14:paraId="76E2D042" w14:textId="2EDE2470" w:rsidR="00040C87" w:rsidRDefault="00040C87" w:rsidP="00F116D9">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0616F3AD" w14:textId="44697D22" w:rsidR="0008404E" w:rsidRDefault="006A59CC" w:rsidP="006A59CC">
      <w:pPr>
        <w:pStyle w:val="ListParagraph"/>
        <w:numPr>
          <w:ilvl w:val="0"/>
          <w:numId w:val="17"/>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6A59C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Green Jobs Creation</w:t>
      </w:r>
    </w:p>
    <w:p w14:paraId="5C75CA0E" w14:textId="2F2C6473" w:rsidR="006A59CC" w:rsidRDefault="00163420" w:rsidP="00163420">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16342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Skilled technicians will be required for design, installation, and operation of rooftop photobioreactor</w:t>
      </w:r>
      <w:r w:rsidR="00061AA9">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w:t>
      </w:r>
      <w:r w:rsidRPr="0016342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br/>
        <w:t>This generates new urban employment in the renewable energy and green technology sector.</w:t>
      </w:r>
      <w:r w:rsidRPr="0016342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br/>
        <w:t>It strengthens local capacity for sustainable urban infrastructure projects.</w:t>
      </w:r>
    </w:p>
    <w:p w14:paraId="3062B85E" w14:textId="3676E389" w:rsidR="00061AA9" w:rsidRDefault="003C13C7" w:rsidP="00061AA9">
      <w:pPr>
        <w:pStyle w:val="ListParagraph"/>
        <w:numPr>
          <w:ilvl w:val="0"/>
          <w:numId w:val="17"/>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3C13C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Microalgae Cultivation &amp; Processing Workforce</w:t>
      </w:r>
    </w:p>
    <w:p w14:paraId="17FEC441" w14:textId="7E999EB3" w:rsidR="003C13C7" w:rsidRDefault="003B5BFF" w:rsidP="003C13C7">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Staff will manage strain cultivation</w:t>
      </w:r>
      <w:r w:rsidR="00F0196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nutrient preparation, harvesting, biomass handling</w:t>
      </w:r>
      <w:r w:rsidR="00DC164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and quality monitoring.</w:t>
      </w:r>
    </w:p>
    <w:p w14:paraId="3FB96228" w14:textId="5619BD59" w:rsidR="00516E86" w:rsidRDefault="00DC164C" w:rsidP="00516E86">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Creates lab-label and semi-skilled jobs </w:t>
      </w:r>
      <w:r w:rsidR="00763FD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in urban </w:t>
      </w:r>
      <w:r w:rsidR="00516E8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biotechnology. Supports</w:t>
      </w:r>
      <w:r w:rsidR="00763FD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growth of local expertise</w:t>
      </w:r>
      <w:r w:rsidR="00516E8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in algae-based solutions and circular bioeconomy.</w:t>
      </w:r>
    </w:p>
    <w:p w14:paraId="783B1333" w14:textId="49181BCD" w:rsidR="00516E86" w:rsidRDefault="00865874" w:rsidP="00865874">
      <w:pPr>
        <w:pStyle w:val="ListParagraph"/>
        <w:numPr>
          <w:ilvl w:val="0"/>
          <w:numId w:val="18"/>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8658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Maintenance &amp; Service Industry</w:t>
      </w:r>
    </w:p>
    <w:p w14:paraId="77D4C3AA" w14:textId="6D2E4CF8" w:rsidR="00865874" w:rsidRDefault="00865874" w:rsidP="00865874">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8658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Routine system maintenance includes cleaning, optical density calibration, CO</w:t>
      </w:r>
      <w:r w:rsidRPr="00865874">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8658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/O</w:t>
      </w:r>
      <w:r w:rsidRPr="00865874">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865874">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8658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checks,</w:t>
      </w:r>
      <w:r w:rsidRPr="00865874">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865874">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and thermal sensor servicing.</w:t>
      </w:r>
    </w:p>
    <w:p w14:paraId="21C15988" w14:textId="00C80BBB" w:rsidR="00865874" w:rsidRDefault="00F93D4D" w:rsidP="00865874">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Generates jobs for local service provider</w:t>
      </w:r>
      <w:r w:rsidR="009B7C4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s and small businesses.</w:t>
      </w:r>
    </w:p>
    <w:p w14:paraId="081FD3B7" w14:textId="5414383D" w:rsidR="00040C87" w:rsidRDefault="009B7C4C" w:rsidP="009B7C4C">
      <w:pPr>
        <w:pStyle w:val="ListParagraph"/>
        <w:numPr>
          <w:ilvl w:val="0"/>
          <w:numId w:val="18"/>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B7C4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Research &amp; Innovation Jobs</w:t>
      </w:r>
    </w:p>
    <w:p w14:paraId="793C547F" w14:textId="06A75F3E" w:rsidR="009B7C4C" w:rsidRDefault="009B7C4C" w:rsidP="009B7C4C">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9B7C4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Universities, startups, and research organizations employ people for R&amp;D, modelling, and</w:t>
      </w:r>
      <w:r w:rsidRPr="009B7C4C">
        <w:rPr>
          <w:rFonts w:ascii="Arial" w:hAnsi="Arial" w:cs="Arial"/>
          <w:b/>
          <w:bCs/>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9B7C4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process optimization.</w:t>
      </w:r>
    </w:p>
    <w:p w14:paraId="61E8C78F" w14:textId="0BA594C1" w:rsidR="009B7C4C" w:rsidRDefault="005466A8" w:rsidP="009B7C4C">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466A8">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Increases knowledge-based employment in biotechnology, environmental engineering, and smart building design.</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Encourages innovation and sustainable urban solutions.</w:t>
      </w:r>
    </w:p>
    <w:p w14:paraId="77BF56E7" w14:textId="5B9B4B9A" w:rsidR="005466A8" w:rsidRDefault="00BC634A" w:rsidP="005466A8">
      <w:pPr>
        <w:pStyle w:val="ListParagraph"/>
        <w:numPr>
          <w:ilvl w:val="0"/>
          <w:numId w:val="18"/>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BC634A">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Indirect Economic Opportunities</w:t>
      </w:r>
    </w:p>
    <w:p w14:paraId="354B922F" w14:textId="5ED355A5" w:rsidR="005466A8" w:rsidRDefault="006A21E0" w:rsidP="003B28FC">
      <w:pPr>
        <w:pStyle w:val="ListParagraph"/>
        <w:numPr>
          <w:ilvl w:val="0"/>
          <w:numId w:val="23"/>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 xml:space="preserve">Biomass </w:t>
      </w:r>
      <w:r w:rsidR="00CF366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production leads a good supply for various industries as a raw material to make necessary bio-products and then they will generate revenue form the local markets and va</w:t>
      </w:r>
      <w:r w:rsidR="00343327">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rious small-scale industries and promoting circular economy concept.</w:t>
      </w:r>
    </w:p>
    <w:p w14:paraId="665F931C" w14:textId="270567D8" w:rsidR="00BB3114" w:rsidRDefault="003B28FC" w:rsidP="003B28FC">
      <w:pPr>
        <w:pStyle w:val="ListParagraph"/>
        <w:numPr>
          <w:ilvl w:val="0"/>
          <w:numId w:val="23"/>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3B28F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Carbon credits earned from verified CO</w:t>
      </w:r>
      <w:r w:rsidRPr="003B28FC">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3B28FC">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reductions can be traded in voluntary carbon markets, creating an additional revenue stream that improves long-term financial sustainability.</w:t>
      </w:r>
    </w:p>
    <w:p w14:paraId="19E82B21" w14:textId="77777777" w:rsidR="004F6E87" w:rsidRDefault="004F6E87" w:rsidP="009B7C4C">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614E0949" w14:textId="789B1286" w:rsidR="00343327" w:rsidRDefault="004F6E87" w:rsidP="00DE20CC">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This pilot project aligns with and actively contributes to multiple Sustainable Development Goals (SDGs), including SDG 3 (Good Health and Well-being)</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{"citationID":"fwk8KA0v","properties":{"formattedCitation":"({\\i{}SDG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SDG 7 (Affordable and Clean Energy)</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{"citationID":"WxUme4aU","properties":{"formattedCitation":"({\\i{}SDG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w:t>
      </w: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xml:space="preserve"> SDG 11 (Sustainable Cities and Communities)</w:t>
      </w:r>
      <w:r w:rsid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{"citationID":"okbjx8jQ","properties":{"formattedCitation":"({\\i{}SDG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SDG 12 (Responsible Consumption and Production)</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{"citationID":"veHTEUdr","properties":{"formattedCitation":"({\\i{}SDG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w:t>
      </w: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xml:space="preserve"> SDG 13 (Climate Action)</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{"citationID":"S3piBGQM","properties":{"formattedCitation":"({\\i{}SDG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and SDG 15 (Life on Land)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begin"/>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ZOTERO_ITEM CSL_CITATION {"citationID":"PMVMI61b","properties":{"formattedCitation":"({\\i{}SDG Goals}, n.d.)","plainCitation":"(SDG Goals, n.d.)","noteIndex":0},"citationItems":[{"id":70,"uris":["http://zotero.org/users/16739543/items/GBHVX5LZ"],"itemData":{"id":70,"type":"standard","title":"SDG goals","URL":"https://sdgs.un.org/goals"}}],"schema":"https://github.com/citation-style-language/schema/raw/master/csl-citation.json"} </w:instrTex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00384A" w:rsidRPr="0000384A">
        <w:rPr>
          <w:rFonts w:ascii="Arial" w:hAnsi="Arial" w:cs="Arial"/>
          <w:color w:val="F6C5AC" w:themeColor="accent2" w:themeTint="66"/>
          <w:kern w:val="0"/>
        </w:rPr>
        <w:t>(</w:t>
      </w:r>
      <w:r w:rsidR="0000384A" w:rsidRPr="0000384A">
        <w:rPr>
          <w:rFonts w:ascii="Arial" w:hAnsi="Arial" w:cs="Arial"/>
          <w:i/>
          <w:iCs/>
          <w:color w:val="F6C5AC" w:themeColor="accent2" w:themeTint="66"/>
          <w:kern w:val="0"/>
        </w:rPr>
        <w:t>SDG Goals</w:t>
      </w:r>
      <w:r w:rsidR="0000384A" w:rsidRPr="0000384A">
        <w:rPr>
          <w:rFonts w:ascii="Arial" w:hAnsi="Arial" w:cs="Arial"/>
          <w:color w:val="F6C5AC" w:themeColor="accent2" w:themeTint="66"/>
          <w:kern w:val="0"/>
        </w:rPr>
        <w:t>, n.d.)</w:t>
      </w:r>
      <w:r w:rsidR="0000384A"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fldChar w:fldCharType="end"/>
      </w:r>
      <w:r w:rsidRPr="0000384A">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 by in</w:t>
      </w:r>
      <w:r w:rsidRPr="007169C4">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t>tegrating nature-based solutions, renewable energy, and circular bioeconomy principles to improve urban resilience, public health, and environmental sustainability.</w:t>
      </w:r>
    </w:p>
    <w:p w14:paraId="75E62D38" w14:textId="3D6D354C" w:rsidR="00B2367A" w:rsidRDefault="0040544C" w:rsidP="00DE20CC">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r w:rsidRPr="00E176A4">
        <w:rPr>
          <w:rFonts w:cs="Arial"/>
          <w:noProof/>
          <w:color w:val="E97132" w:themeColor="accent2"/>
        </w:rPr>
        <mc:AlternateContent>
          <mc:Choice Requires="wps">
            <w:drawing>
              <wp:anchor distT="0" distB="0" distL="114300" distR="114300" simplePos="0" relativeHeight="251651584" behindDoc="0" locked="0" layoutInCell="1" allowOverlap="1" wp14:anchorId="08560461" wp14:editId="21A27516">
                <wp:simplePos x="0" y="0"/>
                <wp:positionH relativeFrom="margin">
                  <wp:align>right</wp:align>
                </wp:positionH>
                <wp:positionV relativeFrom="paragraph">
                  <wp:posOffset>225425</wp:posOffset>
                </wp:positionV>
                <wp:extent cx="6637020" cy="381000"/>
                <wp:effectExtent l="0" t="0" r="0" b="0"/>
                <wp:wrapNone/>
                <wp:docPr id="852927966" name="Rectangle: Rounded Corners 11"/>
                <wp:cNvGraphicFramePr/>
                <a:graphic xmlns:a="http://schemas.openxmlformats.org/drawingml/2006/main">
                  <a:graphicData uri="http://schemas.microsoft.com/office/word/2010/wordprocessingShape">
                    <wps:wsp>
                      <wps:cNvSpPr/>
                      <wps:spPr>
                        <a:xfrm>
                          <a:off x="0" y="0"/>
                          <a:ext cx="6637020" cy="381000"/>
                        </a:xfrm>
                        <a:prstGeom prst="roundRect">
                          <a:avLst/>
                        </a:prstGeom>
                        <a:solidFill>
                          <a:schemeClr val="bg2">
                            <a:lumMod val="75000"/>
                            <a:alpha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BDD24F" w14:textId="2B6D3671" w:rsidR="009C0F21" w:rsidRPr="009C0F21" w:rsidRDefault="009C0F21" w:rsidP="009C0F21">
                            <w:pPr>
                              <w:jc w:val="center"/>
                              <w:rPr>
                                <w:b/>
                                <w:bCs/>
                                <w:sz w:val="36"/>
                                <w:szCs w:val="36"/>
                              </w:rPr>
                            </w:pPr>
                            <w:r w:rsidRPr="009C0F21">
                              <w:rPr>
                                <w:b/>
                                <w:bCs/>
                                <w:sz w:val="36"/>
                                <w:szCs w:val="36"/>
                              </w:rPr>
                              <w:t>BUDGET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60461" id="Rectangle: Rounded Corners 11" o:spid="_x0000_s1042" style="position:absolute;left:0;text-align:left;margin-left:471.4pt;margin-top:17.75pt;width:522.6pt;height:30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EpowIAALAFAAAOAAAAZHJzL2Uyb0RvYy54bWysVN9P2zAQfp+0/8Hy+0haSmEVKapATJMY&#10;VMDEs+vYTSTH59luk+6v39lOUtjQHqa9OPb9+O7uy91dXnWNInthXQ26oJOTnBKhOZS13hb0+/Pt&#10;pwtKnGe6ZAq0KOhBOHq1/PjhsjULMYUKVCksQRDtFq0paOW9WWSZ45VomDsBIzQqJdiGeXzabVZa&#10;1iJ6o7Jpns+zFmxpLHDhHEpvkpIuI76UgvsHKZ3wRBUUc/PxtPHchDNbXrLF1jJT1bxPg/1DFg2r&#10;NQYdoW6YZ2Rn6z+gmppbcCD9CYcmAylrLmINWM0k/62ap4oZEWtBcpwZaXL/D5bf75/M2iINrXEL&#10;h9dQRSdtE76YH+kiWYeRLNF5wlE4n5+e51PklKPu9GKS55HN7OhtrPNfBDQkXApqYafLR/wjkSi2&#10;v3Mew6L9YBciOlB1eVsrFR+hC8S1smTP8P9tttPoqnbNNyiT7Pysj8sWTJmKJekMhUM2sZUCSIz1&#10;Bl/pEEVDiJdSCZLsyES8+YMSwU7pRyFJXWLtKY8ROQVlnAvtJzFFV7FSJPFkyBArHT1iLhEwIEuM&#10;P2L3AG9LH7BTlr19cBWxx0fnPEX/m/PoESOD9qNzU2uw7wEorKqPnOwHkhI1gSXfbTrkBlfAPJgG&#10;0QbKw9oSC2nonOG3NTbCHXN+zSxOGfYObg7/gIdU0BYU+hslFdif78mDPTY/ailpcWoL6n7smBWU&#10;qK8ax+LzZDYLYx4fs7Pz0J/2tWbzWqN3zTVgY01wRxker8Heq+EqLTQvuGBWISqqmOYYu6Dc2+Fx&#10;7dM2wRXFxWoVzXC0DfN3+snwAB6IDj3+3L0wa/pp8DhH9zBMOHbv23lItsFTw2rnQdZxWI689r8A&#10;10LspX6Fhb3z+h2tjot2+QsAAP//AwBQSwMEFAAGAAgAAAAhAGjXHefdAAAABwEAAA8AAABkcnMv&#10;ZG93bnJldi54bWxMj8FOwzAQRO9I/IO1SFwQdWhJBSFOBUjAAS6UHnrcxtskqr2OYrdN/57tCY6z&#10;s5p5Uy5G79SBhtgFNnA3yUAR18F23BhY/bzdPoCKCdmiC0wGThRhUV1elFjYcORvOixToySEY4EG&#10;2pT6QutYt+QxTkJPLN42DB6TyKHRdsCjhHunp1k21x47loYWe3ptqd4t9156T2u3/fqYx/Vn95Ld&#10;vM9WjH5nzPXV+PwEKtGY/p7hjC/oUAnTJuzZRuUMyJBkYJbnoM5udp9PQW0MPMpFV6X+z1/9AgAA&#10;//8DAFBLAQItABQABgAIAAAAIQC2gziS/gAAAOEBAAATAAAAAAAAAAAAAAAAAAAAAABbQ29udGVu&#10;dF9UeXBlc10ueG1sUEsBAi0AFAAGAAgAAAAhADj9If/WAAAAlAEAAAsAAAAAAAAAAAAAAAAALwEA&#10;AF9yZWxzLy5yZWxzUEsBAi0AFAAGAAgAAAAhAHy8cSmjAgAAsAUAAA4AAAAAAAAAAAAAAAAALgIA&#10;AGRycy9lMm9Eb2MueG1sUEsBAi0AFAAGAAgAAAAhAGjXHefdAAAABwEAAA8AAAAAAAAAAAAAAAAA&#10;/QQAAGRycy9kb3ducmV2LnhtbFBLBQYAAAAABAAEAPMAAAAHBgAAAAA=&#10;" fillcolor="#adadad [2414]" stroked="f" strokeweight="1.5pt">
                <v:fill opacity="26214f"/>
                <v:stroke joinstyle="miter"/>
                <v:textbox>
                  <w:txbxContent>
                    <w:p w14:paraId="78BDD24F" w14:textId="2B6D3671" w:rsidR="009C0F21" w:rsidRPr="009C0F21" w:rsidRDefault="009C0F21" w:rsidP="009C0F21">
                      <w:pPr>
                        <w:jc w:val="center"/>
                        <w:rPr>
                          <w:b/>
                          <w:bCs/>
                          <w:sz w:val="36"/>
                          <w:szCs w:val="36"/>
                        </w:rPr>
                      </w:pPr>
                      <w:r w:rsidRPr="009C0F21">
                        <w:rPr>
                          <w:b/>
                          <w:bCs/>
                          <w:sz w:val="36"/>
                          <w:szCs w:val="36"/>
                        </w:rPr>
                        <w:t>BUDGET ANALYSIS</w:t>
                      </w:r>
                    </w:p>
                  </w:txbxContent>
                </v:textbox>
                <w10:wrap anchorx="margin"/>
              </v:roundrect>
            </w:pict>
          </mc:Fallback>
        </mc:AlternateContent>
      </w:r>
    </w:p>
    <w:p w14:paraId="1F4C445C" w14:textId="07056E0D" w:rsidR="007B69FF" w:rsidRDefault="007B69FF" w:rsidP="00DE20CC">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p>
    <w:p w14:paraId="520DE5A9" w14:textId="3914282F" w:rsidR="007169C4" w:rsidRPr="007169C4" w:rsidRDefault="007169C4" w:rsidP="00DE20CC">
      <w:pPr>
        <w:jc w:val="both"/>
        <w:rPr>
          <w:rFonts w:ascii="Arial" w:hAnsi="Arial" w:cs="Arial"/>
          <w:color w:val="F6C5AC" w:themeColor="accent2" w:themeTint="66"/>
          <w14:shadow w14:blurRad="165100" w14:dist="0" w14:dir="300000" w14:sx="0" w14:sy="0" w14:kx="0" w14:ky="0" w14:algn="ctr">
            <w14:srgbClr w14:val="000000"/>
          </w14:shadow>
          <w14:textOutline w14:w="9525" w14:cap="rnd" w14:cmpd="sng" w14:algn="ctr">
            <w14:noFill/>
            <w14:prstDash w14:val="solid"/>
            <w14:bevel/>
          </w14:textOutline>
        </w:rPr>
      </w:pPr>
    </w:p>
    <w:p w14:paraId="289E306B" w14:textId="569981CE" w:rsidR="0036792D" w:rsidRDefault="00EC23BD" w:rsidP="0025602C">
      <w:pPr>
        <w:jc w:val="both"/>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Cost-Matrix:</w:t>
      </w:r>
    </w:p>
    <w:p w14:paraId="3D7B6446" w14:textId="76FAE05E" w:rsidR="00140B1E" w:rsidRDefault="00140B1E" w:rsidP="0025602C">
      <w:pPr>
        <w:jc w:val="both"/>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140B1E">
        <w:rPr>
          <w:noProof/>
        </w:rPr>
        <w:drawing>
          <wp:inline distT="0" distB="0" distL="0" distR="0" wp14:anchorId="6052079E" wp14:editId="4351A96E">
            <wp:extent cx="6645910" cy="1813560"/>
            <wp:effectExtent l="0" t="0" r="2540" b="0"/>
            <wp:docPr id="11577846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813560"/>
                    </a:xfrm>
                    <a:prstGeom prst="rect">
                      <a:avLst/>
                    </a:prstGeom>
                    <a:noFill/>
                    <a:ln>
                      <a:noFill/>
                    </a:ln>
                  </pic:spPr>
                </pic:pic>
              </a:graphicData>
            </a:graphic>
          </wp:inline>
        </w:drawing>
      </w:r>
    </w:p>
    <w:p w14:paraId="1A51B0D8" w14:textId="6D60EFE5" w:rsidR="00EC23BD" w:rsidRDefault="00EC23BD" w:rsidP="00EC23B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The present budget primarily reflects the one-time costs</w:t>
      </w:r>
      <w:r w:rsidR="00E3020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(~USD 25,500)</w:t>
      </w: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of establishing a pilot closed photobioreactor system integrated with semi-transparent photovoltaic (PV) panels and monitoring devices. Since this is an R&amp;D demonstration in Delhi-NCR, costs are relatively high due to custom fabrication, precision sensors, and small-scale procurement. However, these expenses are strategic investments to evaluate technical feasibility and optimize system performance under real urban conditions.</w:t>
      </w:r>
    </w:p>
    <w:p w14:paraId="3669EA67" w14:textId="77777777" w:rsidR="00654AE1" w:rsidRDefault="00654AE1" w:rsidP="00654AE1">
      <w:pPr>
        <w:jc w:val="both"/>
        <w:rPr>
          <w:rFonts w:ascii="Arial" w:hAnsi="Arial" w:cs="Arial"/>
          <w:b/>
          <w:bCs/>
          <w:color w:val="FFC000"/>
          <w:sz w:val="28"/>
          <w:szCs w:val="28"/>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b/>
          <w:bCs/>
          <w:noProof/>
          <w:color w:val="FFC000"/>
          <w:sz w:val="28"/>
          <w:szCs w:val="28"/>
        </w:rPr>
        <mc:AlternateContent>
          <mc:Choice Requires="wps">
            <w:drawing>
              <wp:anchor distT="0" distB="0" distL="114300" distR="114300" simplePos="0" relativeHeight="251679751" behindDoc="0" locked="0" layoutInCell="1" allowOverlap="1" wp14:anchorId="4C3AD911" wp14:editId="08A63C38">
                <wp:simplePos x="0" y="0"/>
                <wp:positionH relativeFrom="margin">
                  <wp:align>left</wp:align>
                </wp:positionH>
                <wp:positionV relativeFrom="paragraph">
                  <wp:posOffset>558165</wp:posOffset>
                </wp:positionV>
                <wp:extent cx="388620" cy="320040"/>
                <wp:effectExtent l="0" t="0" r="11430" b="22860"/>
                <wp:wrapSquare wrapText="bothSides"/>
                <wp:docPr id="495630804" name="Flowchart: Connector 18"/>
                <wp:cNvGraphicFramePr/>
                <a:graphic xmlns:a="http://schemas.openxmlformats.org/drawingml/2006/main">
                  <a:graphicData uri="http://schemas.microsoft.com/office/word/2010/wordprocessingShape">
                    <wps:wsp>
                      <wps:cNvSpPr/>
                      <wps:spPr>
                        <a:xfrm>
                          <a:off x="0" y="0"/>
                          <a:ext cx="388620" cy="32004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EAAD69" w14:textId="77777777" w:rsidR="00654AE1" w:rsidRDefault="00654AE1" w:rsidP="00654AE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AD91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43" type="#_x0000_t120" style="position:absolute;left:0;text-align:left;margin-left:0;margin-top:43.95pt;width:30.6pt;height:25.2pt;z-index:25167975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VRcAIAADMFAAAOAAAAZHJzL2Uyb0RvYy54bWysVEtv2zAMvg/YfxB0X+2kzwVxiiBFhwFF&#10;W7QdelZkKTYgixqlxM5+/SjZcYp22GHYxabE98ePml93jWE7hb4GW/DJSc6ZshLK2m4K/uPl9ssV&#10;Zz4IWwoDVhV8rzy/Xnz+NG/dTE2hAlMqZBTE+lnrCl6F4GZZ5mWlGuFPwClLSg3YiEBH3GQlipai&#10;Nyab5vlF1gKWDkEq7+n2plfyRYqvtZLhQWuvAjMFp9pC+mL6ruM3W8zFbIPCVbUcyhD/UEUjaktJ&#10;x1A3Igi2xfpDqKaWCB50OJHQZKB1LVXqgbqZ5O+6ea6EU6kXAse7ESb//8LK+92ze0SCoXV+5kmM&#10;XXQam/in+liXwNqPYKkuMEmXp1dXF1OCVJLqlEZxlsDMjs4OffimoGFRKLg20K4qgWEF1tJcABNg&#10;YnfnA6Unx4MDHY7FJCnsjYr1GPukNKtLSj9N3oknamWQ7QRNWEipbJj0qkqUqr+enOf5obrRI6VM&#10;AWNkXRszxh4CRA5+jN3XOthHV5VoNjrnfyusdx49UmawYXRuajvgMtbZt2CoqyFzb38AqYcmohS6&#10;dUfY0BZeRtN4tYZy/4gMoee9d/K2pmHcCR8eBRLRaX60vOGBPnE+BYdB4qwC/PWn+2hP/CMtZy0t&#10;TsH9z61AxZn5bomZXydnRAUW0uHs/DJyBN9q1m81dtusgCY3oWfCySRG+2AOokZoXmnHlzErqYSV&#10;lLvgMuDhsAr9QtMrIdVymcxou5wId/bZyRg8Ah3p9dK9CnQDIwNR+R4OSyZm76jY20ZPC8ttAF0n&#10;nh5xHUZAm5m4NLwicfXfnpPV8a1b/AYAAP//AwBQSwMEFAAGAAgAAAAhAFuIuNLbAAAABgEAAA8A&#10;AABkcnMvZG93bnJldi54bWxMj0FLAzEUhO+C/yE8wZvNtoV1XTdbROhBEMRa6DXdvG6Cm5clybar&#10;v97nSY/DDDPfNJvZD+KMMblACpaLAgRSF4yjXsH+Y3tXgUhZk9FDIFTwhQk27fVVo2sTLvSO513u&#10;BZdQqrUCm/NYS5k6i16nRRiR2DuF6HVmGXtpor5wuR/kqihK6bUjXrB6xGeL3edu8gow9HaK5bc7&#10;uH31+hZfDqe0JaVub+anRxAZ5/wXhl98RoeWmY5hIpPEoICPZAXV/QMIdsvlCsSRU+tqDbJt5H/8&#10;9gcAAP//AwBQSwECLQAUAAYACAAAACEAtoM4kv4AAADhAQAAEwAAAAAAAAAAAAAAAAAAAAAAW0Nv&#10;bnRlbnRfVHlwZXNdLnhtbFBLAQItABQABgAIAAAAIQA4/SH/1gAAAJQBAAALAAAAAAAAAAAAAAAA&#10;AC8BAABfcmVscy8ucmVsc1BLAQItABQABgAIAAAAIQBNuuVRcAIAADMFAAAOAAAAAAAAAAAAAAAA&#10;AC4CAABkcnMvZTJvRG9jLnhtbFBLAQItABQABgAIAAAAIQBbiLjS2wAAAAYBAAAPAAAAAAAAAAAA&#10;AAAAAMoEAABkcnMvZG93bnJldi54bWxQSwUGAAAAAAQABADzAAAA0gUAAAAA&#10;" fillcolor="#156082 [3204]" strokecolor="#030e13 [484]" strokeweight="1.5pt">
                <v:stroke joinstyle="miter"/>
                <v:textbox>
                  <w:txbxContent>
                    <w:p w14:paraId="07EAAD69" w14:textId="77777777" w:rsidR="00654AE1" w:rsidRDefault="00654AE1" w:rsidP="00654AE1">
                      <w:pPr>
                        <w:jc w:val="center"/>
                      </w:pPr>
                      <w:r>
                        <w:t>1..</w:t>
                      </w:r>
                    </w:p>
                  </w:txbxContent>
                </v:textbox>
                <w10:wrap type="square" anchorx="margin"/>
              </v:shape>
            </w:pict>
          </mc:Fallback>
        </mc:AlternateContent>
      </w:r>
      <w:r>
        <w:rPr>
          <w:rFonts w:ascii="Arial" w:hAnsi="Arial" w:cs="Arial"/>
          <w:b/>
          <w:bCs/>
          <w:color w:val="FFC000"/>
          <w:sz w:val="28"/>
          <w:szCs w:val="28"/>
          <w14:shadow w14:blurRad="165100" w14:dist="0" w14:dir="300000" w14:sx="0" w14:sy="0" w14:kx="0" w14:ky="0" w14:algn="ctr">
            <w14:srgbClr w14:val="000000"/>
          </w14:shadow>
          <w14:textOutline w14:w="9525" w14:cap="rnd" w14:cmpd="sng" w14:algn="ctr">
            <w14:noFill/>
            <w14:prstDash w14:val="solid"/>
            <w14:bevel/>
          </w14:textOutline>
        </w:rPr>
        <w:t>“</w:t>
      </w:r>
      <w:r w:rsidRPr="00AA456D">
        <w:rPr>
          <w:rFonts w:ascii="Arial" w:hAnsi="Arial" w:cs="Arial"/>
          <w:b/>
          <w:bCs/>
          <w:color w:val="FFC000"/>
          <w:sz w:val="28"/>
          <w:szCs w:val="28"/>
          <w14:shadow w14:blurRad="165100" w14:dist="0" w14:dir="300000" w14:sx="0" w14:sy="0" w14:kx="0" w14:ky="0" w14:algn="ctr">
            <w14:srgbClr w14:val="000000"/>
          </w14:shadow>
          <w14:textOutline w14:w="9525" w14:cap="rnd" w14:cmpd="sng" w14:algn="ctr">
            <w14:noFill/>
            <w14:prstDash w14:val="solid"/>
            <w14:bevel/>
          </w14:textOutline>
        </w:rPr>
        <w:t>Here are some ways to enhance economic feasibility and Long-Term Sustainability of this project</w:t>
      </w:r>
      <w:r>
        <w:rPr>
          <w:rFonts w:ascii="Arial" w:hAnsi="Arial" w:cs="Arial"/>
          <w:b/>
          <w:bCs/>
          <w:color w:val="FFC000"/>
          <w:sz w:val="28"/>
          <w:szCs w:val="28"/>
          <w14:shadow w14:blurRad="165100" w14:dist="0" w14:dir="300000" w14:sx="0" w14:sy="0" w14:kx="0" w14:ky="0" w14:algn="ctr">
            <w14:srgbClr w14:val="000000"/>
          </w14:shadow>
          <w14:textOutline w14:w="9525" w14:cap="rnd" w14:cmpd="sng" w14:algn="ctr">
            <w14:noFill/>
            <w14:prstDash w14:val="solid"/>
            <w14:bevel/>
          </w14:textOutline>
        </w:rPr>
        <w:t>”</w:t>
      </w:r>
    </w:p>
    <w:p w14:paraId="18524D35" w14:textId="77777777" w:rsidR="00654AE1" w:rsidRPr="00AA456D" w:rsidRDefault="00654AE1" w:rsidP="00654AE1">
      <w:pPr>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t>Cost-Reduction &amp; Scalability Strategy</w:t>
      </w:r>
    </w:p>
    <w:p w14:paraId="2868B14A" w14:textId="77777777" w:rsidR="00654AE1" w:rsidRPr="00AA456D" w:rsidRDefault="00654AE1" w:rsidP="00654AE1">
      <w:pPr>
        <w:pStyle w:val="ListParagraph"/>
        <w:numPr>
          <w:ilvl w:val="0"/>
          <w:numId w:val="1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Modular photobioreactor (PBR) units for rooftop deployment, enabling mass production and lowering costs.</w:t>
      </w:r>
    </w:p>
    <w:p w14:paraId="53661EDA" w14:textId="77777777" w:rsidR="00654AE1" w:rsidRPr="00AA456D" w:rsidRDefault="00654AE1" w:rsidP="00654AE1">
      <w:pPr>
        <w:pStyle w:val="ListParagraph"/>
        <w:numPr>
          <w:ilvl w:val="0"/>
          <w:numId w:val="1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Use of local materials and algae strains to reduce procurement expenses.</w:t>
      </w:r>
    </w:p>
    <w:p w14:paraId="0FBA692A" w14:textId="77777777" w:rsidR="00654AE1" w:rsidRPr="00AA456D" w:rsidRDefault="00654AE1" w:rsidP="00654AE1">
      <w:pPr>
        <w:pStyle w:val="ListParagraph"/>
        <w:numPr>
          <w:ilvl w:val="0"/>
          <w:numId w:val="19"/>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Government support through programs such as the National Green Hydrogen Mission and Smart Cities Mission.</w:t>
      </w:r>
    </w:p>
    <w:p w14:paraId="7D612D2C" w14:textId="77777777" w:rsidR="00654AE1" w:rsidRPr="00AA456D" w:rsidRDefault="00654AE1" w:rsidP="00654AE1">
      <w:pPr>
        <w:pStyle w:val="ListParagraph"/>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p>
    <w:p w14:paraId="5B216F81" w14:textId="77777777" w:rsidR="007A2C5D" w:rsidRDefault="00654AE1" w:rsidP="007A2C5D">
      <w:pPr>
        <w:pStyle w:val="ListParagraph"/>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b/>
          <w:bCs/>
          <w:noProof/>
          <w:color w:val="FFC000"/>
          <w:sz w:val="32"/>
          <w:szCs w:val="32"/>
        </w:rPr>
        <w:lastRenderedPageBreak/>
        <mc:AlternateContent>
          <mc:Choice Requires="wps">
            <w:drawing>
              <wp:anchor distT="0" distB="0" distL="114300" distR="114300" simplePos="0" relativeHeight="251680775" behindDoc="0" locked="0" layoutInCell="1" allowOverlap="1" wp14:anchorId="6C60D80E" wp14:editId="5A4D7544">
                <wp:simplePos x="0" y="0"/>
                <wp:positionH relativeFrom="margin">
                  <wp:align>left</wp:align>
                </wp:positionH>
                <wp:positionV relativeFrom="paragraph">
                  <wp:posOffset>5080</wp:posOffset>
                </wp:positionV>
                <wp:extent cx="441960" cy="373380"/>
                <wp:effectExtent l="0" t="0" r="15240" b="26670"/>
                <wp:wrapSquare wrapText="bothSides"/>
                <wp:docPr id="805510031" name="Flowchart: Connector 18"/>
                <wp:cNvGraphicFramePr/>
                <a:graphic xmlns:a="http://schemas.openxmlformats.org/drawingml/2006/main">
                  <a:graphicData uri="http://schemas.microsoft.com/office/word/2010/wordprocessingShape">
                    <wps:wsp>
                      <wps:cNvSpPr/>
                      <wps:spPr>
                        <a:xfrm>
                          <a:off x="0" y="0"/>
                          <a:ext cx="441960" cy="37338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B37D6" w14:textId="77777777" w:rsidR="00654AE1" w:rsidRDefault="00654AE1" w:rsidP="00654AE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0D80E" id="_x0000_s1044" type="#_x0000_t120" style="position:absolute;left:0;text-align:left;margin-left:0;margin-top:.4pt;width:34.8pt;height:29.4pt;z-index:25168077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N6cgIAADMFAAAOAAAAZHJzL2Uyb0RvYy54bWysVEtv2zAMvg/YfxB0X22n6SuoUwQpOgwo&#10;2mDt0LMiS7UBWdQoJU7260fJjlO0ww7DLrYovj9+1PXNrjVsq9A3YEtenOScKSuhauxryX883325&#10;5MwHYSthwKqS75XnN/PPn647N1MTqMFUChkFsX7WuZLXIbhZlnlZq1b4E3DKklIDtiKQiK9ZhaKj&#10;6K3JJnl+nnWAlUOQynu6ve2VfJ7ia61keNTaq8BMyam2kL6Yvuv4zebXYvaKwtWNHMoQ/1BFKxpL&#10;ScdQtyIItsHmQ6i2kQgedDiR0GagdSNV6oG6KfJ33TzVwqnUC4Hj3QiT/39h5cP2ya2QYOicn3k6&#10;xi52Gtv4p/rYLoG1H8FSu8AkXU6nxdU5QSpJdXpxenqZwMyOzg59+KqgZfFQcm2gW9YCwxKspbkA&#10;JsDE9t4HSk+OBwcSjsWkU9gbFesx9rvSrKko/SR5J56opUG2FTRhIaWyoehVtahUf12c5fmhutEj&#10;pUwBY2TdGDPGHgJEDn6M3dc62EdXlWg2Oud/K6x3Hj1SZrBhdG4bO+Ay1tm3YKirIXNvfwCphyai&#10;FHbrHWFDW3gZTePVGqr9ChlCz3vv5F1Dw7gXPqwEEtFpfrS84ZE+cT4lh+HEWQ3460/30Z74R1rO&#10;OlqckvufG4GKM/PNEjOviuk0bloSpmcXExLwrWb9VmM37RJocgU9E06mY7QP5nDUCO0L7fgiZiWV&#10;sJJyl1wGPAjL0C80vRJSLRbJjLbLiXBvn5yMwSPQkV7PuxeBbmBkICo/wGHJxOwdFXvb6GlhsQmg&#10;m8TTI67DCGgzE5eGVySu/ls5WR3fuvlvAAAA//8DAFBLAwQUAAYACAAAACEA+HlmENgAAAADAQAA&#10;DwAAAGRycy9kb3ducmV2LnhtbEyPQUvDQBCF74L/YRnBm90oGGrMpBShB0EQa6HXbXaaDc3Oht1N&#10;G/31jic9DY/3eO+bejX7QZ0ppj4wwv2iAEXcBttzh7D73NwtQaVs2JohMCF8UYJVc31Vm8qGC3/Q&#10;eZs7JSWcKoPgch4rrVPryJu0CCOxeMcQvckiY6dtNBcp94N+KIpSe9OzLDgz0ouj9rSdPAKFzk2x&#10;/O73/W759h5f98e0YcTbm3n9DCrTnP/C8Isv6NAI0yFMbJMaEOSRjCD04pVPJagDwqNc3dT6P3vz&#10;AwAA//8DAFBLAQItABQABgAIAAAAIQC2gziS/gAAAOEBAAATAAAAAAAAAAAAAAAAAAAAAABbQ29u&#10;dGVudF9UeXBlc10ueG1sUEsBAi0AFAAGAAgAAAAhADj9If/WAAAAlAEAAAsAAAAAAAAAAAAAAAAA&#10;LwEAAF9yZWxzLy5yZWxzUEsBAi0AFAAGAAgAAAAhABQyk3pyAgAAMwUAAA4AAAAAAAAAAAAAAAAA&#10;LgIAAGRycy9lMm9Eb2MueG1sUEsBAi0AFAAGAAgAAAAhAPh5ZhDYAAAAAwEAAA8AAAAAAAAAAAAA&#10;AAAAzAQAAGRycy9kb3ducmV2LnhtbFBLBQYAAAAABAAEAPMAAADRBQAAAAA=&#10;" fillcolor="#156082 [3204]" strokecolor="#030e13 [484]" strokeweight="1.5pt">
                <v:stroke joinstyle="miter"/>
                <v:textbox>
                  <w:txbxContent>
                    <w:p w14:paraId="510B37D6" w14:textId="77777777" w:rsidR="00654AE1" w:rsidRDefault="00654AE1" w:rsidP="00654AE1">
                      <w:pPr>
                        <w:jc w:val="center"/>
                      </w:pPr>
                      <w:r>
                        <w:t>2..</w:t>
                      </w:r>
                    </w:p>
                  </w:txbxContent>
                </v:textbox>
                <w10:wrap type="square" anchorx="margin"/>
              </v:shape>
            </w:pict>
          </mc:Fallback>
        </mc:AlternateContent>
      </w:r>
      <w:r w:rsidRPr="00AA456D">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t>Industry Partnerships for Biomass Utilization</w:t>
      </w:r>
    </w:p>
    <w:p w14:paraId="49DFA810" w14:textId="77777777" w:rsidR="007A2C5D" w:rsidRDefault="007A2C5D" w:rsidP="007A2C5D">
      <w:pPr>
        <w:pStyle w:val="ListParagraph"/>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p>
    <w:p w14:paraId="108147D3" w14:textId="2CBF81B4" w:rsidR="00654AE1" w:rsidRPr="007A2C5D" w:rsidRDefault="00654AE1" w:rsidP="007A2C5D">
      <w:pPr>
        <w:pStyle w:val="ListParagraph"/>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To avoid wastage and ensure value generation, harvested algal biomass can be absorbed into existing industrial supply chains. Potential pathways and partners include:</w:t>
      </w:r>
    </w:p>
    <w:p w14:paraId="4AAD1FAD" w14:textId="77777777" w:rsidR="00654AE1" w:rsidRDefault="00654AE1" w:rsidP="007A2C5D">
      <w:pPr>
        <w:pStyle w:val="ListParagraph"/>
        <w:numPr>
          <w:ilvl w:val="0"/>
          <w:numId w:val="20"/>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Fertilizer: IFFCO, KRIBHCO (India); Nutrien (Canada)</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t>
      </w:r>
    </w:p>
    <w:p w14:paraId="6EA50843" w14:textId="77777777" w:rsidR="00654AE1" w:rsidRDefault="00654AE1" w:rsidP="007A2C5D">
      <w:pPr>
        <w:pStyle w:val="ListParagraph"/>
        <w:numPr>
          <w:ilvl w:val="0"/>
          <w:numId w:val="20"/>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Animal Feed: Godrej Agrovet, Suguna Feeds (India); Cargill, ADM (global).</w:t>
      </w:r>
    </w:p>
    <w:p w14:paraId="0F9B4965" w14:textId="1263E80A" w:rsidR="005C3492" w:rsidRDefault="005C3492" w:rsidP="007A2C5D">
      <w:pPr>
        <w:pStyle w:val="ListParagraph"/>
        <w:numPr>
          <w:ilvl w:val="0"/>
          <w:numId w:val="20"/>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C349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Bioenergy: Indian Oil (algae biofuel pilots), Praj Industries (India); Algenol (USA).</w:t>
      </w:r>
    </w:p>
    <w:p w14:paraId="3ED01854" w14:textId="74362FAF" w:rsidR="005C3492" w:rsidRDefault="005C3492" w:rsidP="007A2C5D">
      <w:pPr>
        <w:pStyle w:val="ListParagraph"/>
        <w:numPr>
          <w:ilvl w:val="0"/>
          <w:numId w:val="20"/>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C349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Nutraceuticals &amp; Cosmetics: Himalaya, Patanjali (India); Corbion (Netherlands), Cyanotech (USA).</w:t>
      </w:r>
    </w:p>
    <w:p w14:paraId="62A91497" w14:textId="0C3C8510" w:rsidR="005C3492" w:rsidRDefault="005C3492" w:rsidP="007A2C5D">
      <w:pPr>
        <w:pStyle w:val="ListParagraph"/>
        <w:numPr>
          <w:ilvl w:val="0"/>
          <w:numId w:val="20"/>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5C349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Biochar: Takachar (India), Carbon Craft Design (India); Charm Industrial (USA), Carbon</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5C3492">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Gold (UK), Pacific Biochar (USA).</w:t>
      </w:r>
    </w:p>
    <w:p w14:paraId="142AAF30" w14:textId="7BA397A5" w:rsidR="000D16E6" w:rsidRDefault="000D16E6" w:rsidP="007A2C5D">
      <w:pPr>
        <w:pStyle w:val="ListParagraph"/>
        <w:ind w:left="1440"/>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b/>
          <w:bCs/>
          <w:noProof/>
          <w:color w:val="FFC000"/>
          <w:sz w:val="32"/>
          <w:szCs w:val="32"/>
        </w:rPr>
        <mc:AlternateContent>
          <mc:Choice Requires="wps">
            <w:drawing>
              <wp:anchor distT="0" distB="0" distL="114300" distR="114300" simplePos="0" relativeHeight="251682823" behindDoc="0" locked="0" layoutInCell="1" allowOverlap="1" wp14:anchorId="4DFD821D" wp14:editId="07D438DB">
                <wp:simplePos x="0" y="0"/>
                <wp:positionH relativeFrom="margin">
                  <wp:align>left</wp:align>
                </wp:positionH>
                <wp:positionV relativeFrom="paragraph">
                  <wp:posOffset>121920</wp:posOffset>
                </wp:positionV>
                <wp:extent cx="441960" cy="373380"/>
                <wp:effectExtent l="0" t="0" r="15240" b="26670"/>
                <wp:wrapSquare wrapText="bothSides"/>
                <wp:docPr id="2023810872" name="Flowchart: Connector 18"/>
                <wp:cNvGraphicFramePr/>
                <a:graphic xmlns:a="http://schemas.openxmlformats.org/drawingml/2006/main">
                  <a:graphicData uri="http://schemas.microsoft.com/office/word/2010/wordprocessingShape">
                    <wps:wsp>
                      <wps:cNvSpPr/>
                      <wps:spPr>
                        <a:xfrm>
                          <a:off x="0" y="0"/>
                          <a:ext cx="441960" cy="37338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66EADC" w14:textId="27FE89FB" w:rsidR="000D16E6" w:rsidRDefault="000D16E6" w:rsidP="000D16E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821D" id="_x0000_s1045" type="#_x0000_t120" style="position:absolute;left:0;text-align:left;margin-left:0;margin-top:9.6pt;width:34.8pt;height:29.4pt;z-index:2516828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v3cgIAADMFAAAOAAAAZHJzL2Uyb0RvYy54bWysVEtv2zAMvg/YfxB0X22n6SuoUwQpOgwo&#10;2mDt0LMiS7UBWdQoJU7260fJjlO0ww7DLrYovj9+1PXNrjVsq9A3YEtenOScKSuhauxryX883325&#10;5MwHYSthwKqS75XnN/PPn647N1MTqMFUChkFsX7WuZLXIbhZlnlZq1b4E3DKklIDtiKQiK9ZhaKj&#10;6K3JJnl+nnWAlUOQynu6ve2VfJ7ia61keNTaq8BMyam2kL6Yvuv4zebXYvaKwtWNHMoQ/1BFKxpL&#10;ScdQtyIItsHmQ6i2kQgedDiR0GagdSNV6oG6KfJ33TzVwqnUC4Hj3QiT/39h5cP2ya2QYOicn3k6&#10;xi52Gtv4p/rYLoG1H8FSu8AkXU6nxdU5QSpJdXpxenqZwMyOzg59+KqgZfFQcm2gW9YCwxKspbkA&#10;JsDE9t4HSk+OBwcSjsWkU9gbFesx9rvSrKko/SR5J56opUG2FTRhIaWyoehVtahUf12c5fmhutEj&#10;pUwBY2TdGDPGHgJEDn6M3dc62EdXlWg2Oud/K6x3Hj1SZrBhdG4bO+Ay1tm3YKirIXNvfwCphyai&#10;FHbrHWFDW3gVTePVGqr9ChlCz3vv5F1Dw7gXPqwEEtFpfrS84ZE+cT4lh+HEWQ3460/30Z74R1rO&#10;OlqckvufG4GKM/PNEjOviuk0bloSpmcXExLwrWb9VmM37RJocgU9E06mY7QP5nDUCO0L7fgiZiWV&#10;sJJyl1wGPAjL0C80vRJSLRbJjLbLiXBvn5yMwSPQkV7PuxeBbmBkICo/wGHJxOwdFXvb6GlhsQmg&#10;m8TTI67DCGgzE5eGVySu/ls5WR3fuvlvAAAA//8DAFBLAwQUAAYACAAAACEAqu2estsAAAAFAQAA&#10;DwAAAGRycy9kb3ducmV2LnhtbEyPwU7DMBBE70j8g7VI3KjTHkIa4lQVUg9ISIhSqVc33sYW8Tqy&#10;nTbw9SwnOO7MaOZts5n9IC4YkwukYLkoQCB1wTjqFRw+dg8ViJQ1GT0EQgVfmGDT3t40ujbhSu94&#10;2edecAmlWiuwOY+1lKmz6HVahBGJvXOIXmc+Yy9N1Fcu94NcFUUpvXbEC1aP+Gyx+9xPXgGG3k6x&#10;/HZHd6he3+LL8Zx2pNT93bx9ApFxzn9h+MVndGiZ6RQmMkkMCviRzOp6BYLdcl2COCl4rAqQbSP/&#10;07c/AAAA//8DAFBLAQItABQABgAIAAAAIQC2gziS/gAAAOEBAAATAAAAAAAAAAAAAAAAAAAAAABb&#10;Q29udGVudF9UeXBlc10ueG1sUEsBAi0AFAAGAAgAAAAhADj9If/WAAAAlAEAAAsAAAAAAAAAAAAA&#10;AAAALwEAAF9yZWxzLy5yZWxzUEsBAi0AFAAGAAgAAAAhAMJQW/dyAgAAMwUAAA4AAAAAAAAAAAAA&#10;AAAALgIAAGRycy9lMm9Eb2MueG1sUEsBAi0AFAAGAAgAAAAhAKrtnrLbAAAABQEAAA8AAAAAAAAA&#10;AAAAAAAAzAQAAGRycy9kb3ducmV2LnhtbFBLBQYAAAAABAAEAPMAAADUBQAAAAA=&#10;" fillcolor="#156082 [3204]" strokecolor="#030e13 [484]" strokeweight="1.5pt">
                <v:stroke joinstyle="miter"/>
                <v:textbox>
                  <w:txbxContent>
                    <w:p w14:paraId="5066EADC" w14:textId="27FE89FB" w:rsidR="000D16E6" w:rsidRDefault="000D16E6" w:rsidP="000D16E6">
                      <w:pPr>
                        <w:jc w:val="center"/>
                      </w:pPr>
                      <w:r>
                        <w:t>3..</w:t>
                      </w:r>
                    </w:p>
                  </w:txbxContent>
                </v:textbox>
                <w10:wrap type="square" anchorx="margin"/>
              </v:shape>
            </w:pict>
          </mc:Fallback>
        </mc:AlternateContent>
      </w:r>
    </w:p>
    <w:p w14:paraId="3E596EBD" w14:textId="1CA688E9" w:rsidR="00654AE1" w:rsidRDefault="000D16E6" w:rsidP="007A2C5D">
      <w:pPr>
        <w:pStyle w:val="ListParagraph"/>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0D16E6">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t>Recycling of Culture Medium &amp; Wastewater Reuse</w:t>
      </w:r>
    </w:p>
    <w:p w14:paraId="002520B3" w14:textId="77777777" w:rsidR="007A2C5D" w:rsidRDefault="007A2C5D" w:rsidP="007A2C5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27A51B3B" w14:textId="7E0E2818" w:rsidR="000D16E6" w:rsidRPr="007A2C5D" w:rsidRDefault="007A2C5D" w:rsidP="007A2C5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0D16E6"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The project adopts a closed-loop water and nutrient management system to reduce input costs </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000D16E6"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and environmental impact:</w:t>
      </w:r>
    </w:p>
    <w:p w14:paraId="239C1BC1" w14:textId="728BD3D2" w:rsidR="000D16E6" w:rsidRDefault="000D16E6" w:rsidP="007A2C5D">
      <w:pPr>
        <w:pStyle w:val="ListParagraph"/>
        <w:numPr>
          <w:ilvl w:val="0"/>
          <w:numId w:val="2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0D16E6">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Process of Nutrient Recycling: After algae harvesting, biomass is separated by settling/filtration. The remaining liquid still contains nitrogen, phosphorus, and trace minerals. Only the depleted nutrients are topped up before reuse in the photobioreactor.</w:t>
      </w:r>
    </w:p>
    <w:p w14:paraId="74E8BF95" w14:textId="77777777" w:rsidR="007A2C5D" w:rsidRDefault="00C030DF" w:rsidP="007A2C5D">
      <w:pPr>
        <w:pStyle w:val="ListParagraph"/>
        <w:numPr>
          <w:ilvl w:val="0"/>
          <w:numId w:val="21"/>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C030DF">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Wastewater Integration: Treated greywater or STP effluent can be used as nutrient-rich input, reducing freshwater demand.</w:t>
      </w:r>
    </w:p>
    <w:p w14:paraId="648B5CD5" w14:textId="0B7F36A2" w:rsidR="007A2C5D" w:rsidRPr="007A2C5D" w:rsidRDefault="007A2C5D" w:rsidP="007A2C5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This combined approach can reduce nutrient and water costs by 40–60%, while achieving</w:t>
      </w:r>
      <w:r>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w:t>
      </w: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near zero-liquid discharge.</w:t>
      </w:r>
    </w:p>
    <w:p w14:paraId="64459B8D" w14:textId="1C80146E" w:rsidR="007A2C5D" w:rsidRPr="000D16E6" w:rsidRDefault="007A2C5D" w:rsidP="007A2C5D">
      <w:pPr>
        <w:pStyle w:val="ListParagraph"/>
        <w:ind w:left="1440"/>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AA456D">
        <w:rPr>
          <w:rFonts w:ascii="Arial" w:hAnsi="Arial" w:cs="Arial"/>
          <w:b/>
          <w:bCs/>
          <w:noProof/>
          <w:color w:val="FFC000"/>
          <w:sz w:val="32"/>
          <w:szCs w:val="32"/>
        </w:rPr>
        <mc:AlternateContent>
          <mc:Choice Requires="wps">
            <w:drawing>
              <wp:anchor distT="0" distB="0" distL="114300" distR="114300" simplePos="0" relativeHeight="251684871" behindDoc="0" locked="0" layoutInCell="1" allowOverlap="1" wp14:anchorId="789C92E7" wp14:editId="75E92B0C">
                <wp:simplePos x="0" y="0"/>
                <wp:positionH relativeFrom="margin">
                  <wp:align>left</wp:align>
                </wp:positionH>
                <wp:positionV relativeFrom="paragraph">
                  <wp:posOffset>243840</wp:posOffset>
                </wp:positionV>
                <wp:extent cx="441960" cy="373380"/>
                <wp:effectExtent l="0" t="0" r="15240" b="26670"/>
                <wp:wrapSquare wrapText="bothSides"/>
                <wp:docPr id="146997635" name="Flowchart: Connector 18"/>
                <wp:cNvGraphicFramePr/>
                <a:graphic xmlns:a="http://schemas.openxmlformats.org/drawingml/2006/main">
                  <a:graphicData uri="http://schemas.microsoft.com/office/word/2010/wordprocessingShape">
                    <wps:wsp>
                      <wps:cNvSpPr/>
                      <wps:spPr>
                        <a:xfrm>
                          <a:off x="0" y="0"/>
                          <a:ext cx="441960" cy="37338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F5CA37" w14:textId="2CFAC60B" w:rsidR="007A2C5D" w:rsidRDefault="007A2C5D" w:rsidP="007A2C5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C92E7" id="_x0000_s1046" type="#_x0000_t120" style="position:absolute;left:0;text-align:left;margin-left:0;margin-top:19.2pt;width:34.8pt;height:29.4pt;z-index:25168487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B+cQIAADMFAAAOAAAAZHJzL2Uyb0RvYy54bWysVEtP3DAQvlfqf7B8L0lgea3IotUiqkoI&#10;UKHi7HVsEsnxuGPvJttf37GTzSKoeqh6Scae9zff+Oq6bw3bKvQN2JIXRzlnykqoGvta8h/Pt18u&#10;OPNB2EoYsKrkO+X59eLzp6vOzdUx1GAqhYyCWD/vXMnrENw8y7ysVSv8EThlSakBWxHoiK9ZhaKj&#10;6K3JjvP8LOsAK4cglfd0ezMo+SLF11rJ8KC1V4GZklNtIX0xfdfxmy2uxPwVhasbOZYh/qGKVjSW&#10;kk6hbkQQbIPNh1BtIxE86HAkoc1A60aq1AN1U+TvunmqhVOpFwLHuwkm///Cyvvtk3tEgqFzfu5J&#10;jF30Gtv4p/pYn8DaTWCpPjBJl7NZcXlGkEpSnZyfnFwkMLODs0MfvipoWRRKrg10q1pgWIG1NBfA&#10;BJjY3vlA6clx70CHQzFJCjujYj3GfleaNRWlP07eiSdqZZBtBU1YSKlsKAZVLSo1XBeneb6vbvJI&#10;KVPAGFk3xkyxxwCRgx9jD7WO9tFVJZpNzvnfChucJ4+UGWyYnNvGjrhMdQ4tGOpqzDzY70EaoIko&#10;hX7dEzYETeo1Xq2h2j0iQxh47528bWgYd8KHR4FEdJofLW94oE+cT8lhlDirAX/96T7aE/9Iy1lH&#10;i1Ny/3MjUHFmvlli5mUxm8VNS4fZ6TlVw/CtZv1WYzftCmhyBT0TTiYx2gezFzVC+0I7voxZSSWs&#10;pNwllwH3h1UYFppeCamWy2RG2+VEuLNPTsbgEehIr+f+RaAbGRmIyvewXzIxf0fFwTZ6WlhuAugm&#10;8fSA6zgC2szEpfEViav/9pysDm/d4jcAAAD//wMAUEsDBBQABgAIAAAAIQBTEUzq2wAAAAUBAAAP&#10;AAAAZHJzL2Rvd25yZXYueG1sTI9BS8QwFITvgv8hPMGbm7pK7da+LiLsQRDEdWGv2eZtE2xeSpLu&#10;Vn+98aTHYYaZb5r17AZxohCtZ4TbRQGCuPPaco+w+9jcVCBiUqzV4JkQvijCur28aFSt/Znf6bRN&#10;vcglHGuFYFIaayljZ8ipuPAjcfaOPjiVsgy91EGdc7kb5LIoSumU5bxg1EjPhrrP7eQQyPdmCuW3&#10;3dtd9foWXvbHuGHE66v56RFEojn9heEXP6NDm5kOfmIdxYCQjySEu+oeRHbLVQnigLB6WIJsG/mf&#10;vv0BAAD//wMAUEsBAi0AFAAGAAgAAAAhALaDOJL+AAAA4QEAABMAAAAAAAAAAAAAAAAAAAAAAFtD&#10;b250ZW50X1R5cGVzXS54bWxQSwECLQAUAAYACAAAACEAOP0h/9YAAACUAQAACwAAAAAAAAAAAAAA&#10;AAAvAQAAX3JlbHMvLnJlbHNQSwECLQAUAAYACAAAACEAp/GwfnECAAAzBQAADgAAAAAAAAAAAAAA&#10;AAAuAgAAZHJzL2Uyb0RvYy54bWxQSwECLQAUAAYACAAAACEAUxFM6tsAAAAFAQAADwAAAAAAAAAA&#10;AAAAAADLBAAAZHJzL2Rvd25yZXYueG1sUEsFBgAAAAAEAAQA8wAAANMFAAAAAA==&#10;" fillcolor="#156082 [3204]" strokecolor="#030e13 [484]" strokeweight="1.5pt">
                <v:stroke joinstyle="miter"/>
                <v:textbox>
                  <w:txbxContent>
                    <w:p w14:paraId="2EF5CA37" w14:textId="2CFAC60B" w:rsidR="007A2C5D" w:rsidRDefault="007A2C5D" w:rsidP="007A2C5D">
                      <w:pPr>
                        <w:jc w:val="center"/>
                      </w:pPr>
                      <w:r>
                        <w:t>4..</w:t>
                      </w:r>
                    </w:p>
                  </w:txbxContent>
                </v:textbox>
                <w10:wrap type="square" anchorx="margin"/>
              </v:shape>
            </w:pict>
          </mc:Fallback>
        </mc:AlternateContent>
      </w:r>
    </w:p>
    <w:p w14:paraId="59896B6A" w14:textId="5DF39A18" w:rsidR="00654AE1" w:rsidRDefault="007A2C5D" w:rsidP="00EC23BD">
      <w:pPr>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t>Carbon Credit Potential</w:t>
      </w:r>
    </w:p>
    <w:p w14:paraId="6C6909FD" w14:textId="77777777" w:rsidR="007A2C5D" w:rsidRDefault="007A2C5D" w:rsidP="00EC23BD">
      <w:pPr>
        <w:jc w:val="both"/>
        <w:rPr>
          <w:rFonts w:ascii="Arial" w:hAnsi="Arial" w:cs="Arial"/>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p>
    <w:p w14:paraId="6C385F8E" w14:textId="667522AF" w:rsidR="007A2C5D" w:rsidRPr="007A2C5D" w:rsidRDefault="007A2C5D" w:rsidP="007A2C5D">
      <w:pPr>
        <w:pStyle w:val="ListParagraph"/>
        <w:numPr>
          <w:ilvl w:val="0"/>
          <w:numId w:val="2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CO</w:t>
      </w:r>
      <w:r w:rsidRPr="007A2C5D">
        <w:rPr>
          <w:rFonts w:ascii="Cambria Math" w:hAnsi="Cambria Math" w:cs="Cambria Math"/>
          <w:color w:val="000000" w:themeColor="text1"/>
          <w14:shadow w14:blurRad="165100" w14:dist="0" w14:dir="300000" w14:sx="0" w14:sy="0" w14:kx="0" w14:ky="0" w14:algn="ctr">
            <w14:srgbClr w14:val="000000"/>
          </w14:shadow>
          <w14:textOutline w14:w="9525" w14:cap="rnd" w14:cmpd="sng" w14:algn="ctr">
            <w14:noFill/>
            <w14:prstDash w14:val="solid"/>
            <w14:bevel/>
          </w14:textOutline>
        </w:rPr>
        <w:t>₂</w:t>
      </w: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sequestration achieved through algal growth and biochar stabilization can be quantified and certified.</w:t>
      </w:r>
    </w:p>
    <w:p w14:paraId="18B9322C" w14:textId="469937FB" w:rsidR="007A2C5D" w:rsidRPr="007A2C5D" w:rsidRDefault="007A2C5D" w:rsidP="007A2C5D">
      <w:pPr>
        <w:pStyle w:val="ListParagraph"/>
        <w:numPr>
          <w:ilvl w:val="0"/>
          <w:numId w:val="2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Credits can be traded in voluntary carbon markets such as Verra, Gold Standard, and Puro. Earth.</w:t>
      </w:r>
    </w:p>
    <w:p w14:paraId="0DE02E45" w14:textId="57458A1F" w:rsidR="007A2C5D" w:rsidRDefault="007A2C5D" w:rsidP="007A2C5D">
      <w:pPr>
        <w:pStyle w:val="ListParagraph"/>
        <w:numPr>
          <w:ilvl w:val="0"/>
          <w:numId w:val="22"/>
        </w:num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7A2C5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This creates an additional revenue stream, making the project financially sustainable while contributing to India’s Net Zero 2070 goals.</w:t>
      </w:r>
    </w:p>
    <w:p w14:paraId="2A9B641E" w14:textId="77777777" w:rsidR="007A2C5D" w:rsidRPr="007A2C5D" w:rsidRDefault="007A2C5D" w:rsidP="007A2C5D">
      <w:pPr>
        <w:pStyle w:val="ListParagraph"/>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4AFA0B89" w14:textId="7280BB9C" w:rsidR="00EC23BD" w:rsidRPr="00EC23BD" w:rsidRDefault="00EC23BD" w:rsidP="00EC23B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Looking ahead, the future budget will benefit from economies of scale. Once the pilot proves successful, the per-unit cost of photobioreactors, semi-transparent solar panels, and harvesting units will decrease significantly with bulk manufacturing and modular rooftop designs. Additionally, the system itself offsets part of the investment through renewable electricity generation, reduced energy bills (by lowering air conditioning demand), and </w:t>
      </w:r>
      <w:r w:rsidR="00152E0E" w:rsidRPr="000B2A9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valorisation</w:t>
      </w: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of harvested biomass into biofertilizers, feed, or bioenergy.</w:t>
      </w:r>
    </w:p>
    <w:p w14:paraId="75996207" w14:textId="3A58AD39" w:rsidR="00EC23BD" w:rsidRDefault="00EC23BD" w:rsidP="00EC23BD">
      <w:pPr>
        <w:jc w:val="bot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The cost–benefit trend is highly </w:t>
      </w:r>
      <w:r w:rsidRPr="000B2A9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favourabl</w:t>
      </w:r>
      <w:r w:rsidR="00152E0E" w:rsidRPr="000B2A9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e </w:t>
      </w: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in the short </w:t>
      </w:r>
      <w:r w:rsidR="00152E0E" w:rsidRPr="000B2A9B">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term;</w:t>
      </w: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t xml:space="preserve"> investment leads to measurable reductions in electricity bills (20–30% lower cooling demand during peak summer). In the medium </w:t>
      </w:r>
      <w:r w:rsidRPr="00EC23BD">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lastRenderedPageBreak/>
        <w:t>term, biomass reuse and solar energy generation provide additional returns. In the long term (5–10 years), payback is achieved, and the system continues to provide environmental benefits, carbon credits, and energy independence at relatively low maintenance cost. Importantly, this project aligns with multiple Sustainable Development Goals (SDGs), strengthens corporate sustainability profiles, and enhances social goodwill, making it a future-ready green investment.</w:t>
      </w:r>
    </w:p>
    <w:p w14:paraId="5D8100CC" w14:textId="77777777" w:rsidR="00AA456D" w:rsidRPr="00AA456D" w:rsidRDefault="00AA456D" w:rsidP="00AA456D">
      <w:pPr>
        <w:pStyle w:val="ListParagraph"/>
        <w:rPr>
          <w:rFonts w:ascii="Arial" w:hAnsi="Arial"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p>
    <w:p w14:paraId="3E960418" w14:textId="77777777" w:rsidR="00AA456D" w:rsidRDefault="00AA456D" w:rsidP="00EC23BD">
      <w:pPr>
        <w:jc w:val="both"/>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pPr>
    </w:p>
    <w:p w14:paraId="112E04B4" w14:textId="13C66ED1" w:rsidR="004C1BE5" w:rsidRPr="00EC23BD" w:rsidRDefault="004C1BE5" w:rsidP="00EC23BD">
      <w:pPr>
        <w:jc w:val="both"/>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pPr>
      <w:r w:rsidRPr="004C1BE5">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t>Th</w:t>
      </w:r>
      <w:r>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t>is</w:t>
      </w:r>
      <w:r w:rsidRPr="004C1BE5">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t xml:space="preserve"> pilot rooftop photobioreactor can be scaled from individual buildings to entire urban areas, integrating renewable energy, smart monitoring, and automated biomass harvesting. By utilizing industrial and domestic CO</w:t>
      </w:r>
      <w:r w:rsidRPr="004C1BE5">
        <w:rPr>
          <w:rFonts w:ascii="Cambria Math" w:hAnsi="Cambria Math" w:cs="Cambria Math"/>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t>₂</w:t>
      </w:r>
      <w:r w:rsidRPr="004C1BE5">
        <w:rPr>
          <w:rFonts w:ascii="Arial" w:hAnsi="Arial" w:cs="Arial"/>
          <w:color w:val="C1F0C7" w:themeColor="accent3" w:themeTint="33"/>
          <w14:shadow w14:blurRad="165100" w14:dist="0" w14:dir="300000" w14:sx="0" w14:sy="0" w14:kx="0" w14:ky="0" w14:algn="ctr">
            <w14:srgbClr w14:val="000000"/>
          </w14:shadow>
          <w14:textOutline w14:w="9525" w14:cap="rnd" w14:cmpd="sng" w14:algn="ctr">
            <w14:noFill/>
            <w14:prstDash w14:val="solid"/>
            <w14:bevel/>
          </w14:textOutline>
        </w:rPr>
        <w:t xml:space="preserve"> sources, it promotes a circular bioeconomy, reduces energy demand, and creates green jobs, while helping cities achieve multiple Sustainable Development Goals (SDGs) and move toward carbon-neutral, climate-resilient infrastructure.</w:t>
      </w:r>
    </w:p>
    <w:p w14:paraId="613D16D9" w14:textId="0C0F5B69" w:rsidR="00EC23BD" w:rsidRPr="00575C35" w:rsidRDefault="003F20F9" w:rsidP="0025602C">
      <w:pPr>
        <w:jc w:val="both"/>
        <w:rPr>
          <w:rFonts w:cs="Arial"/>
          <w:b/>
          <w:bCs/>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pPr>
      <w:r w:rsidRPr="00575C35">
        <w:rPr>
          <w:rFonts w:cs="Arial"/>
          <w:b/>
          <w:bCs/>
          <w:color w:val="000000" w:themeColor="text1"/>
          <w:sz w:val="28"/>
          <w:szCs w:val="28"/>
          <w14:shadow w14:blurRad="165100" w14:dist="0" w14:dir="300000" w14:sx="0" w14:sy="0" w14:kx="0" w14:ky="0" w14:algn="ctr">
            <w14:srgbClr w14:val="000000"/>
          </w14:shadow>
          <w14:textOutline w14:w="9525" w14:cap="rnd" w14:cmpd="sng" w14:algn="ctr">
            <w14:noFill/>
            <w14:prstDash w14:val="solid"/>
            <w14:bevel/>
          </w14:textOutline>
        </w:rPr>
        <w:t xml:space="preserve">References </w:t>
      </w:r>
    </w:p>
    <w:p w14:paraId="71DBA0C3" w14:textId="77777777" w:rsidR="00AF46BF" w:rsidRPr="00AF46BF" w:rsidRDefault="000A01C4" w:rsidP="00AF46BF">
      <w:pPr>
        <w:pStyle w:val="Bibliography"/>
        <w:rPr>
          <w:rFonts w:ascii="Aptos" w:hAnsi="Aptos"/>
        </w:rPr>
      </w:pPr>
      <w:r>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begin"/>
      </w:r>
      <w:r>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instrText xml:space="preserve"> ADDIN ZOTERO_BIBL {"uncited":[],"omitted":[],"custom":[]} CSL_BIBLIOGRAPHY </w:instrText>
      </w:r>
      <w:r>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separate"/>
      </w:r>
      <w:r w:rsidR="00AF46BF" w:rsidRPr="00AF46BF">
        <w:rPr>
          <w:rFonts w:ascii="Aptos" w:hAnsi="Aptos"/>
          <w:i/>
          <w:iCs/>
        </w:rPr>
        <w:t>Algal Biomass Utilization toward Circular Economy</w:t>
      </w:r>
      <w:r w:rsidR="00AF46BF" w:rsidRPr="00AF46BF">
        <w:rPr>
          <w:rFonts w:ascii="Aptos" w:hAnsi="Aptos"/>
        </w:rPr>
        <w:t>. (n.d.). https://pmc.ncbi.nlm.nih.gov/articles/PMC9605372/</w:t>
      </w:r>
    </w:p>
    <w:p w14:paraId="11B35A9E" w14:textId="77777777" w:rsidR="00AF46BF" w:rsidRPr="00AF46BF" w:rsidRDefault="00AF46BF" w:rsidP="00AF46BF">
      <w:pPr>
        <w:pStyle w:val="Bibliography"/>
        <w:rPr>
          <w:rFonts w:ascii="Aptos" w:hAnsi="Aptos"/>
        </w:rPr>
      </w:pPr>
      <w:r w:rsidRPr="00AF46BF">
        <w:rPr>
          <w:rFonts w:ascii="Aptos" w:hAnsi="Aptos"/>
          <w:i/>
          <w:iCs/>
        </w:rPr>
        <w:t>Case study</w:t>
      </w:r>
      <w:r w:rsidRPr="00AF46BF">
        <w:rPr>
          <w:rFonts w:ascii="Aptos" w:hAnsi="Aptos"/>
        </w:rPr>
        <w:t>. (n.d.). https://www.newindianexpress.com/cities/delhi/2025/Sep/08/study-links-capitals-rising-heat-stress-to-thousands-of-unrecognised-deaths</w:t>
      </w:r>
    </w:p>
    <w:p w14:paraId="28A829F4" w14:textId="77777777" w:rsidR="00AF46BF" w:rsidRPr="00AF46BF" w:rsidRDefault="00AF46BF" w:rsidP="00AF46BF">
      <w:pPr>
        <w:pStyle w:val="Bibliography"/>
        <w:rPr>
          <w:rFonts w:ascii="Aptos" w:hAnsi="Aptos"/>
        </w:rPr>
      </w:pPr>
      <w:r w:rsidRPr="00AF46BF">
        <w:rPr>
          <w:rFonts w:ascii="Aptos" w:hAnsi="Aptos"/>
          <w:i/>
          <w:iCs/>
        </w:rPr>
        <w:t>Cool-Roof-Handbook.pdf</w:t>
      </w:r>
      <w:r w:rsidRPr="00AF46BF">
        <w:rPr>
          <w:rFonts w:ascii="Aptos" w:hAnsi="Aptos"/>
        </w:rPr>
        <w:t>. (n.d.).</w:t>
      </w:r>
    </w:p>
    <w:p w14:paraId="565E4537" w14:textId="77777777" w:rsidR="00AF46BF" w:rsidRPr="00AF46BF" w:rsidRDefault="00AF46BF" w:rsidP="00AF46BF">
      <w:pPr>
        <w:pStyle w:val="Bibliography"/>
        <w:rPr>
          <w:rFonts w:ascii="Aptos" w:hAnsi="Aptos"/>
        </w:rPr>
      </w:pPr>
      <w:r w:rsidRPr="00AF46BF">
        <w:rPr>
          <w:rFonts w:ascii="Aptos" w:hAnsi="Aptos"/>
        </w:rPr>
        <w:t xml:space="preserve">de Bont, J. (n.d.). </w:t>
      </w:r>
      <w:r w:rsidRPr="00AF46BF">
        <w:rPr>
          <w:rFonts w:ascii="Aptos" w:hAnsi="Aptos"/>
          <w:i/>
          <w:iCs/>
        </w:rPr>
        <w:t>Impact of heatwaves on all-cause mortality in India: A comprehensive multi-city study</w:t>
      </w:r>
      <w:r w:rsidRPr="00AF46BF">
        <w:rPr>
          <w:rFonts w:ascii="Aptos" w:hAnsi="Aptos"/>
        </w:rPr>
        <w:t>. https://www.sciencedirect.com/science/article/pii/S0160412024000473</w:t>
      </w:r>
    </w:p>
    <w:p w14:paraId="79922512" w14:textId="77777777" w:rsidR="00AF46BF" w:rsidRPr="00AF46BF" w:rsidRDefault="00AF46BF" w:rsidP="00AF46BF">
      <w:pPr>
        <w:pStyle w:val="Bibliography"/>
        <w:rPr>
          <w:rFonts w:ascii="Aptos" w:hAnsi="Aptos"/>
          <w:lang w:val="de-DE"/>
        </w:rPr>
      </w:pPr>
      <w:r w:rsidRPr="00AF46BF">
        <w:rPr>
          <w:rFonts w:ascii="Aptos" w:hAnsi="Aptos"/>
          <w:i/>
          <w:iCs/>
          <w:lang w:val="de-DE"/>
        </w:rPr>
        <w:t>IMD</w:t>
      </w:r>
      <w:r w:rsidRPr="00AF46BF">
        <w:rPr>
          <w:rFonts w:ascii="Aptos" w:hAnsi="Aptos"/>
          <w:lang w:val="de-DE"/>
        </w:rPr>
        <w:t>. (n.d.). https://mausam.imd.gov.in/imd_latest/contents/cs_anomaly_timeseries_temp_rainfall.php</w:t>
      </w:r>
    </w:p>
    <w:p w14:paraId="76A5186D" w14:textId="77777777" w:rsidR="00AF46BF" w:rsidRPr="00AF46BF" w:rsidRDefault="00AF46BF" w:rsidP="00AF46BF">
      <w:pPr>
        <w:pStyle w:val="Bibliography"/>
        <w:rPr>
          <w:rFonts w:ascii="Aptos" w:hAnsi="Aptos"/>
        </w:rPr>
      </w:pPr>
      <w:r w:rsidRPr="00AF46BF">
        <w:rPr>
          <w:rFonts w:ascii="Aptos" w:hAnsi="Aptos"/>
          <w:i/>
          <w:iCs/>
        </w:rPr>
        <w:t>Microalgae Strain Catalogue</w:t>
      </w:r>
      <w:r w:rsidRPr="00AF46BF">
        <w:rPr>
          <w:rFonts w:ascii="Aptos" w:hAnsi="Aptos"/>
        </w:rPr>
        <w:t>. (n.d.). https://www.researchgate.net/publication/341077993_Microalgae_strain_catalogue_A_strain_selection_guide_for_microalgae_users_cultivation_and_chemical_characteristics_for_high_added-value_products_2nd_Edition</w:t>
      </w:r>
    </w:p>
    <w:p w14:paraId="36A6F539" w14:textId="6C6FE944" w:rsidR="00AF46BF" w:rsidRPr="00AF46BF" w:rsidRDefault="00CA3367" w:rsidP="00AF46BF">
      <w:pPr>
        <w:pStyle w:val="Bibliography"/>
        <w:rPr>
          <w:rFonts w:ascii="Aptos" w:hAnsi="Aptos"/>
        </w:rPr>
      </w:pPr>
      <w:r w:rsidRPr="00AF46BF">
        <w:rPr>
          <w:rFonts w:ascii="Aptos" w:hAnsi="Aptos"/>
          <w:i/>
          <w:iCs/>
        </w:rPr>
        <w:t>Microalgae</w:t>
      </w:r>
      <w:r w:rsidR="00AF46BF" w:rsidRPr="00AF46BF">
        <w:rPr>
          <w:rFonts w:ascii="Aptos" w:hAnsi="Aptos"/>
          <w:i/>
          <w:iCs/>
        </w:rPr>
        <w:t xml:space="preserve"> in food-health nexus</w:t>
      </w:r>
      <w:r w:rsidR="00AF46BF" w:rsidRPr="00AF46BF">
        <w:rPr>
          <w:rFonts w:ascii="Aptos" w:hAnsi="Aptos"/>
        </w:rPr>
        <w:t>. (n.d.). https://www.bing.com/ck/a?!&amp;&amp;p=f894a689dd7bae8e4931d8a6d261e40b6a6f607aac700bf5dac1f935c7587f64JmltdHM9MTc1ODkzMTIwMA&amp;ptn=3&amp;ver=2&amp;hsh=4&amp;fclid=1d95d209-4112-6a2c-0c05-c17140a06b7a&amp;psq=In+the+food+and+pharmaceutical+industries%2c+microalgae+are+a+pr</w:t>
      </w:r>
      <w:r w:rsidR="00AF46BF" w:rsidRPr="00AF46BF">
        <w:rPr>
          <w:rFonts w:ascii="Aptos" w:hAnsi="Aptos"/>
        </w:rPr>
        <w:lastRenderedPageBreak/>
        <w:t>oven+source+essential+amino-acids+and+long%e2%80%93chain+polyunsaturated+fatty-acids+with+antimicrobial%2c+anti%e2%80%93cancer+and+antioxidant+activities.&amp;u=a1aHR0cHM6Ly93d3cuc2NpZW5jZWRpcmVjdC5jb20vc2NpZW5jZS9hcnRpY2xlL3BpaS9TMDk2MDg1MjQyNTAwMzkwNg</w:t>
      </w:r>
    </w:p>
    <w:p w14:paraId="3E1A6DA4" w14:textId="77777777" w:rsidR="00AF46BF" w:rsidRPr="00AF46BF" w:rsidRDefault="00AF46BF" w:rsidP="00AF46BF">
      <w:pPr>
        <w:pStyle w:val="Bibliography"/>
        <w:rPr>
          <w:rFonts w:ascii="Aptos" w:hAnsi="Aptos"/>
        </w:rPr>
      </w:pPr>
      <w:r w:rsidRPr="00AF46BF">
        <w:rPr>
          <w:rFonts w:ascii="Aptos" w:hAnsi="Aptos"/>
          <w:i/>
          <w:iCs/>
        </w:rPr>
        <w:t>Potential of Microalgae</w:t>
      </w:r>
      <w:r w:rsidRPr="00AF46BF">
        <w:rPr>
          <w:rFonts w:ascii="Aptos" w:hAnsi="Aptos"/>
        </w:rPr>
        <w:t>. (n.d.). https://www.sciencedirect.com/science/article/pii/S2772416625001342</w:t>
      </w:r>
    </w:p>
    <w:p w14:paraId="16ECEF91" w14:textId="77777777" w:rsidR="00AF46BF" w:rsidRPr="00AF46BF" w:rsidRDefault="00AF46BF" w:rsidP="00AF46BF">
      <w:pPr>
        <w:pStyle w:val="Bibliography"/>
        <w:rPr>
          <w:rFonts w:ascii="Aptos" w:hAnsi="Aptos"/>
        </w:rPr>
      </w:pPr>
      <w:r w:rsidRPr="00AF46BF">
        <w:rPr>
          <w:rFonts w:ascii="Aptos" w:hAnsi="Aptos"/>
          <w:i/>
          <w:iCs/>
        </w:rPr>
        <w:t>Regulation of microclimate</w:t>
      </w:r>
      <w:r w:rsidRPr="00AF46BF">
        <w:rPr>
          <w:rFonts w:ascii="Aptos" w:hAnsi="Aptos"/>
        </w:rPr>
        <w:t>. (n.d.). https://www.sciencedirect.com/science/article/pii/S2772782322000420</w:t>
      </w:r>
    </w:p>
    <w:p w14:paraId="1AAF4FFD" w14:textId="77777777" w:rsidR="00AF46BF" w:rsidRPr="00AF46BF" w:rsidRDefault="00AF46BF" w:rsidP="00AF46BF">
      <w:pPr>
        <w:pStyle w:val="Bibliography"/>
        <w:rPr>
          <w:rFonts w:ascii="Aptos" w:hAnsi="Aptos"/>
        </w:rPr>
      </w:pPr>
      <w:r w:rsidRPr="00AF46BF">
        <w:rPr>
          <w:rFonts w:ascii="Aptos" w:hAnsi="Aptos"/>
          <w:i/>
          <w:iCs/>
        </w:rPr>
        <w:t>SDG goals</w:t>
      </w:r>
      <w:r w:rsidRPr="00AF46BF">
        <w:rPr>
          <w:rFonts w:ascii="Aptos" w:hAnsi="Aptos"/>
        </w:rPr>
        <w:t>. (n.d.). https://sdgs.un.org/goals</w:t>
      </w:r>
    </w:p>
    <w:p w14:paraId="529C6D3C" w14:textId="77777777" w:rsidR="00AF46BF" w:rsidRPr="00AF46BF" w:rsidRDefault="00AF46BF" w:rsidP="00AF46BF">
      <w:pPr>
        <w:pStyle w:val="Bibliography"/>
        <w:rPr>
          <w:rFonts w:ascii="Aptos" w:hAnsi="Aptos"/>
        </w:rPr>
      </w:pPr>
      <w:r w:rsidRPr="00AF46BF">
        <w:rPr>
          <w:rFonts w:ascii="Aptos" w:hAnsi="Aptos"/>
          <w:i/>
          <w:iCs/>
        </w:rPr>
        <w:t>Trends on Co2</w:t>
      </w:r>
      <w:r w:rsidRPr="00AF46BF">
        <w:rPr>
          <w:rFonts w:ascii="Aptos" w:hAnsi="Aptos"/>
        </w:rPr>
        <w:t>. (n.d.). https://pmc.ncbi.nlm.nih.gov/articles/PMC9331766/</w:t>
      </w:r>
    </w:p>
    <w:p w14:paraId="26CB94CF" w14:textId="6D65C399" w:rsidR="00971AE8" w:rsidRPr="0025602C" w:rsidRDefault="000A01C4" w:rsidP="0025602C">
      <w:pPr>
        <w:jc w:val="both"/>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pPr>
      <w:r>
        <w:rPr>
          <w:rFonts w:cs="Arial"/>
          <w:color w:val="000000" w:themeColor="text1"/>
          <w14:shadow w14:blurRad="165100" w14:dist="0" w14:dir="300000" w14:sx="0" w14:sy="0" w14:kx="0" w14:ky="0" w14:algn="ctr">
            <w14:srgbClr w14:val="000000"/>
          </w14:shadow>
          <w14:textOutline w14:w="9525" w14:cap="rnd" w14:cmpd="sng" w14:algn="ctr">
            <w14:noFill/>
            <w14:prstDash w14:val="solid"/>
            <w14:bevel/>
          </w14:textOutline>
        </w:rPr>
        <w:fldChar w:fldCharType="end"/>
      </w:r>
    </w:p>
    <w:sectPr w:rsidR="00971AE8" w:rsidRPr="0025602C" w:rsidSect="00DA46A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16CC"/>
    <w:multiLevelType w:val="hybridMultilevel"/>
    <w:tmpl w:val="89F03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67DCF"/>
    <w:multiLevelType w:val="hybridMultilevel"/>
    <w:tmpl w:val="9A6CC9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13097F"/>
    <w:multiLevelType w:val="hybridMultilevel"/>
    <w:tmpl w:val="E736A4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D62F3"/>
    <w:multiLevelType w:val="hybridMultilevel"/>
    <w:tmpl w:val="6E8C8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9F2BD3"/>
    <w:multiLevelType w:val="hybridMultilevel"/>
    <w:tmpl w:val="D22675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950B0B"/>
    <w:multiLevelType w:val="hybridMultilevel"/>
    <w:tmpl w:val="994C92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0428DA"/>
    <w:multiLevelType w:val="hybridMultilevel"/>
    <w:tmpl w:val="E3A491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104D5"/>
    <w:multiLevelType w:val="hybridMultilevel"/>
    <w:tmpl w:val="36F0006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92E165A"/>
    <w:multiLevelType w:val="hybridMultilevel"/>
    <w:tmpl w:val="8266FF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0531CD"/>
    <w:multiLevelType w:val="hybridMultilevel"/>
    <w:tmpl w:val="D826B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263A0D"/>
    <w:multiLevelType w:val="hybridMultilevel"/>
    <w:tmpl w:val="783894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BC3E60"/>
    <w:multiLevelType w:val="hybridMultilevel"/>
    <w:tmpl w:val="03BEE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5C0F5F"/>
    <w:multiLevelType w:val="hybridMultilevel"/>
    <w:tmpl w:val="BF804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0607D9"/>
    <w:multiLevelType w:val="hybridMultilevel"/>
    <w:tmpl w:val="87205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45E88"/>
    <w:multiLevelType w:val="hybridMultilevel"/>
    <w:tmpl w:val="978AFF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6D54F2"/>
    <w:multiLevelType w:val="multilevel"/>
    <w:tmpl w:val="3C1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970F0"/>
    <w:multiLevelType w:val="hybridMultilevel"/>
    <w:tmpl w:val="CD9ED5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576A70"/>
    <w:multiLevelType w:val="hybridMultilevel"/>
    <w:tmpl w:val="3DF67C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651DD3"/>
    <w:multiLevelType w:val="hybridMultilevel"/>
    <w:tmpl w:val="DDC0B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DD54470"/>
    <w:multiLevelType w:val="hybridMultilevel"/>
    <w:tmpl w:val="75F00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BC626E"/>
    <w:multiLevelType w:val="hybridMultilevel"/>
    <w:tmpl w:val="A46C3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821A45"/>
    <w:multiLevelType w:val="hybridMultilevel"/>
    <w:tmpl w:val="03DEB4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A5440EC"/>
    <w:multiLevelType w:val="hybridMultilevel"/>
    <w:tmpl w:val="88AA8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7580538">
    <w:abstractNumId w:val="14"/>
  </w:num>
  <w:num w:numId="2" w16cid:durableId="1756827552">
    <w:abstractNumId w:val="6"/>
  </w:num>
  <w:num w:numId="3" w16cid:durableId="331835706">
    <w:abstractNumId w:val="10"/>
  </w:num>
  <w:num w:numId="4" w16cid:durableId="1228414836">
    <w:abstractNumId w:val="19"/>
  </w:num>
  <w:num w:numId="5" w16cid:durableId="1364674751">
    <w:abstractNumId w:val="4"/>
  </w:num>
  <w:num w:numId="6" w16cid:durableId="1519538927">
    <w:abstractNumId w:val="20"/>
  </w:num>
  <w:num w:numId="7" w16cid:durableId="11154895">
    <w:abstractNumId w:val="21"/>
  </w:num>
  <w:num w:numId="8" w16cid:durableId="1139687301">
    <w:abstractNumId w:val="3"/>
  </w:num>
  <w:num w:numId="9" w16cid:durableId="1851333815">
    <w:abstractNumId w:val="13"/>
  </w:num>
  <w:num w:numId="10" w16cid:durableId="998188544">
    <w:abstractNumId w:val="0"/>
  </w:num>
  <w:num w:numId="11" w16cid:durableId="746417365">
    <w:abstractNumId w:val="18"/>
  </w:num>
  <w:num w:numId="12" w16cid:durableId="967315047">
    <w:abstractNumId w:val="12"/>
  </w:num>
  <w:num w:numId="13" w16cid:durableId="16976169">
    <w:abstractNumId w:val="9"/>
  </w:num>
  <w:num w:numId="14" w16cid:durableId="1899390338">
    <w:abstractNumId w:val="22"/>
  </w:num>
  <w:num w:numId="15" w16cid:durableId="631908814">
    <w:abstractNumId w:val="15"/>
  </w:num>
  <w:num w:numId="16" w16cid:durableId="1922134182">
    <w:abstractNumId w:val="17"/>
  </w:num>
  <w:num w:numId="17" w16cid:durableId="834685697">
    <w:abstractNumId w:val="11"/>
  </w:num>
  <w:num w:numId="18" w16cid:durableId="359942863">
    <w:abstractNumId w:val="8"/>
  </w:num>
  <w:num w:numId="19" w16cid:durableId="262962689">
    <w:abstractNumId w:val="16"/>
  </w:num>
  <w:num w:numId="20" w16cid:durableId="2109813243">
    <w:abstractNumId w:val="7"/>
  </w:num>
  <w:num w:numId="21" w16cid:durableId="1370102772">
    <w:abstractNumId w:val="5"/>
  </w:num>
  <w:num w:numId="22" w16cid:durableId="1170097994">
    <w:abstractNumId w:val="2"/>
  </w:num>
  <w:num w:numId="23" w16cid:durableId="816998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AF5"/>
    <w:rsid w:val="00003220"/>
    <w:rsid w:val="0000384A"/>
    <w:rsid w:val="00021FCC"/>
    <w:rsid w:val="00040C87"/>
    <w:rsid w:val="00057187"/>
    <w:rsid w:val="00061AA9"/>
    <w:rsid w:val="0007015E"/>
    <w:rsid w:val="00072A5A"/>
    <w:rsid w:val="0008404E"/>
    <w:rsid w:val="000A01C4"/>
    <w:rsid w:val="000A2DDE"/>
    <w:rsid w:val="000A5802"/>
    <w:rsid w:val="000B2A9B"/>
    <w:rsid w:val="000B6289"/>
    <w:rsid w:val="000B6EDE"/>
    <w:rsid w:val="000D15E8"/>
    <w:rsid w:val="000D16E6"/>
    <w:rsid w:val="000D46B1"/>
    <w:rsid w:val="000D5A82"/>
    <w:rsid w:val="000D6A66"/>
    <w:rsid w:val="000E118C"/>
    <w:rsid w:val="000E2022"/>
    <w:rsid w:val="000E37EC"/>
    <w:rsid w:val="000E3E02"/>
    <w:rsid w:val="000E4D1F"/>
    <w:rsid w:val="000E69AB"/>
    <w:rsid w:val="000F1661"/>
    <w:rsid w:val="000F18A7"/>
    <w:rsid w:val="000F5502"/>
    <w:rsid w:val="00100634"/>
    <w:rsid w:val="00104B50"/>
    <w:rsid w:val="001145B9"/>
    <w:rsid w:val="001258A9"/>
    <w:rsid w:val="001348FD"/>
    <w:rsid w:val="00140B1E"/>
    <w:rsid w:val="0015102D"/>
    <w:rsid w:val="00152E0E"/>
    <w:rsid w:val="00155B0F"/>
    <w:rsid w:val="00163420"/>
    <w:rsid w:val="00165E16"/>
    <w:rsid w:val="001723FF"/>
    <w:rsid w:val="00177206"/>
    <w:rsid w:val="001805E3"/>
    <w:rsid w:val="001956AC"/>
    <w:rsid w:val="001B6664"/>
    <w:rsid w:val="001C4472"/>
    <w:rsid w:val="001C5428"/>
    <w:rsid w:val="001C597D"/>
    <w:rsid w:val="001C5CE6"/>
    <w:rsid w:val="001E0357"/>
    <w:rsid w:val="002025C1"/>
    <w:rsid w:val="0021044E"/>
    <w:rsid w:val="002275F6"/>
    <w:rsid w:val="00231728"/>
    <w:rsid w:val="00232FBF"/>
    <w:rsid w:val="0024078F"/>
    <w:rsid w:val="00245D09"/>
    <w:rsid w:val="00253E71"/>
    <w:rsid w:val="0025602C"/>
    <w:rsid w:val="002567E6"/>
    <w:rsid w:val="00260064"/>
    <w:rsid w:val="00264F57"/>
    <w:rsid w:val="0026547D"/>
    <w:rsid w:val="0027794E"/>
    <w:rsid w:val="002E44A6"/>
    <w:rsid w:val="002E6C8F"/>
    <w:rsid w:val="002E7793"/>
    <w:rsid w:val="002F124C"/>
    <w:rsid w:val="002F266F"/>
    <w:rsid w:val="00306590"/>
    <w:rsid w:val="003134B3"/>
    <w:rsid w:val="00317520"/>
    <w:rsid w:val="00343327"/>
    <w:rsid w:val="00343F23"/>
    <w:rsid w:val="0034626C"/>
    <w:rsid w:val="0035360F"/>
    <w:rsid w:val="00354828"/>
    <w:rsid w:val="0036792D"/>
    <w:rsid w:val="003731CC"/>
    <w:rsid w:val="00385B73"/>
    <w:rsid w:val="003879F9"/>
    <w:rsid w:val="00392B50"/>
    <w:rsid w:val="00393719"/>
    <w:rsid w:val="003979EB"/>
    <w:rsid w:val="003A6B72"/>
    <w:rsid w:val="003A7AD3"/>
    <w:rsid w:val="003A7DB7"/>
    <w:rsid w:val="003B28FC"/>
    <w:rsid w:val="003B5BFF"/>
    <w:rsid w:val="003C13C7"/>
    <w:rsid w:val="003C56FF"/>
    <w:rsid w:val="003E1C2E"/>
    <w:rsid w:val="003E7903"/>
    <w:rsid w:val="003F20F9"/>
    <w:rsid w:val="003F25B5"/>
    <w:rsid w:val="003F47A3"/>
    <w:rsid w:val="003F5643"/>
    <w:rsid w:val="00400F83"/>
    <w:rsid w:val="00403518"/>
    <w:rsid w:val="00403F1E"/>
    <w:rsid w:val="0040544C"/>
    <w:rsid w:val="00413440"/>
    <w:rsid w:val="00420C96"/>
    <w:rsid w:val="004326A4"/>
    <w:rsid w:val="00452C6B"/>
    <w:rsid w:val="00465E5F"/>
    <w:rsid w:val="00467772"/>
    <w:rsid w:val="00477816"/>
    <w:rsid w:val="00486605"/>
    <w:rsid w:val="00493CC0"/>
    <w:rsid w:val="004A3C14"/>
    <w:rsid w:val="004B5991"/>
    <w:rsid w:val="004B6CFF"/>
    <w:rsid w:val="004C1BE5"/>
    <w:rsid w:val="004C622C"/>
    <w:rsid w:val="004E11FB"/>
    <w:rsid w:val="004E4F11"/>
    <w:rsid w:val="004F162D"/>
    <w:rsid w:val="004F2B03"/>
    <w:rsid w:val="004F3C43"/>
    <w:rsid w:val="004F6E87"/>
    <w:rsid w:val="0050303C"/>
    <w:rsid w:val="005041FE"/>
    <w:rsid w:val="00510D82"/>
    <w:rsid w:val="0051497C"/>
    <w:rsid w:val="00516E86"/>
    <w:rsid w:val="00525F92"/>
    <w:rsid w:val="00535E51"/>
    <w:rsid w:val="00537FB6"/>
    <w:rsid w:val="005466A8"/>
    <w:rsid w:val="00552496"/>
    <w:rsid w:val="005527D9"/>
    <w:rsid w:val="00557821"/>
    <w:rsid w:val="00565C26"/>
    <w:rsid w:val="00567DCB"/>
    <w:rsid w:val="00575C35"/>
    <w:rsid w:val="00596D6F"/>
    <w:rsid w:val="005A148F"/>
    <w:rsid w:val="005A3EDF"/>
    <w:rsid w:val="005A67A6"/>
    <w:rsid w:val="005B0F9A"/>
    <w:rsid w:val="005B1C27"/>
    <w:rsid w:val="005C3492"/>
    <w:rsid w:val="005D6F1E"/>
    <w:rsid w:val="005D7620"/>
    <w:rsid w:val="005E6FB2"/>
    <w:rsid w:val="006148E1"/>
    <w:rsid w:val="006228BF"/>
    <w:rsid w:val="00631117"/>
    <w:rsid w:val="00654AE1"/>
    <w:rsid w:val="00657D5F"/>
    <w:rsid w:val="00662E48"/>
    <w:rsid w:val="00667D81"/>
    <w:rsid w:val="00670053"/>
    <w:rsid w:val="006967EA"/>
    <w:rsid w:val="006A21E0"/>
    <w:rsid w:val="006A54B0"/>
    <w:rsid w:val="006A59CC"/>
    <w:rsid w:val="006B242B"/>
    <w:rsid w:val="006B3B90"/>
    <w:rsid w:val="006B7852"/>
    <w:rsid w:val="006C6AB1"/>
    <w:rsid w:val="006D2BE9"/>
    <w:rsid w:val="006D2D06"/>
    <w:rsid w:val="006D3BF8"/>
    <w:rsid w:val="006E3E7B"/>
    <w:rsid w:val="006F4171"/>
    <w:rsid w:val="006F744E"/>
    <w:rsid w:val="00700C3E"/>
    <w:rsid w:val="00707CC5"/>
    <w:rsid w:val="00710EC1"/>
    <w:rsid w:val="00715CEB"/>
    <w:rsid w:val="007169C4"/>
    <w:rsid w:val="00722A27"/>
    <w:rsid w:val="00723296"/>
    <w:rsid w:val="00723EB9"/>
    <w:rsid w:val="00727D46"/>
    <w:rsid w:val="00730E9B"/>
    <w:rsid w:val="00734BA0"/>
    <w:rsid w:val="007400B5"/>
    <w:rsid w:val="00747924"/>
    <w:rsid w:val="0075433F"/>
    <w:rsid w:val="00763FD6"/>
    <w:rsid w:val="0076523E"/>
    <w:rsid w:val="007652BA"/>
    <w:rsid w:val="00774513"/>
    <w:rsid w:val="00784A2B"/>
    <w:rsid w:val="00791375"/>
    <w:rsid w:val="0079788E"/>
    <w:rsid w:val="007A2C5D"/>
    <w:rsid w:val="007B5EA9"/>
    <w:rsid w:val="007B69FF"/>
    <w:rsid w:val="007B735D"/>
    <w:rsid w:val="007C5273"/>
    <w:rsid w:val="007D27A6"/>
    <w:rsid w:val="007E4D44"/>
    <w:rsid w:val="0082016E"/>
    <w:rsid w:val="00826839"/>
    <w:rsid w:val="008309EB"/>
    <w:rsid w:val="00841708"/>
    <w:rsid w:val="00844473"/>
    <w:rsid w:val="00855D92"/>
    <w:rsid w:val="00865874"/>
    <w:rsid w:val="008731E8"/>
    <w:rsid w:val="008817FC"/>
    <w:rsid w:val="008877D9"/>
    <w:rsid w:val="008951DF"/>
    <w:rsid w:val="008B3A7F"/>
    <w:rsid w:val="008C61DB"/>
    <w:rsid w:val="008D267A"/>
    <w:rsid w:val="008D43D8"/>
    <w:rsid w:val="008F1F99"/>
    <w:rsid w:val="008F2FEE"/>
    <w:rsid w:val="008F7D59"/>
    <w:rsid w:val="00906D9B"/>
    <w:rsid w:val="0091613C"/>
    <w:rsid w:val="00917AF5"/>
    <w:rsid w:val="00917D9C"/>
    <w:rsid w:val="00921966"/>
    <w:rsid w:val="009316C3"/>
    <w:rsid w:val="00941334"/>
    <w:rsid w:val="00944925"/>
    <w:rsid w:val="00957279"/>
    <w:rsid w:val="00964065"/>
    <w:rsid w:val="00971AE8"/>
    <w:rsid w:val="009729E2"/>
    <w:rsid w:val="00973E22"/>
    <w:rsid w:val="00975662"/>
    <w:rsid w:val="0098791E"/>
    <w:rsid w:val="00990E74"/>
    <w:rsid w:val="009B7C4C"/>
    <w:rsid w:val="009C0F21"/>
    <w:rsid w:val="009C6DD0"/>
    <w:rsid w:val="009D0859"/>
    <w:rsid w:val="009D5349"/>
    <w:rsid w:val="009E2E95"/>
    <w:rsid w:val="009E5242"/>
    <w:rsid w:val="009E72FE"/>
    <w:rsid w:val="00A01560"/>
    <w:rsid w:val="00A01FCC"/>
    <w:rsid w:val="00A074B4"/>
    <w:rsid w:val="00A3527A"/>
    <w:rsid w:val="00A6701F"/>
    <w:rsid w:val="00A72153"/>
    <w:rsid w:val="00A83EC3"/>
    <w:rsid w:val="00A85F86"/>
    <w:rsid w:val="00A97E19"/>
    <w:rsid w:val="00AA456D"/>
    <w:rsid w:val="00AB28AA"/>
    <w:rsid w:val="00AC1AD3"/>
    <w:rsid w:val="00AD7C57"/>
    <w:rsid w:val="00AF207B"/>
    <w:rsid w:val="00AF46BF"/>
    <w:rsid w:val="00B03A2E"/>
    <w:rsid w:val="00B06ABC"/>
    <w:rsid w:val="00B17DDF"/>
    <w:rsid w:val="00B2367A"/>
    <w:rsid w:val="00B25EC5"/>
    <w:rsid w:val="00B27C04"/>
    <w:rsid w:val="00B427F0"/>
    <w:rsid w:val="00B44FB8"/>
    <w:rsid w:val="00B639BB"/>
    <w:rsid w:val="00B80484"/>
    <w:rsid w:val="00B866FA"/>
    <w:rsid w:val="00B91FB7"/>
    <w:rsid w:val="00BA1FF0"/>
    <w:rsid w:val="00BA66FC"/>
    <w:rsid w:val="00BB3114"/>
    <w:rsid w:val="00BB7448"/>
    <w:rsid w:val="00BC634A"/>
    <w:rsid w:val="00BF0EA3"/>
    <w:rsid w:val="00C030DF"/>
    <w:rsid w:val="00C11379"/>
    <w:rsid w:val="00C13C97"/>
    <w:rsid w:val="00C13D71"/>
    <w:rsid w:val="00C14836"/>
    <w:rsid w:val="00C32ED1"/>
    <w:rsid w:val="00C36DF3"/>
    <w:rsid w:val="00C50DE5"/>
    <w:rsid w:val="00C545A9"/>
    <w:rsid w:val="00C71993"/>
    <w:rsid w:val="00C80A52"/>
    <w:rsid w:val="00C823A3"/>
    <w:rsid w:val="00C83559"/>
    <w:rsid w:val="00CA3367"/>
    <w:rsid w:val="00CC168B"/>
    <w:rsid w:val="00CD0916"/>
    <w:rsid w:val="00CE0C73"/>
    <w:rsid w:val="00CE6C62"/>
    <w:rsid w:val="00CF05D5"/>
    <w:rsid w:val="00CF1453"/>
    <w:rsid w:val="00CF3660"/>
    <w:rsid w:val="00CF677B"/>
    <w:rsid w:val="00D002EB"/>
    <w:rsid w:val="00D05868"/>
    <w:rsid w:val="00D11408"/>
    <w:rsid w:val="00D3607B"/>
    <w:rsid w:val="00D424DF"/>
    <w:rsid w:val="00D55F53"/>
    <w:rsid w:val="00D574EE"/>
    <w:rsid w:val="00D5774E"/>
    <w:rsid w:val="00D62327"/>
    <w:rsid w:val="00D753B4"/>
    <w:rsid w:val="00D80319"/>
    <w:rsid w:val="00D8447C"/>
    <w:rsid w:val="00D97BAA"/>
    <w:rsid w:val="00DA0622"/>
    <w:rsid w:val="00DA46A8"/>
    <w:rsid w:val="00DB07E9"/>
    <w:rsid w:val="00DB2216"/>
    <w:rsid w:val="00DC164C"/>
    <w:rsid w:val="00DC1B9A"/>
    <w:rsid w:val="00DE20CC"/>
    <w:rsid w:val="00DE5631"/>
    <w:rsid w:val="00DE57DE"/>
    <w:rsid w:val="00DF2709"/>
    <w:rsid w:val="00E02226"/>
    <w:rsid w:val="00E05DFA"/>
    <w:rsid w:val="00E115E8"/>
    <w:rsid w:val="00E167B5"/>
    <w:rsid w:val="00E176A4"/>
    <w:rsid w:val="00E22D0D"/>
    <w:rsid w:val="00E30206"/>
    <w:rsid w:val="00E34F8E"/>
    <w:rsid w:val="00E3603E"/>
    <w:rsid w:val="00E40C7E"/>
    <w:rsid w:val="00E47485"/>
    <w:rsid w:val="00E5220A"/>
    <w:rsid w:val="00E53034"/>
    <w:rsid w:val="00E53CD1"/>
    <w:rsid w:val="00E65A86"/>
    <w:rsid w:val="00E7004D"/>
    <w:rsid w:val="00E70E41"/>
    <w:rsid w:val="00E7267F"/>
    <w:rsid w:val="00E76D56"/>
    <w:rsid w:val="00E80550"/>
    <w:rsid w:val="00E90AA5"/>
    <w:rsid w:val="00EA6F30"/>
    <w:rsid w:val="00EB0C22"/>
    <w:rsid w:val="00EB2083"/>
    <w:rsid w:val="00EB3137"/>
    <w:rsid w:val="00EC23BD"/>
    <w:rsid w:val="00EC3252"/>
    <w:rsid w:val="00EC356B"/>
    <w:rsid w:val="00EC429A"/>
    <w:rsid w:val="00ED0F7E"/>
    <w:rsid w:val="00ED22C7"/>
    <w:rsid w:val="00ED5A57"/>
    <w:rsid w:val="00EE0992"/>
    <w:rsid w:val="00EE744F"/>
    <w:rsid w:val="00F0196C"/>
    <w:rsid w:val="00F0284C"/>
    <w:rsid w:val="00F06C91"/>
    <w:rsid w:val="00F116D9"/>
    <w:rsid w:val="00F1306C"/>
    <w:rsid w:val="00F40F77"/>
    <w:rsid w:val="00F51D35"/>
    <w:rsid w:val="00F52230"/>
    <w:rsid w:val="00F626D2"/>
    <w:rsid w:val="00F65790"/>
    <w:rsid w:val="00F670A2"/>
    <w:rsid w:val="00F705A1"/>
    <w:rsid w:val="00F8142B"/>
    <w:rsid w:val="00F83EC0"/>
    <w:rsid w:val="00F90978"/>
    <w:rsid w:val="00F92EFD"/>
    <w:rsid w:val="00F93D4D"/>
    <w:rsid w:val="00FB56B6"/>
    <w:rsid w:val="00FB5860"/>
    <w:rsid w:val="00FD0459"/>
    <w:rsid w:val="00FD0F79"/>
    <w:rsid w:val="00FE28D0"/>
    <w:rsid w:val="00FE5494"/>
    <w:rsid w:val="00FF00EA"/>
    <w:rsid w:val="00FF32E2"/>
    <w:rsid w:val="00FF3B09"/>
    <w:rsid w:val="00FF75A1"/>
    <w:rsid w:val="0FE1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0DA5"/>
  <w15:chartTrackingRefBased/>
  <w15:docId w15:val="{9AEC20CA-B161-44F0-BF92-DC31CEC8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F5"/>
  </w:style>
  <w:style w:type="paragraph" w:styleId="Heading1">
    <w:name w:val="heading 1"/>
    <w:basedOn w:val="Normal"/>
    <w:next w:val="Normal"/>
    <w:link w:val="Heading1Char"/>
    <w:uiPriority w:val="9"/>
    <w:qFormat/>
    <w:rsid w:val="00917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AF5"/>
    <w:rPr>
      <w:rFonts w:eastAsiaTheme="majorEastAsia" w:cstheme="majorBidi"/>
      <w:color w:val="272727" w:themeColor="text1" w:themeTint="D8"/>
    </w:rPr>
  </w:style>
  <w:style w:type="paragraph" w:styleId="Title">
    <w:name w:val="Title"/>
    <w:basedOn w:val="Normal"/>
    <w:next w:val="Normal"/>
    <w:link w:val="TitleChar"/>
    <w:uiPriority w:val="10"/>
    <w:qFormat/>
    <w:rsid w:val="00917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AF5"/>
    <w:pPr>
      <w:spacing w:before="160"/>
      <w:jc w:val="center"/>
    </w:pPr>
    <w:rPr>
      <w:i/>
      <w:iCs/>
      <w:color w:val="404040" w:themeColor="text1" w:themeTint="BF"/>
    </w:rPr>
  </w:style>
  <w:style w:type="character" w:customStyle="1" w:styleId="QuoteChar">
    <w:name w:val="Quote Char"/>
    <w:basedOn w:val="DefaultParagraphFont"/>
    <w:link w:val="Quote"/>
    <w:uiPriority w:val="29"/>
    <w:rsid w:val="00917AF5"/>
    <w:rPr>
      <w:i/>
      <w:iCs/>
      <w:color w:val="404040" w:themeColor="text1" w:themeTint="BF"/>
    </w:rPr>
  </w:style>
  <w:style w:type="paragraph" w:styleId="ListParagraph">
    <w:name w:val="List Paragraph"/>
    <w:basedOn w:val="Normal"/>
    <w:uiPriority w:val="34"/>
    <w:qFormat/>
    <w:rsid w:val="00917AF5"/>
    <w:pPr>
      <w:ind w:left="720"/>
      <w:contextualSpacing/>
    </w:pPr>
  </w:style>
  <w:style w:type="character" w:styleId="IntenseEmphasis">
    <w:name w:val="Intense Emphasis"/>
    <w:basedOn w:val="DefaultParagraphFont"/>
    <w:uiPriority w:val="21"/>
    <w:qFormat/>
    <w:rsid w:val="00917AF5"/>
    <w:rPr>
      <w:i/>
      <w:iCs/>
      <w:color w:val="0F4761" w:themeColor="accent1" w:themeShade="BF"/>
    </w:rPr>
  </w:style>
  <w:style w:type="paragraph" w:styleId="IntenseQuote">
    <w:name w:val="Intense Quote"/>
    <w:basedOn w:val="Normal"/>
    <w:next w:val="Normal"/>
    <w:link w:val="IntenseQuoteChar"/>
    <w:uiPriority w:val="30"/>
    <w:qFormat/>
    <w:rsid w:val="00917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AF5"/>
    <w:rPr>
      <w:i/>
      <w:iCs/>
      <w:color w:val="0F4761" w:themeColor="accent1" w:themeShade="BF"/>
    </w:rPr>
  </w:style>
  <w:style w:type="character" w:styleId="IntenseReference">
    <w:name w:val="Intense Reference"/>
    <w:basedOn w:val="DefaultParagraphFont"/>
    <w:uiPriority w:val="32"/>
    <w:qFormat/>
    <w:rsid w:val="00917AF5"/>
    <w:rPr>
      <w:b/>
      <w:bCs/>
      <w:smallCaps/>
      <w:color w:val="0F4761" w:themeColor="accent1" w:themeShade="BF"/>
      <w:spacing w:val="5"/>
    </w:rPr>
  </w:style>
  <w:style w:type="character" w:styleId="Hyperlink">
    <w:name w:val="Hyperlink"/>
    <w:basedOn w:val="DefaultParagraphFont"/>
    <w:uiPriority w:val="99"/>
    <w:unhideWhenUsed/>
    <w:rsid w:val="003C56FF"/>
    <w:rPr>
      <w:color w:val="467886" w:themeColor="hyperlink"/>
      <w:u w:val="single"/>
    </w:rPr>
  </w:style>
  <w:style w:type="character" w:styleId="UnresolvedMention">
    <w:name w:val="Unresolved Mention"/>
    <w:basedOn w:val="DefaultParagraphFont"/>
    <w:uiPriority w:val="99"/>
    <w:semiHidden/>
    <w:unhideWhenUsed/>
    <w:rsid w:val="003C56FF"/>
    <w:rPr>
      <w:color w:val="605E5C"/>
      <w:shd w:val="clear" w:color="auto" w:fill="E1DFDD"/>
    </w:rPr>
  </w:style>
  <w:style w:type="character" w:customStyle="1" w:styleId="mord">
    <w:name w:val="mord"/>
    <w:basedOn w:val="DefaultParagraphFont"/>
    <w:rsid w:val="003E1C2E"/>
  </w:style>
  <w:style w:type="character" w:customStyle="1" w:styleId="mrel">
    <w:name w:val="mrel"/>
    <w:basedOn w:val="DefaultParagraphFont"/>
    <w:rsid w:val="003E1C2E"/>
  </w:style>
  <w:style w:type="character" w:customStyle="1" w:styleId="vlist-s">
    <w:name w:val="vlist-s"/>
    <w:basedOn w:val="DefaultParagraphFont"/>
    <w:rsid w:val="003E1C2E"/>
  </w:style>
  <w:style w:type="paragraph" w:styleId="NormalWeb">
    <w:name w:val="Normal (Web)"/>
    <w:basedOn w:val="Normal"/>
    <w:uiPriority w:val="99"/>
    <w:semiHidden/>
    <w:unhideWhenUsed/>
    <w:rsid w:val="0050303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0303C"/>
    <w:rPr>
      <w:b/>
      <w:bCs/>
    </w:rPr>
  </w:style>
  <w:style w:type="character" w:customStyle="1" w:styleId="katex-mathml">
    <w:name w:val="katex-mathml"/>
    <w:basedOn w:val="DefaultParagraphFont"/>
    <w:rsid w:val="0050303C"/>
  </w:style>
  <w:style w:type="table" w:styleId="TableGrid">
    <w:name w:val="Table Grid"/>
    <w:basedOn w:val="TableNormal"/>
    <w:uiPriority w:val="39"/>
    <w:rsid w:val="00D42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76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971AE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30EE5-F721-47FF-B352-E1E41632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5643</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 Tiwari</dc:creator>
  <cp:keywords/>
  <dc:description/>
  <cp:lastModifiedBy>Chanchal Tiwari</cp:lastModifiedBy>
  <cp:revision>3</cp:revision>
  <dcterms:created xsi:type="dcterms:W3CDTF">2025-09-27T18:01:00Z</dcterms:created>
  <dcterms:modified xsi:type="dcterms:W3CDTF">2025-09-30T09:01:00Z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id="Hvm66A2d"/&gt;&lt;style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