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color w:val="000000"/>
        </w:rPr>
      </w:pPr>
      <w:r>
        <w:rPr>
          <w:b/>
          <w:bCs/>
          <w:color w:val="000000"/>
          <w:sz w:val="40"/>
          <w:szCs w:val="40"/>
        </w:rPr>
        <w:t>Shopping Mall Sales Management System</w:t>
      </w:r>
    </w:p>
    <w:p>
      <w:pPr>
        <w:pStyle w:val="Normal"/>
        <w:spacing w:before="0" w:after="40"/>
        <w:jc w:val="center"/>
        <w:rPr>
          <w:color w:val="000000"/>
        </w:rPr>
      </w:pPr>
      <w:r>
        <w:rPr>
          <w:color w:val="000000"/>
          <w:sz w:val="20"/>
          <w:szCs w:val="20"/>
        </w:rPr>
        <w:t>A Single-Shop Java Swing Desktop POS &amp; Inventory Application</w:t>
      </w:r>
    </w:p>
    <w:p>
      <w:pPr>
        <w:pStyle w:val="Heading1"/>
        <w:spacing w:before="300" w:after="150"/>
        <w:rPr>
          <w:color w:val="000000"/>
        </w:rPr>
      </w:pPr>
      <w:r>
        <w:rPr>
          <w:color w:val="000000"/>
        </w:rPr>
        <w:t>01 Executive Summary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Small shop counters often rely on manual registers or spreadsheets for billing and stock tracking. This proposal describes a Shopping Mall Sales Management System (SMSMS) — a Java Swing desktop application backed by a MySQL database — that lets a single shop record product sales, keep stock counts accurate, and review a simple sales history, all from one role-secured application.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In one line: a simple, offline desktop POS and inventory tool that replaces manual billing and stock tracking for a single shop.</w:t>
      </w:r>
    </w:p>
    <w:p>
      <w:pPr>
        <w:pStyle w:val="Heading1"/>
        <w:spacing w:before="300" w:after="150"/>
        <w:rPr>
          <w:color w:val="000000"/>
        </w:rPr>
      </w:pPr>
      <w:r>
        <w:rPr>
          <w:color w:val="000000"/>
        </w:rPr>
        <w:t>02 Background &amp; Motivation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Many small shops still bill customers by hand or with basic spreadsheets, with no automatic link between a sale and the stock it should reduce. This leads to stock counts that drift from reality and no easy way to see how much was sold on a given day.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This project is motivated by the gap between expensive commercial POS software and what a beginner-friendly, learning-focused project can realistically deliver in one semester: a small but complete, correctly-built system rather than a large, half-finished one.</w:t>
      </w:r>
    </w:p>
    <w:p>
      <w:pPr>
        <w:pStyle w:val="Heading1"/>
        <w:spacing w:before="300" w:after="150"/>
        <w:rPr>
          <w:color w:val="000000"/>
        </w:rPr>
      </w:pPr>
      <w:r>
        <w:rPr>
          <w:color w:val="000000"/>
        </w:rPr>
        <w:t>03 Problem Statement</w:t>
      </w:r>
    </w:p>
    <w:p>
      <w:pPr>
        <w:pStyle w:val="ListParagraph"/>
        <w:numPr>
          <w:ilvl w:val="0"/>
          <w:numId w:val="4"/>
        </w:numPr>
        <w:spacing w:before="0" w:after="60"/>
        <w:rPr>
          <w:color w:val="000000"/>
        </w:rPr>
      </w:pPr>
      <w:r>
        <w:rPr>
          <w:color w:val="000000"/>
        </w:rPr>
        <w:t>Manual billing: sales are written down or tracked in a spreadsheet with no automatic stock update.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Manual inventory: stock counts drift because sales and stock aren't linked.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No shared login/roles: anyone can access all functions of whatever tool is currently used.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No quick sales overview: no simple way to see today's total sales at a glance.</w:t>
      </w:r>
    </w:p>
    <w:p>
      <w:pPr>
        <w:pStyle w:val="Heading1"/>
        <w:spacing w:before="300" w:after="150"/>
        <w:rPr>
          <w:color w:val="000000"/>
        </w:rPr>
      </w:pPr>
      <w:r>
        <w:rPr>
          <w:color w:val="000000"/>
        </w:rPr>
        <w:t>04 Aim &amp; Objectives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Aim: To design and implement a simple, role-based desktop application that lets a single shop record sales and manage product inventory using Java Swing and MySQL.</w:t>
      </w:r>
    </w:p>
    <w:p>
      <w:pPr>
        <w:pStyle w:val="Heading2"/>
        <w:spacing w:before="220" w:after="100"/>
        <w:rPr>
          <w:color w:val="000000"/>
        </w:rPr>
      </w:pPr>
      <w:r>
        <w:rPr>
          <w:color w:val="000000"/>
        </w:rPr>
        <w:t>Specific Objectives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Design a small, normalized MySQL schema for products, sales, and sale items.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Implement a POS billing screen that always updates stock correctly using a JDBC transaction.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Implement basic role-based access for Admin and Cashier.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Provide a simple sales history screen and a "today's total" figure.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Package the system as a runnable desktop application requiring no internet dependency.</w:t>
      </w:r>
    </w:p>
    <w:p>
      <w:pPr>
        <w:pStyle w:val="Heading1"/>
        <w:spacing w:before="300" w:after="150"/>
        <w:rPr>
          <w:color w:val="000000"/>
        </w:rPr>
      </w:pPr>
      <w:r>
        <w:rPr>
          <w:color w:val="000000"/>
        </w:rPr>
        <w:t>05 Scope of the Project</w:t>
      </w:r>
    </w:p>
    <w:p>
      <w:pPr>
        <w:pStyle w:val="Heading2"/>
        <w:spacing w:before="220" w:after="100"/>
        <w:rPr>
          <w:color w:val="000000"/>
        </w:rPr>
      </w:pPr>
      <w:r>
        <w:rPr>
          <w:color w:val="000000"/>
        </w:rPr>
        <w:t>In Scope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Product management (add, edit, delete, view).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POS billing: cart, one tax rate, one bill-level discount, payment mode selection, receipt.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Automatic, transaction-safe stock reduction on sale.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Sales history with a simple daily total.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Admin and Cashier login with role-based screens.</w:t>
      </w:r>
    </w:p>
    <w:p>
      <w:pPr>
        <w:pStyle w:val="Heading2"/>
        <w:spacing w:before="220" w:after="100"/>
        <w:rPr>
          <w:color w:val="000000"/>
        </w:rPr>
      </w:pPr>
      <w:r>
        <w:rPr>
          <w:color w:val="000000"/>
        </w:rPr>
        <w:t>Out of Scope (Future Work)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Multi-shop / multi-branch support.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Barcode scanning and label printing.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Customer records, loyalty points, and coupons.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Supplier and purchase-order tracking.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Employee attendance tracking.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Returns and refunds.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Charts, dashboards, and PDF/Excel export.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Cloud backup or remote access.</w:t>
      </w:r>
    </w:p>
    <w:p>
      <w:pPr>
        <w:pStyle w:val="Heading1"/>
        <w:spacing w:before="300" w:after="150"/>
        <w:rPr>
          <w:color w:val="000000"/>
        </w:rPr>
      </w:pPr>
      <w:r>
        <w:rPr>
          <w:color w:val="000000"/>
        </w:rPr>
        <w:t>06 Development Methodology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The project will be built incrementally: each milestone adds one working, end-to-end feature (e.g., "products can be added and listed") rather than building all screens partially at once. This keeps a demoable version available from an early stage.</w:t>
      </w:r>
    </w:p>
    <w:p>
      <w:pPr>
        <w:pStyle w:val="Heading1"/>
        <w:spacing w:before="300" w:after="150"/>
        <w:rPr>
          <w:color w:val="000000"/>
        </w:rPr>
      </w:pPr>
      <w:r>
        <w:rPr>
          <w:color w:val="000000"/>
        </w:rPr>
        <w:t>07 Proposed System Architecture</w:t>
      </w:r>
    </w:p>
    <w:tbl>
      <w:tblPr>
        <w:tblW w:w="99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594"/>
        <w:gridCol w:w="7306"/>
      </w:tblGrid>
      <w:tr>
        <w:trPr>
          <w:tblHeader w:val="true"/>
        </w:trPr>
        <w:tc>
          <w:tcPr>
            <w:tcW w:w="2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Layer</w:t>
            </w:r>
          </w:p>
        </w:tc>
        <w:tc>
          <w:tcPr>
            <w:tcW w:w="7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Responsibility</w:t>
            </w:r>
          </w:p>
        </w:tc>
      </w:tr>
      <w:tr>
        <w:trPr/>
        <w:tc>
          <w:tcPr>
            <w:tcW w:w="2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Presentation (Swing)</w:t>
            </w:r>
          </w:p>
        </w:tc>
        <w:tc>
          <w:tcPr>
            <w:tcW w:w="7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Login, Products, POS, Sales History, and User screens; input validation</w:t>
            </w:r>
          </w:p>
        </w:tc>
      </w:tr>
      <w:tr>
        <w:trPr/>
        <w:tc>
          <w:tcPr>
            <w:tcW w:w="2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DAO</w:t>
            </w:r>
          </w:p>
        </w:tc>
        <w:tc>
          <w:tcPr>
            <w:tcW w:w="7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All SQL via PreparedStatement (ProductDAO, SaleDAO, UserDAO); business checks like stock validation live in the form's event-handler methods</w:t>
            </w:r>
          </w:p>
        </w:tc>
      </w:tr>
      <w:tr>
        <w:trPr/>
        <w:tc>
          <w:tcPr>
            <w:tcW w:w="2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MySQL Database</w:t>
            </w:r>
          </w:p>
        </w:tc>
        <w:tc>
          <w:tcPr>
            <w:tcW w:w="7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Single-shop schema: users, products, sales, sale_items</w:t>
            </w:r>
          </w:p>
        </w:tc>
      </w:tr>
    </w:tbl>
    <w:p>
      <w:pPr>
        <w:pStyle w:val="Normal"/>
        <w:spacing w:before="0" w:after="160"/>
        <w:rPr>
          <w:color w:val="000000"/>
        </w:rPr>
      </w:pPr>
      <w:r>
        <w:rPr>
          <w:i/>
          <w:iCs/>
          <w:color w:val="000000"/>
        </w:rPr>
        <w:t>This is a 3-layer version of the original 5-layer MVC design (Presentation / Controller / Service / DAO / Database). Splitting out Controller and Service layers is a good next step once the simplified version works.</w:t>
      </w:r>
    </w:p>
    <w:p>
      <w:pPr>
        <w:pStyle w:val="Heading1"/>
        <w:spacing w:before="300" w:after="150"/>
        <w:rPr>
          <w:color w:val="000000"/>
        </w:rPr>
      </w:pPr>
      <w:r>
        <w:rPr>
          <w:color w:val="000000"/>
        </w:rPr>
        <w:t>08 Data Flow Diagram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The Level 1 Data Flow Diagram below shows how information moves between the two user roles, the five core processes, and the four data stores in the simplified system.</w:t>
      </w:r>
    </w:p>
    <w:p>
      <w:pPr>
        <w:pStyle w:val="Normal"/>
        <w:spacing w:before="100" w:after="80"/>
        <w:jc w:val="center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58420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84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jc w:val="center"/>
        <w:rPr>
          <w:color w:val="000000"/>
        </w:rPr>
      </w:pPr>
      <w:r>
        <w:rPr>
          <w:i/>
          <w:iCs/>
          <w:color w:val="000000"/>
          <w:sz w:val="19"/>
          <w:szCs w:val="19"/>
        </w:rPr>
        <w:t>Figure 1 — Level 1 Data Flow Diagram</w:t>
      </w:r>
    </w:p>
    <w:p>
      <w:pPr>
        <w:pStyle w:val="Heading1"/>
        <w:spacing w:before="300" w:after="150"/>
        <w:rPr>
          <w:color w:val="000000"/>
        </w:rPr>
      </w:pPr>
      <w:r>
        <w:rPr>
          <w:color w:val="000000"/>
        </w:rPr>
        <w:t>9 UML Class Diagram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The class diagram below shows the four core domain classes used by the simplified system, their key attributes and methods, and how they relate to one another.</w:t>
      </w:r>
    </w:p>
    <w:p>
      <w:pPr>
        <w:pStyle w:val="Normal"/>
        <w:spacing w:before="100" w:after="80"/>
        <w:jc w:val="center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82689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8268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jc w:val="center"/>
        <w:rPr>
          <w:color w:val="000000"/>
        </w:rPr>
      </w:pPr>
      <w:r>
        <w:rPr>
          <w:i/>
          <w:iCs/>
          <w:color w:val="000000"/>
          <w:sz w:val="19"/>
          <w:szCs w:val="19"/>
        </w:rPr>
        <w:t>Figure 2 — UML Class Diagram (Core Domain Model)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A User (cashier) can process many Sales, but each Sale is processed by exactly one User.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A Sale is composed of one or more SaleItem records — if a Sale is deleted, its SaleItem rows go with it (composition).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Each SaleItem refers to exactly one Product, but a Product can appear in many SaleItem records over time.</w:t>
      </w:r>
    </w:p>
    <w:p>
      <w:pPr>
        <w:pStyle w:val="ListParagraph"/>
        <w:numPr>
          <w:ilvl w:val="0"/>
          <w:numId w:val="0"/>
        </w:numPr>
        <w:spacing w:before="0" w:after="60"/>
        <w:ind w:hanging="0" w:start="720"/>
        <w:rPr>
          <w:color w:val="000000"/>
        </w:rPr>
      </w:pPr>
      <w:r>
        <w:rPr>
          <w:color w:val="000000"/>
        </w:rPr>
      </w:r>
    </w:p>
    <w:p>
      <w:pPr>
        <w:pStyle w:val="Heading1"/>
        <w:spacing w:before="300" w:after="150"/>
        <w:rPr>
          <w:color w:val="000000"/>
        </w:rPr>
      </w:pPr>
      <w:r>
        <w:rPr>
          <w:color w:val="000000"/>
        </w:rPr>
        <w:t>10 Database Structure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The simplified schema has four tables: one for logins, one for the product catalog, and two that record a completed sale and its line items. All money columns use DECIMAL(10,2) and all tables use the InnoDB engine so multi-step operations (like completing a sale) can be committed or rolled back as one unit.</w:t>
      </w:r>
    </w:p>
    <w:p>
      <w:pPr>
        <w:pStyle w:val="Heading2"/>
        <w:spacing w:before="220" w:after="100"/>
        <w:rPr>
          <w:color w:val="000000"/>
        </w:rPr>
      </w:pPr>
      <w:r>
        <w:rPr>
          <w:color w:val="000000"/>
        </w:rPr>
        <w:t>users</w:t>
      </w:r>
    </w:p>
    <w:tbl>
      <w:tblPr>
        <w:tblW w:w="91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597"/>
        <w:gridCol w:w="1800"/>
        <w:gridCol w:w="2801"/>
        <w:gridCol w:w="2902"/>
      </w:tblGrid>
      <w:tr>
        <w:trPr>
          <w:tblHeader w:val="true"/>
        </w:trPr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Data Type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id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INT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PRIMARY KEY, AUTO_INCREMENT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Unique user ID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username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VARCHAR(50)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UNIQUE, NOT NULL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Login username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password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VARCHAR(255)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NOT NULL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Login password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role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VARCHAR(20)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NOT NULL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'Admin' or 'Cashier'</w:t>
            </w:r>
          </w:p>
        </w:tc>
      </w:tr>
    </w:tbl>
    <w:p>
      <w:pPr>
        <w:pStyle w:val="Heading2"/>
        <w:spacing w:before="220" w:after="100"/>
        <w:rPr>
          <w:color w:val="000000"/>
        </w:rPr>
      </w:pPr>
      <w:r>
        <w:rPr>
          <w:color w:val="000000"/>
        </w:rPr>
        <w:t>products</w:t>
      </w:r>
    </w:p>
    <w:tbl>
      <w:tblPr>
        <w:tblW w:w="91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597"/>
        <w:gridCol w:w="1800"/>
        <w:gridCol w:w="2801"/>
        <w:gridCol w:w="2902"/>
      </w:tblGrid>
      <w:tr>
        <w:trPr>
          <w:tblHeader w:val="true"/>
        </w:trPr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Data Type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id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INT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PRIMARY KEY, AUTO_INCREMENT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Unique product ID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VARCHAR(100)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NOT NULL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Product name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category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VARCHAR(50)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—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Simple plain-text category label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price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DECIMAL(10,2)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NOT NULL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Selling price per unit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stock_qty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INT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NOT NULL, DEFAULT 0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Current stock on hand</w:t>
            </w:r>
          </w:p>
        </w:tc>
      </w:tr>
    </w:tbl>
    <w:p>
      <w:pPr>
        <w:pStyle w:val="Heading2"/>
        <w:spacing w:before="220" w:after="100"/>
        <w:rPr>
          <w:color w:val="000000"/>
        </w:rPr>
      </w:pPr>
      <w:r>
        <w:rPr>
          <w:color w:val="000000"/>
        </w:rPr>
        <w:t>sales</w:t>
      </w:r>
    </w:p>
    <w:tbl>
      <w:tblPr>
        <w:tblW w:w="9120" w:type="dxa"/>
        <w:jc w:val="start"/>
        <w:tblInd w:w="-15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618"/>
        <w:gridCol w:w="1802"/>
        <w:gridCol w:w="2798"/>
        <w:gridCol w:w="2902"/>
      </w:tblGrid>
      <w:tr>
        <w:trPr/>
        <w:tc>
          <w:tcPr>
            <w:tcW w:w="1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Column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Data Type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Constraints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id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INT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PRIMARY KEY, AUTO_INCREMENT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Unique sale / invoice ID</w:t>
            </w:r>
          </w:p>
        </w:tc>
      </w:tr>
      <w:tr>
        <w:trPr/>
        <w:tc>
          <w:tcPr>
            <w:tcW w:w="1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sale_date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DATETIME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NOT NULL, DEFAULT CURRENT_TIMESTAMP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Date and time of the sale</w:t>
            </w:r>
          </w:p>
        </w:tc>
      </w:tr>
      <w:tr>
        <w:trPr/>
        <w:tc>
          <w:tcPr>
            <w:tcW w:w="1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cashier_id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INT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FOREIGN KEY → users(id), NOT NULL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Cashier who processed the sale</w:t>
            </w:r>
          </w:p>
        </w:tc>
      </w:tr>
      <w:tr>
        <w:trPr/>
        <w:tc>
          <w:tcPr>
            <w:tcW w:w="1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subtotal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DECIMAL(10,2)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NOT NULL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Sum of line items before discount/tax</w:t>
            </w:r>
          </w:p>
        </w:tc>
      </w:tr>
      <w:tr>
        <w:trPr/>
        <w:tc>
          <w:tcPr>
            <w:tcW w:w="1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discount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DECIMAL(10,2)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DEFAULT 0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Bill-level discount applied</w:t>
            </w:r>
          </w:p>
        </w:tc>
      </w:tr>
      <w:tr>
        <w:trPr/>
        <w:tc>
          <w:tcPr>
            <w:tcW w:w="1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tax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DECIMAL(10,2)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DEFAULT 0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Tax amount applied</w:t>
            </w:r>
          </w:p>
        </w:tc>
      </w:tr>
      <w:tr>
        <w:trPr/>
        <w:tc>
          <w:tcPr>
            <w:tcW w:w="1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total_amount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DECIMAL(10,2)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NOT NULL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Final payable amount</w:t>
            </w:r>
          </w:p>
        </w:tc>
      </w:tr>
      <w:tr>
        <w:trPr/>
        <w:tc>
          <w:tcPr>
            <w:tcW w:w="1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payment_mode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VARCHAR(20)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NOT NULL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'Cash' or 'Card'</w:t>
            </w:r>
          </w:p>
        </w:tc>
      </w:tr>
    </w:tbl>
    <w:p>
      <w:pPr>
        <w:pStyle w:val="Heading2"/>
        <w:spacing w:before="220" w:after="100"/>
        <w:rPr>
          <w:color w:val="000000"/>
        </w:rPr>
      </w:pPr>
      <w:r>
        <w:rPr>
          <w:color w:val="000000"/>
        </w:rPr>
        <w:t>sale_items</w:t>
      </w:r>
    </w:p>
    <w:tbl>
      <w:tblPr>
        <w:tblW w:w="91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597"/>
        <w:gridCol w:w="1800"/>
        <w:gridCol w:w="2801"/>
        <w:gridCol w:w="2902"/>
      </w:tblGrid>
      <w:tr>
        <w:trPr>
          <w:tblHeader w:val="true"/>
        </w:trPr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Data Type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id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INT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PRIMARY KEY, AUTO_INCREMENT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Unique line-item ID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sale_id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INT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FOREIGN KEY → sales(id), NOT NULL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Parent sale/invoice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product_id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INT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FOREIGN KEY → products(id), NOT NULL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Product sold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quantity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INT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NOT NULL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Quantity sold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unit_price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DECIMAL(10,2)</w:t>
            </w:r>
          </w:p>
        </w:tc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NOT NULL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Price per unit at time of sale (copied from product, so later price changes don't rewrite history)</w:t>
            </w:r>
          </w:p>
        </w:tc>
      </w:tr>
    </w:tbl>
    <w:p>
      <w:pPr>
        <w:pStyle w:val="Heading1"/>
        <w:spacing w:before="300" w:after="150"/>
        <w:rPr>
          <w:color w:val="000000"/>
        </w:rPr>
      </w:pPr>
      <w:r>
        <w:rPr>
          <w:color w:val="000000"/>
        </w:rPr>
        <w:t>11 Proposed Timeline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Estimated over an 8-week development cycle:</w:t>
      </w:r>
    </w:p>
    <w:tbl>
      <w:tblPr>
        <w:tblW w:w="94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700"/>
        <w:gridCol w:w="4700"/>
      </w:tblGrid>
      <w:tr>
        <w:trPr>
          <w:tblHeader w:val="true"/>
        </w:trPr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Phase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Duration</w:t>
            </w:r>
          </w:p>
        </w:tc>
      </w:tr>
      <w:tr>
        <w:trPr/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Requirements &amp; DB Design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Week 1</w:t>
            </w:r>
          </w:p>
        </w:tc>
      </w:tr>
      <w:tr>
        <w:trPr/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Core Setup &amp; Login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Week 1 – 2</w:t>
            </w:r>
          </w:p>
        </w:tc>
      </w:tr>
      <w:tr>
        <w:trPr/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Product Management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Week 2 – 3</w:t>
            </w:r>
          </w:p>
        </w:tc>
      </w:tr>
      <w:tr>
        <w:trPr/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POS / Billing Module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Week 3 – 5</w:t>
            </w:r>
          </w:p>
        </w:tc>
      </w:tr>
      <w:tr>
        <w:trPr/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Sales History &amp; User Management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Week 5 – 6</w:t>
            </w:r>
          </w:p>
        </w:tc>
      </w:tr>
      <w:tr>
        <w:trPr/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Testing &amp; Polish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Week 6 – 7</w:t>
            </w:r>
          </w:p>
        </w:tc>
      </w:tr>
      <w:tr>
        <w:trPr/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Documentation &amp; Defense Prep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Week 7 – 8</w:t>
            </w:r>
          </w:p>
        </w:tc>
      </w:tr>
    </w:tbl>
    <w:p>
      <w:pPr>
        <w:pStyle w:val="Heading1"/>
        <w:spacing w:before="300" w:after="150"/>
        <w:rPr>
          <w:color w:val="000000"/>
        </w:rPr>
      </w:pPr>
      <w:r>
        <w:rPr>
          <w:color w:val="000000"/>
        </w:rPr>
        <w:t>12 Tools &amp; Technologies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Java 17+ · Java Swing · MySQL 8 · JDBC (MySQL Connector)</w:t>
      </w:r>
    </w:p>
    <w:p>
      <w:pPr>
        <w:pStyle w:val="Heading1"/>
        <w:spacing w:before="300" w:after="150"/>
        <w:rPr>
          <w:color w:val="000000"/>
        </w:rPr>
      </w:pPr>
      <w:r>
        <w:rPr>
          <w:color w:val="000000"/>
        </w:rPr>
        <w:t>13 Feasibility Study</w:t>
      </w:r>
    </w:p>
    <w:tbl>
      <w:tblPr>
        <w:tblW w:w="99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394"/>
        <w:gridCol w:w="7506"/>
      </w:tblGrid>
      <w:tr>
        <w:trPr>
          <w:tblHeader w:val="true"/>
        </w:trPr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Aspect</w:t>
            </w:r>
          </w:p>
        </w:tc>
        <w:tc>
          <w:tcPr>
            <w:tcW w:w="7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</w:tc>
      </w:tr>
      <w:tr>
        <w:trPr/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Technical</w:t>
            </w:r>
          </w:p>
        </w:tc>
        <w:tc>
          <w:tcPr>
            <w:tcW w:w="7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Uses only core Java, Swing, and JDBC — all well-documented and appropriate for a beginner.</w:t>
            </w:r>
          </w:p>
        </w:tc>
      </w:tr>
      <w:tr>
        <w:trPr/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Economic</w:t>
            </w:r>
          </w:p>
        </w:tc>
        <w:tc>
          <w:tcPr>
            <w:tcW w:w="7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Fully open-source toolchain; zero licensing cost.</w:t>
            </w:r>
          </w:p>
        </w:tc>
      </w:tr>
      <w:tr>
        <w:trPr/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Operational</w:t>
            </w:r>
          </w:p>
        </w:tc>
        <w:tc>
          <w:tcPr>
            <w:tcW w:w="7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Runs locally with no internet dependency.</w:t>
            </w:r>
          </w:p>
        </w:tc>
      </w:tr>
      <w:tr>
        <w:trPr/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Schedule</w:t>
            </w:r>
          </w:p>
        </w:tc>
        <w:tc>
          <w:tcPr>
            <w:tcW w:w="7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Reduced scope comfortably fits an 8-week timeline, leaving buffer for testing and writing the report.</w:t>
            </w:r>
          </w:p>
        </w:tc>
      </w:tr>
    </w:tbl>
    <w:p>
      <w:pPr>
        <w:pStyle w:val="Heading1"/>
        <w:spacing w:before="300" w:after="150"/>
        <w:rPr>
          <w:color w:val="000000"/>
        </w:rPr>
      </w:pPr>
      <w:r>
        <w:rPr>
          <w:color w:val="000000"/>
        </w:rPr>
        <w:t>14 Expected Outcomes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A working, installable desktop POS and inventory application for a single shop.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A small, correctly normalized MySQL schema with an ER diagram.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A demo showing a full sale: search product → add to cart → complete sale → stock updates → receipt shown.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A written report covering design decisions and testing, suitable for academic submission.</w:t>
      </w:r>
    </w:p>
    <w:p>
      <w:pPr>
        <w:pStyle w:val="Heading1"/>
        <w:spacing w:before="300" w:after="150"/>
        <w:rPr>
          <w:color w:val="000000"/>
        </w:rPr>
      </w:pPr>
      <w:r>
        <w:rPr>
          <w:color w:val="000000"/>
        </w:rPr>
        <w:t>15 Future Scope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Multi-shop support.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Barcode scanning.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Charts/dashboard (JFreeChart).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PDF/Excel export.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Returns/refunds, customer loyalty, supplier tracking, employee attendance, and an audit log.</w:t>
      </w:r>
    </w:p>
    <w:p>
      <w:pPr>
        <w:pStyle w:val="ListParagraph"/>
        <w:numPr>
          <w:ilvl w:val="0"/>
          <w:numId w:val="2"/>
        </w:numPr>
        <w:spacing w:before="0" w:after="60"/>
        <w:rPr>
          <w:color w:val="000000"/>
        </w:rPr>
      </w:pPr>
      <w:r>
        <w:rPr>
          <w:color w:val="000000"/>
        </w:rPr>
        <w:t>Password hashing and a connection pool for production-readiness.</w:t>
      </w:r>
    </w:p>
    <w:p>
      <w:pPr>
        <w:pStyle w:val="Heading1"/>
        <w:spacing w:before="300" w:after="150"/>
        <w:rPr>
          <w:color w:val="000000"/>
        </w:rPr>
      </w:pPr>
      <w:r>
        <w:rPr>
          <w:color w:val="000000"/>
        </w:rPr>
        <w:t>16 Conclusion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This revised proposal keeps the core, defensible idea of the original — a transaction-safe POS and inventory system with real-time stock accuracy — while sizing the feature list to what a beginner in Java and Swing can build, test, and fully understand within a single term. It is intentionally left room to grow: every feature removed here is listed as a clear, achievable next step.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“</w:t>
      </w:r>
      <w:r>
        <w:rPr>
          <w:color w:val="000000"/>
        </w:rPr>
        <w:t>Start with a system that correctly sells one product to one customer — everything else is an extension of that.”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pBdr>
        <w:bottom w:val="single" w:sz="6" w:space="4" w:color="000000"/>
      </w:pBdr>
      <w:spacing w:before="300" w:after="150"/>
    </w:pPr>
    <w:rPr>
      <w:b/>
      <w:bCs/>
      <w:color w:val="000000"/>
      <w:sz w:val="30"/>
      <w:szCs w:val="30"/>
    </w:rPr>
  </w:style>
  <w:style w:type="paragraph" w:styleId="Heading2">
    <w:name w:val="heading 2"/>
    <w:basedOn w:val="Heading"/>
    <w:qFormat/>
    <w:pPr>
      <w:spacing w:before="220" w:after="100"/>
    </w:pPr>
    <w:rPr>
      <w:b/>
      <w:bCs/>
      <w:color w:val="000000"/>
      <w:sz w:val="24"/>
      <w:szCs w:val="24"/>
    </w:rPr>
  </w:style>
  <w:style w:type="paragraph" w:styleId="Heading3">
    <w:name w:val="heading 3"/>
    <w:basedOn w:val="Heading"/>
    <w:qFormat/>
    <w:pPr/>
    <w:rPr>
      <w:color w:val="00000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000000"/>
    </w:rPr>
  </w:style>
  <w:style w:type="paragraph" w:styleId="Heading5">
    <w:name w:val="heading 5"/>
    <w:basedOn w:val="Heading"/>
    <w:qFormat/>
    <w:pPr/>
    <w:rPr>
      <w:color w:val="000000"/>
    </w:rPr>
  </w:style>
  <w:style w:type="paragraph" w:styleId="Heading6">
    <w:name w:val="heading 6"/>
    <w:basedOn w:val="Heading"/>
    <w:qFormat/>
    <w:pPr/>
    <w:rPr>
      <w:color w:val="000000"/>
    </w:rPr>
  </w:style>
  <w:style w:type="character" w:styleId="Hyperlink">
    <w:name w:val="Hyperlink"/>
    <w:uiPriority w:val="99"/>
    <w:unhideWhenUsed/>
    <w:rPr>
      <w:color w:val="000000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745</TotalTime>
  <Application>LibreOffice/26.2.6.3$Windows_X86_64 LibreOffice_project/8221e31b3ac356a1623c672912a3d2b492f7e3d1</Application>
  <AppVersion>15.0000</AppVersion>
  <Pages>7</Pages>
  <Words>1280</Words>
  <Characters>6878</Characters>
  <CharactersWithSpaces>7925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2026-08-09T13:39:56Z</dcterms:created>
  <dc:creator>Un-named</dc:creator>
  <dc:description/>
  <dc:language>en-US</dc:language>
  <cp:lastModifiedBy/>
  <dcterms:modified xsi:type="dcterms:W3CDTF">2026-10-12T07:35:26Z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