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9741" w14:textId="3236404E" w:rsidR="00C321ED" w:rsidRPr="00324453" w:rsidRDefault="00C321ED" w:rsidP="00C321ED">
      <w:pPr>
        <w:jc w:val="center"/>
        <w:rPr>
          <w:rFonts w:ascii="Times New Roman" w:hAnsi="Times New Roman" w:cs="Times New Roman"/>
        </w:rPr>
      </w:pPr>
      <w:r w:rsidRPr="00324453">
        <w:rPr>
          <w:rFonts w:ascii="Times New Roman" w:hAnsi="Times New Roman" w:cs="Times New Roman"/>
          <w:noProof/>
        </w:rPr>
        <w:drawing>
          <wp:inline distT="0" distB="0" distL="0" distR="0" wp14:anchorId="704DBA1B" wp14:editId="35A88AAA">
            <wp:extent cx="1544796" cy="724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0647" cy="73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C555" w14:textId="1C36E13F" w:rsidR="00C321ED" w:rsidRPr="00324453" w:rsidRDefault="00C321ED" w:rsidP="00324453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32445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The 48-Hour Full-Stack Challenge: "The Admission Bridge"</w:t>
      </w:r>
    </w:p>
    <w:p w14:paraId="361B8735" w14:textId="77777777" w:rsidR="00324453" w:rsidRPr="00324453" w:rsidRDefault="00324453" w:rsidP="00C321E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854013" w14:textId="67D9CFC3" w:rsidR="00C321ED" w:rsidRPr="00324453" w:rsidRDefault="00C321ED" w:rsidP="00C321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453">
        <w:rPr>
          <w:rFonts w:ascii="Times New Roman" w:eastAsia="Times New Roman" w:hAnsi="Times New Roman" w:cs="Times New Roman"/>
          <w:b/>
          <w:bCs/>
          <w:sz w:val="27"/>
          <w:szCs w:val="27"/>
        </w:rPr>
        <w:t>The Project Overview</w:t>
      </w:r>
      <w:r w:rsidR="00324453" w:rsidRPr="0032445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2F7C57D" w14:textId="77777777" w:rsidR="00C321ED" w:rsidRPr="00324453" w:rsidRDefault="00C321ED" w:rsidP="003244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sz w:val="24"/>
          <w:szCs w:val="24"/>
        </w:rPr>
        <w:t>Build a functional "Vertical Slice" of a university admission platform. The goal is to allow students to find universities based on their academic scores and budget, compare them, and submit an application.</w:t>
      </w:r>
    </w:p>
    <w:p w14:paraId="466002CF" w14:textId="4851DD3A" w:rsidR="00C321ED" w:rsidRPr="00324453" w:rsidRDefault="00C321ED" w:rsidP="00C32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89F98" w14:textId="2A045497" w:rsidR="00C321ED" w:rsidRPr="00324453" w:rsidRDefault="00C321ED" w:rsidP="00C321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453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Requirements (The Stack)</w:t>
      </w:r>
      <w:r w:rsidR="00324453" w:rsidRPr="0032445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EEF6B07" w14:textId="77777777" w:rsidR="00C321ED" w:rsidRPr="00324453" w:rsidRDefault="00C321ED" w:rsidP="00C321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React / Next.js + Tailwind CSS + Framer Motion (for animations).</w:t>
      </w:r>
    </w:p>
    <w:p w14:paraId="61E9B918" w14:textId="77777777" w:rsidR="00C321ED" w:rsidRPr="00324453" w:rsidRDefault="00C321ED" w:rsidP="00C321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Node.js or Next.js API Routes.</w:t>
      </w:r>
    </w:p>
    <w:p w14:paraId="5E6EA77B" w14:textId="77777777" w:rsidR="00C321ED" w:rsidRPr="00324453" w:rsidRDefault="00C321ED" w:rsidP="00C321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SQL (PostgreSQL or MySQL).</w:t>
      </w:r>
    </w:p>
    <w:p w14:paraId="561C0AC0" w14:textId="77777777" w:rsidR="00C321ED" w:rsidRPr="00324453" w:rsidRDefault="00C321ED" w:rsidP="00C321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Live URL (</w:t>
      </w:r>
      <w:proofErr w:type="spellStart"/>
      <w:r w:rsidRPr="0032445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324453">
        <w:rPr>
          <w:rFonts w:ascii="Times New Roman" w:eastAsia="Times New Roman" w:hAnsi="Times New Roman" w:cs="Times New Roman"/>
          <w:sz w:val="24"/>
          <w:szCs w:val="24"/>
        </w:rPr>
        <w:t>, Netlify, or Railway).</w:t>
      </w:r>
    </w:p>
    <w:p w14:paraId="0CD54544" w14:textId="032DFC27" w:rsidR="00C321ED" w:rsidRPr="00324453" w:rsidRDefault="00C321ED" w:rsidP="00C32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CEE930" w14:textId="162F08BC" w:rsidR="00C321ED" w:rsidRPr="00324453" w:rsidRDefault="00C321ED" w:rsidP="00C321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453">
        <w:rPr>
          <w:rFonts w:ascii="Times New Roman" w:eastAsia="Times New Roman" w:hAnsi="Times New Roman" w:cs="Times New Roman"/>
          <w:b/>
          <w:bCs/>
          <w:sz w:val="27"/>
          <w:szCs w:val="27"/>
        </w:rPr>
        <w:t>Core Tasks to Complete</w:t>
      </w:r>
      <w:r w:rsidR="00324453" w:rsidRPr="0032445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8D4CC13" w14:textId="77777777" w:rsidR="00C321ED" w:rsidRPr="00324453" w:rsidRDefault="00C321ED" w:rsidP="00C321E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1. High-Conversion Hero Section (with Animation)</w:t>
      </w:r>
    </w:p>
    <w:p w14:paraId="76A5D5A2" w14:textId="77777777" w:rsidR="00C321ED" w:rsidRPr="00324453" w:rsidRDefault="00C321ED" w:rsidP="00C32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Visuals: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Create a bold hero section.</w:t>
      </w:r>
    </w:p>
    <w:p w14:paraId="530194CC" w14:textId="77777777" w:rsidR="00C321ED" w:rsidRPr="00324453" w:rsidRDefault="00C321ED" w:rsidP="00C32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Implement an entrance animation using </w:t>
      </w: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Framer Motion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where the headline slides up and the search bar fades in.</w:t>
      </w:r>
    </w:p>
    <w:p w14:paraId="7EB63424" w14:textId="77777777" w:rsidR="00C321ED" w:rsidRPr="00324453" w:rsidRDefault="00C321ED" w:rsidP="00C321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Include a "Quick Search" bar that allows users to filter by </w:t>
      </w: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Degree Level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FB47B5" w14:textId="77777777" w:rsidR="00C321ED" w:rsidRPr="00324453" w:rsidRDefault="00C321ED" w:rsidP="00C321E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2. Real-Time SQL Filtering (Tuition &amp; Eligibility)</w:t>
      </w:r>
    </w:p>
    <w:p w14:paraId="78FAC3B1" w14:textId="77777777" w:rsidR="00C321ED" w:rsidRPr="00324453" w:rsidRDefault="00C321ED" w:rsidP="00C321E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The Slider: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Add a </w:t>
      </w: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Tuition Fee Range Slider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(e.g., $5k - $50k).</w:t>
      </w:r>
    </w:p>
    <w:p w14:paraId="47324E71" w14:textId="77777777" w:rsidR="00C321ED" w:rsidRPr="00324453" w:rsidRDefault="00C321ED" w:rsidP="00C321E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As the user slides, the university list below must update </w:t>
      </w: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instantly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via an API call to the SQL database.</w:t>
      </w:r>
    </w:p>
    <w:p w14:paraId="6FF829AD" w14:textId="77777777" w:rsidR="00C321ED" w:rsidRPr="00324453" w:rsidRDefault="00C321ED" w:rsidP="00C321E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Eligibility Check: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Include inputs for </w:t>
      </w: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GPA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IELTS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>. If a user’s score is below the university’s requirement, show a "Not Eligible" badge on that university card.</w:t>
      </w:r>
    </w:p>
    <w:p w14:paraId="1E63CFE1" w14:textId="77777777" w:rsidR="00C321ED" w:rsidRPr="00324453" w:rsidRDefault="00C321ED" w:rsidP="00C321E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3. Side-by-Side Comparison Tool</w:t>
      </w:r>
    </w:p>
    <w:p w14:paraId="762AB24B" w14:textId="77777777" w:rsidR="00C321ED" w:rsidRPr="00324453" w:rsidRDefault="00C321ED" w:rsidP="00C321E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Add a "Compare" checkbox to university cards.</w:t>
      </w:r>
    </w:p>
    <w:p w14:paraId="5F06D2FE" w14:textId="77777777" w:rsidR="00C321ED" w:rsidRPr="00324453" w:rsidRDefault="00C321ED" w:rsidP="00C321E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When 2–3 universities are selected, a "Compare Now" button appears.</w:t>
      </w:r>
    </w:p>
    <w:p w14:paraId="23D93BE8" w14:textId="77777777" w:rsidR="00C321ED" w:rsidRPr="00324453" w:rsidRDefault="00C321ED" w:rsidP="00C321E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UI: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Open a modal/section showing a side-by-side table comparing: </w:t>
      </w: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GPA Requirement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IELTS Requirement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Total Tuition Fee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DC00C1" w14:textId="77777777" w:rsidR="00C321ED" w:rsidRPr="00324453" w:rsidRDefault="00C321ED" w:rsidP="00C321E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4. The "Quick Apply" SQL Integration</w:t>
      </w:r>
    </w:p>
    <w:p w14:paraId="1615E546" w14:textId="77777777" w:rsidR="00C321ED" w:rsidRPr="00324453" w:rsidRDefault="00C321ED" w:rsidP="00C321E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An "Apply Now" button that opens a multi-step form (Personal Info -&gt; Academic Info).</w:t>
      </w:r>
    </w:p>
    <w:p w14:paraId="61097D41" w14:textId="77777777" w:rsidR="00C321ED" w:rsidRPr="00324453" w:rsidRDefault="00C321ED" w:rsidP="00C321E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On submission, save the application to a SQL </w:t>
      </w:r>
      <w:r w:rsidRPr="00324453">
        <w:rPr>
          <w:rFonts w:ascii="Times New Roman" w:eastAsia="Times New Roman" w:hAnsi="Times New Roman" w:cs="Times New Roman"/>
          <w:sz w:val="20"/>
          <w:szCs w:val="20"/>
        </w:rPr>
        <w:t>applications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14:paraId="41F7AE1F" w14:textId="2EEDB6C7" w:rsidR="00C321ED" w:rsidRDefault="00C321ED" w:rsidP="00C321E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The backend MUST reject the application if the student's GPA/IELTS is lower than the university's stored minimum.</w:t>
      </w:r>
    </w:p>
    <w:p w14:paraId="6C98C003" w14:textId="77777777" w:rsidR="00324453" w:rsidRPr="00324453" w:rsidRDefault="00324453" w:rsidP="00324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E20BF" w14:textId="77777777" w:rsidR="00324453" w:rsidRPr="00324453" w:rsidRDefault="00324453" w:rsidP="00C321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BF2DEE" w14:textId="77777777" w:rsidR="00324453" w:rsidRPr="00324453" w:rsidRDefault="00324453" w:rsidP="00C321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DFBF24" w14:textId="23A607A3" w:rsidR="00C321ED" w:rsidRPr="00324453" w:rsidRDefault="00C321ED" w:rsidP="00C321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445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Submission Checklist</w:t>
      </w:r>
      <w:r w:rsidR="0032445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3B4A6CB" w14:textId="77777777" w:rsidR="00C321ED" w:rsidRPr="00324453" w:rsidRDefault="00C321ED" w:rsidP="00C32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sz w:val="24"/>
          <w:szCs w:val="24"/>
        </w:rPr>
        <w:t>The candidate must provide:</w:t>
      </w:r>
    </w:p>
    <w:p w14:paraId="446F5DA3" w14:textId="77777777" w:rsidR="00C321ED" w:rsidRPr="00324453" w:rsidRDefault="00C321ED" w:rsidP="00C321E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Live Link: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A working URL (</w:t>
      </w:r>
      <w:proofErr w:type="spellStart"/>
      <w:r w:rsidRPr="0032445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324453">
        <w:rPr>
          <w:rFonts w:ascii="Times New Roman" w:eastAsia="Times New Roman" w:hAnsi="Times New Roman" w:cs="Times New Roman"/>
          <w:sz w:val="24"/>
          <w:szCs w:val="24"/>
        </w:rPr>
        <w:t>/Netlify).</w:t>
      </w:r>
    </w:p>
    <w:p w14:paraId="7F681046" w14:textId="77777777" w:rsidR="00C321ED" w:rsidRPr="00324453" w:rsidRDefault="00C321ED" w:rsidP="00C321E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Clean, documented code with a </w:t>
      </w:r>
      <w:r w:rsidRPr="00324453">
        <w:rPr>
          <w:rFonts w:ascii="Times New Roman" w:eastAsia="Times New Roman" w:hAnsi="Times New Roman" w:cs="Times New Roman"/>
          <w:sz w:val="20"/>
          <w:szCs w:val="20"/>
        </w:rPr>
        <w:t>README.md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455A5E" w14:textId="77777777" w:rsidR="00C321ED" w:rsidRPr="00324453" w:rsidRDefault="00C321ED" w:rsidP="00C321E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SQL Seed File: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324453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 w:rsidRPr="00324453">
        <w:rPr>
          <w:rFonts w:ascii="Times New Roman" w:eastAsia="Times New Roman" w:hAnsi="Times New Roman" w:cs="Times New Roman"/>
          <w:sz w:val="20"/>
          <w:szCs w:val="20"/>
        </w:rPr>
        <w:t>sql</w:t>
      </w:r>
      <w:proofErr w:type="spellEnd"/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file to populate the database with at least 10 sample universities.</w:t>
      </w:r>
    </w:p>
    <w:p w14:paraId="3DA8BB9D" w14:textId="77777777" w:rsidR="00C321ED" w:rsidRPr="00324453" w:rsidRDefault="00C321ED" w:rsidP="00C321E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4453">
        <w:rPr>
          <w:rFonts w:ascii="Times New Roman" w:eastAsia="Times New Roman" w:hAnsi="Times New Roman" w:cs="Times New Roman"/>
          <w:b/>
          <w:bCs/>
          <w:sz w:val="24"/>
          <w:szCs w:val="24"/>
        </w:rPr>
        <w:t>Short Video (Optional but recommended):</w:t>
      </w:r>
      <w:r w:rsidRPr="00324453">
        <w:rPr>
          <w:rFonts w:ascii="Times New Roman" w:eastAsia="Times New Roman" w:hAnsi="Times New Roman" w:cs="Times New Roman"/>
          <w:sz w:val="24"/>
          <w:szCs w:val="24"/>
        </w:rPr>
        <w:t xml:space="preserve"> A 1-minute "walkthrough" of the filtering and comparison feature.</w:t>
      </w:r>
    </w:p>
    <w:p w14:paraId="52AA6ECC" w14:textId="7DA09CAA" w:rsidR="00683904" w:rsidRPr="00324453" w:rsidRDefault="00683904">
      <w:pPr>
        <w:rPr>
          <w:rFonts w:ascii="Times New Roman" w:hAnsi="Times New Roman" w:cs="Times New Roman"/>
        </w:rPr>
      </w:pPr>
    </w:p>
    <w:sectPr w:rsidR="00683904" w:rsidRPr="00324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B6D"/>
    <w:multiLevelType w:val="multilevel"/>
    <w:tmpl w:val="7618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0AD4"/>
    <w:multiLevelType w:val="multilevel"/>
    <w:tmpl w:val="1DF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32DAB"/>
    <w:multiLevelType w:val="multilevel"/>
    <w:tmpl w:val="7D50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844E4"/>
    <w:multiLevelType w:val="multilevel"/>
    <w:tmpl w:val="52E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A3AB4"/>
    <w:multiLevelType w:val="multilevel"/>
    <w:tmpl w:val="8C9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1768F"/>
    <w:multiLevelType w:val="multilevel"/>
    <w:tmpl w:val="2AC2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404583">
    <w:abstractNumId w:val="0"/>
  </w:num>
  <w:num w:numId="2" w16cid:durableId="276832556">
    <w:abstractNumId w:val="3"/>
  </w:num>
  <w:num w:numId="3" w16cid:durableId="1493329681">
    <w:abstractNumId w:val="2"/>
  </w:num>
  <w:num w:numId="4" w16cid:durableId="1026784725">
    <w:abstractNumId w:val="1"/>
  </w:num>
  <w:num w:numId="5" w16cid:durableId="434446433">
    <w:abstractNumId w:val="4"/>
  </w:num>
  <w:num w:numId="6" w16cid:durableId="1655258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04"/>
    <w:rsid w:val="00324453"/>
    <w:rsid w:val="00683904"/>
    <w:rsid w:val="00B74048"/>
    <w:rsid w:val="00C3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626E"/>
  <w15:chartTrackingRefBased/>
  <w15:docId w15:val="{CE69AD18-953E-467D-BAEF-B0D62B71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21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21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321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21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21E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321E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2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21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8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Hassan</dc:creator>
  <cp:keywords/>
  <dc:description/>
  <cp:lastModifiedBy>Noor Mohammed Abrar</cp:lastModifiedBy>
  <cp:revision>3</cp:revision>
  <dcterms:created xsi:type="dcterms:W3CDTF">2025-12-23T04:34:00Z</dcterms:created>
  <dcterms:modified xsi:type="dcterms:W3CDTF">2025-12-24T16:02:00Z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aef815db-08b2-4336-8c62-7d28b8f19527</vt:lpwstr>
  </property>
</Properties>
</file>