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55555"/>
          <w:sz w:val="32"/>
        </w:rPr>
        <w:t>G PULLA REDDY ENGINEERING COLLEGE</w:t>
      </w:r>
    </w:p>
    <w:p>
      <w:pPr>
        <w:jc w:val="center"/>
      </w:pPr>
      <w:r>
        <w:rPr>
          <w:color w:val="555555"/>
          <w:sz w:val="24"/>
        </w:rPr>
        <w:t>(gprec.ac.in)</w:t>
      </w:r>
    </w:p>
    <w:p/>
    <w:p/>
    <w:p/>
    <w:p>
      <w:pPr>
        <w:jc w:val="center"/>
      </w:pPr>
      <w:r>
        <w:rPr>
          <w:b/>
          <w:color w:val="0A1F44"/>
          <w:sz w:val="64"/>
        </w:rPr>
        <w:t>GPREC COLLEGE PORTAL</w:t>
      </w:r>
    </w:p>
    <w:p>
      <w:pPr>
        <w:jc w:val="center"/>
      </w:pPr>
      <w:r>
        <w:rPr>
          <w:b/>
          <w:color w:val="E85D04"/>
          <w:sz w:val="40"/>
        </w:rPr>
        <w:t>Project Report</w:t>
      </w:r>
    </w:p>
    <w:p/>
    <w:p/>
    <w:p>
      <w:pPr>
        <w:jc w:val="center"/>
      </w:pPr>
      <w:r>
        <w:rPr>
          <w:i/>
          <w:color w:val="555555"/>
          <w:sz w:val="26"/>
        </w:rPr>
        <w:t>A Role-Based ERP Web Portal for Students, Faculty, Administration,</w:t>
        <w:br/>
        <w:t>Parents, Alumni, Non-Teaching Staff, and Campus Fest Management</w:t>
      </w:r>
    </w:p>
    <w:p/>
    <w:p/>
    <w:p/>
    <w:p/>
    <w:p/>
    <w:p/>
    <w:p>
      <w:pPr>
        <w:jc w:val="center"/>
      </w:pPr>
      <w:r>
        <w:rPr>
          <w:color w:val="555555"/>
          <w:sz w:val="22"/>
        </w:rPr>
        <w:t>Static HTML / CSS / JavaScript frontend  ·  Python backend  ·  PostgreSQL database</w:t>
      </w:r>
    </w:p>
    <w:p>
      <w:r>
        <w:br w:type="page"/>
      </w:r>
    </w:p>
    <w:p>
      <w:pPr>
        <w:pStyle w:val="Heading1"/>
      </w:pPr>
      <w:r>
        <w:rPr>
          <w:color w:val="0A1F44"/>
        </w:rPr>
        <w:t>Table of Contents</w:t>
      </w:r>
    </w:p>
    <w:p>
      <w:r>
        <w:rPr>
          <w:sz w:val="24"/>
        </w:rPr>
        <w:t>1. Introduction</w:t>
      </w:r>
    </w:p>
    <w:p>
      <w:r>
        <w:rPr>
          <w:sz w:val="24"/>
        </w:rPr>
        <w:t>2. Objectives</w:t>
      </w:r>
    </w:p>
    <w:p>
      <w:r>
        <w:rPr>
          <w:sz w:val="24"/>
        </w:rPr>
        <w:t>3. System Architecture</w:t>
      </w:r>
    </w:p>
    <w:p>
      <w:r>
        <w:rPr>
          <w:sz w:val="24"/>
        </w:rPr>
        <w:t>4. Technology Stack</w:t>
      </w:r>
    </w:p>
    <w:p>
      <w:r>
        <w:rPr>
          <w:sz w:val="24"/>
        </w:rPr>
        <w:t>5. Roles &amp; Modules Overview</w:t>
      </w:r>
    </w:p>
    <w:p>
      <w:r>
        <w:rPr>
          <w:sz w:val="24"/>
        </w:rPr>
        <w:t>6. Public Website</w:t>
      </w:r>
    </w:p>
    <w:p>
      <w:r>
        <w:rPr>
          <w:sz w:val="24"/>
        </w:rPr>
        <w:t>7. Role-Based Login System</w:t>
      </w:r>
    </w:p>
    <w:p>
      <w:r>
        <w:rPr>
          <w:sz w:val="24"/>
        </w:rPr>
        <w:t>8. Student Portal</w:t>
      </w:r>
    </w:p>
    <w:p>
      <w:r>
        <w:rPr>
          <w:sz w:val="24"/>
        </w:rPr>
        <w:t>9. Faculty Portal</w:t>
      </w:r>
    </w:p>
    <w:p>
      <w:r>
        <w:rPr>
          <w:sz w:val="24"/>
        </w:rPr>
        <w:t>10. Admin Console</w:t>
      </w:r>
    </w:p>
    <w:p>
      <w:r>
        <w:rPr>
          <w:sz w:val="24"/>
        </w:rPr>
        <w:t>11. Department / Hostel / Exam Cell / Placement Dashboards</w:t>
      </w:r>
    </w:p>
    <w:p>
      <w:r>
        <w:rPr>
          <w:sz w:val="24"/>
        </w:rPr>
        <w:t>12. College Fest &amp; Event Management System</w:t>
      </w:r>
    </w:p>
    <w:p>
      <w:r>
        <w:rPr>
          <w:sz w:val="24"/>
        </w:rPr>
        <w:t>13. Database Design</w:t>
      </w:r>
    </w:p>
    <w:p>
      <w:r>
        <w:rPr>
          <w:sz w:val="24"/>
        </w:rPr>
        <w:t>14. Security &amp; Access Control</w:t>
      </w:r>
    </w:p>
    <w:p>
      <w:r>
        <w:rPr>
          <w:sz w:val="24"/>
        </w:rPr>
        <w:t>15. Notable Recent Enhancements</w:t>
      </w:r>
    </w:p>
    <w:p>
      <w:r>
        <w:rPr>
          <w:sz w:val="24"/>
        </w:rPr>
        <w:t>16. Deployment &amp; Running Locally</w:t>
      </w:r>
    </w:p>
    <w:p>
      <w:r>
        <w:rPr>
          <w:sz w:val="24"/>
        </w:rPr>
        <w:t>17. Conclusion &amp; Future Scope</w:t>
      </w:r>
    </w:p>
    <w:p>
      <w:r>
        <w:br w:type="page"/>
      </w:r>
    </w:p>
    <w:p>
      <w:pPr>
        <w:pStyle w:val="Heading1"/>
      </w:pPr>
      <w:r>
        <w:rPr>
          <w:color w:val="0A1F44"/>
        </w:rPr>
        <w:t>1. Introduction</w:t>
      </w:r>
    </w:p>
    <w:p>
      <w:r>
        <w:rPr>
          <w:b w:val="0"/>
          <w:i w:val="0"/>
          <w:sz w:val="22"/>
        </w:rPr>
        <w:t>The GPREC College Portal is a full role-based ERP-style web application built for G Pulla Reddy Engineering College (gprec.ac.in). It combines the college's public-facing website with a complete internal portal covering ten distinct user roles - Student, Faculty, College/Department Admin, Hostel Warden, Exam Cell Officer, Placement Cell Officer, Parent, Alumni, Non-Teaching Staff, and public Event/Fest visitors.</w:t>
      </w:r>
    </w:p>
    <w:p>
      <w:r>
        <w:rPr>
          <w:b w:val="0"/>
          <w:i w:val="0"/>
          <w:sz w:val="22"/>
        </w:rPr>
        <w:t>The system is built with plain HTML, CSS, and JavaScript on the frontend (no framework dependency), backed by a Python HTTP server layer and a PostgreSQL database for all persistent academic, administrative, and event data. It is designed to run entirely locally for development, and is deployable to a real production environment as documented in PRODUCTION.md.</w:t>
      </w:r>
    </w:p>
    <w:p>
      <w:pPr>
        <w:pStyle w:val="Heading1"/>
      </w:pPr>
      <w:r>
        <w:rPr>
          <w:color w:val="0A1F44"/>
        </w:rPr>
        <w:t>2. Objectives</w:t>
      </w:r>
    </w:p>
    <w:p>
      <w:pPr>
        <w:pStyle w:val="ListBullet"/>
      </w:pPr>
      <w:r>
        <w:rPr>
          <w:sz w:val="22"/>
        </w:rPr>
        <w:t>Digitize day-to-day academic and administrative workflows across every stakeholder of the college.</w:t>
      </w:r>
    </w:p>
    <w:p>
      <w:pPr>
        <w:pStyle w:val="ListBullet"/>
      </w:pPr>
      <w:r>
        <w:rPr>
          <w:sz w:val="22"/>
        </w:rPr>
        <w:t>Provide each role with a purpose-built dashboard showing exactly the data and actions relevant to them.</w:t>
      </w:r>
    </w:p>
    <w:p>
      <w:pPr>
        <w:pStyle w:val="ListBullet"/>
      </w:pPr>
      <w:r>
        <w:rPr>
          <w:sz w:val="22"/>
        </w:rPr>
        <w:t>Centralize student records, attendance, grades, fees, hostel allocation, placements, and examinations.</w:t>
      </w:r>
    </w:p>
    <w:p>
      <w:pPr>
        <w:pStyle w:val="ListBullet"/>
      </w:pPr>
      <w:r>
        <w:rPr>
          <w:sz w:val="22"/>
        </w:rPr>
        <w:t>Give the college admin a single console to manage users, content, notices, and integrations.</w:t>
      </w:r>
    </w:p>
    <w:p>
      <w:pPr>
        <w:pStyle w:val="ListBullet"/>
      </w:pPr>
      <w:r>
        <w:rPr>
          <w:sz w:val="22"/>
        </w:rPr>
        <w:t>Support the annual College Fest end-to-end - activity publishing, volunteer duty assignment, public visitor registration, digital passes, and gate check-in.</w:t>
      </w:r>
    </w:p>
    <w:p>
      <w:pPr>
        <w:pStyle w:val="ListBullet"/>
      </w:pPr>
      <w:r>
        <w:rPr>
          <w:sz w:val="22"/>
        </w:rPr>
        <w:t>Keep the stack simple and dependency-light (static HTML/CSS/JS + Python + PostgreSQL) so it is easy to run, audit, and extend.</w:t>
      </w:r>
    </w:p>
    <w:p>
      <w:pPr>
        <w:pStyle w:val="Heading1"/>
      </w:pPr>
      <w:r>
        <w:rPr>
          <w:color w:val="0A1F44"/>
        </w:rPr>
        <w:t>3. System Architecture</w:t>
      </w:r>
    </w:p>
    <w:p>
      <w:r>
        <w:rPr>
          <w:b w:val="0"/>
          <w:i w:val="0"/>
          <w:sz w:val="22"/>
        </w:rPr>
        <w:t>The application follows a three-tier architecture: a static frontend, a set of lightweight Python HTTP servers acting as the API/service layer, and a PostgreSQL database for storage.</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color="auto" w:fill="0A1F44"/>
          </w:tcPr>
          <w:p>
            <w:r/>
            <w:r>
              <w:rPr>
                <w:b/>
                <w:color w:val="FFFFFF"/>
                <w:sz w:val="21"/>
              </w:rPr>
              <w:t>Layer</w:t>
            </w:r>
          </w:p>
        </w:tc>
        <w:tc>
          <w:tcPr>
            <w:tcW w:type="dxa" w:w="4824"/>
            <w:shd w:val="clear" w:color="auto" w:fill="0A1F44"/>
          </w:tcPr>
          <w:p>
            <w:r/>
            <w:r>
              <w:rPr>
                <w:b/>
                <w:color w:val="FFFFFF"/>
                <w:sz w:val="21"/>
              </w:rPr>
              <w:t>Responsibility</w:t>
            </w:r>
          </w:p>
        </w:tc>
      </w:tr>
      <w:tr>
        <w:tc>
          <w:tcPr>
            <w:tcW w:type="dxa" w:w="4824"/>
          </w:tcPr>
          <w:p>
            <w:r/>
            <w:r>
              <w:rPr>
                <w:sz w:val="20"/>
              </w:rPr>
              <w:t>Frontend</w:t>
            </w:r>
          </w:p>
        </w:tc>
        <w:tc>
          <w:tcPr>
            <w:tcW w:type="dxa" w:w="4824"/>
          </w:tcPr>
          <w:p>
            <w:r/>
            <w:r>
              <w:rPr>
                <w:sz w:val="20"/>
              </w:rPr>
              <w:t>56 static HTML pages (public homepage, 28 public/service pages including all role login pages, 27 role dashboards), one shared script.js (~34,000 lines) and styles.css driving every page's behaviour and design.</w:t>
            </w:r>
          </w:p>
        </w:tc>
      </w:tr>
      <w:tr>
        <w:tc>
          <w:tcPr>
            <w:tcW w:type="dxa" w:w="4824"/>
          </w:tcPr>
          <w:p>
            <w:r/>
            <w:r>
              <w:rPr>
                <w:sz w:val="20"/>
              </w:rPr>
              <w:t>static_server.py</w:t>
            </w:r>
          </w:p>
        </w:tc>
        <w:tc>
          <w:tcPr>
            <w:tcW w:type="dxa" w:w="4824"/>
          </w:tcPr>
          <w:p>
            <w:r/>
            <w:r>
              <w:rPr>
                <w:sz w:val="20"/>
              </w:rPr>
              <w:t>Serves the static site at http://127.0.0.1:8080.</w:t>
            </w:r>
          </w:p>
        </w:tc>
      </w:tr>
      <w:tr>
        <w:tc>
          <w:tcPr>
            <w:tcW w:type="dxa" w:w="4824"/>
          </w:tcPr>
          <w:p>
            <w:r/>
            <w:r>
              <w:rPr>
                <w:sz w:val="20"/>
              </w:rPr>
              <w:t>portal_db_server.py</w:t>
            </w:r>
          </w:p>
        </w:tc>
        <w:tc>
          <w:tcPr>
            <w:tcW w:type="dxa" w:w="4824"/>
          </w:tcPr>
          <w:p>
            <w:r/>
            <w:r>
              <w:rPr>
                <w:sz w:val="20"/>
              </w:rPr>
              <w:t>Postgres-backed REST-style API at http://127.0.0.1:8766 - authentication, bootstrap data, and every read/write operation used by the dashboards.</w:t>
            </w:r>
          </w:p>
        </w:tc>
      </w:tr>
      <w:tr>
        <w:tc>
          <w:tcPr>
            <w:tcW w:type="dxa" w:w="4824"/>
          </w:tcPr>
          <w:p>
            <w:r/>
            <w:r>
              <w:rPr>
                <w:sz w:val="20"/>
              </w:rPr>
              <w:t>admin_config_server.py</w:t>
            </w:r>
          </w:p>
        </w:tc>
        <w:tc>
          <w:tcPr>
            <w:tcW w:type="dxa" w:w="4824"/>
          </w:tcPr>
          <w:p>
            <w:r/>
            <w:r>
              <w:rPr>
                <w:sz w:val="20"/>
              </w:rPr>
              <w:t>Handles admin-config.json and file uploads (profile photos, notices, media) at http://127.0.0.1:8765.</w:t>
            </w:r>
          </w:p>
        </w:tc>
      </w:tr>
      <w:tr>
        <w:tc>
          <w:tcPr>
            <w:tcW w:type="dxa" w:w="4824"/>
          </w:tcPr>
          <w:p>
            <w:r/>
            <w:r>
              <w:rPr>
                <w:sz w:val="20"/>
              </w:rPr>
              <w:t>pdf_render_server.py</w:t>
            </w:r>
          </w:p>
        </w:tc>
        <w:tc>
          <w:tcPr>
            <w:tcW w:type="dxa" w:w="4824"/>
          </w:tcPr>
          <w:p>
            <w:r/>
            <w:r>
              <w:rPr>
                <w:sz w:val="20"/>
              </w:rPr>
              <w:t>Optional Playwright-based HTML-to-PDF rendering (falls back to client-side html2canvas rendering when not running).</w:t>
            </w:r>
          </w:p>
        </w:tc>
      </w:tr>
      <w:tr>
        <w:tc>
          <w:tcPr>
            <w:tcW w:type="dxa" w:w="4824"/>
          </w:tcPr>
          <w:p>
            <w:r/>
            <w:r>
              <w:rPr>
                <w:sz w:val="20"/>
              </w:rPr>
              <w:t>PostgreSQL (gprec_erp schema)</w:t>
            </w:r>
          </w:p>
        </w:tc>
        <w:tc>
          <w:tcPr>
            <w:tcW w:type="dxa" w:w="4824"/>
          </w:tcPr>
          <w:p>
            <w:r/>
            <w:r>
              <w:rPr>
                <w:sz w:val="20"/>
              </w:rPr>
              <w:t>86 tables covering students, faculty, admins, attendance, grades, fees, hostel, placements, examinations, campus events, alumni mentorship, grievances, and the GPRECian chatbot.</w:t>
            </w:r>
          </w:p>
        </w:tc>
      </w:tr>
    </w:tbl>
    <w:p/>
    <w:p>
      <w:r>
        <w:rPr>
          <w:b w:val="0"/>
          <w:i w:val="0"/>
          <w:sz w:val="22"/>
        </w:rPr>
        <w:t>Every dashboard requires a real, role-matched session issued at login. Session tokens and the active role are kept in the browser's local storage and cleared on logout; all portal records live in PostgreSQL when the backend is connected.</w:t>
      </w:r>
    </w:p>
    <w:p>
      <w:pPr>
        <w:pStyle w:val="Heading1"/>
      </w:pPr>
      <w:r>
        <w:rPr>
          <w:color w:val="0A1F44"/>
        </w:rPr>
        <w:t>4. Technology Stack</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color="auto" w:fill="0A1F44"/>
          </w:tcPr>
          <w:p>
            <w:r/>
            <w:r>
              <w:rPr>
                <w:b/>
                <w:color w:val="FFFFFF"/>
                <w:sz w:val="21"/>
              </w:rPr>
              <w:t>Layer</w:t>
            </w:r>
          </w:p>
        </w:tc>
        <w:tc>
          <w:tcPr>
            <w:tcW w:type="dxa" w:w="4824"/>
            <w:shd w:val="clear" w:color="auto" w:fill="0A1F44"/>
          </w:tcPr>
          <w:p>
            <w:r/>
            <w:r>
              <w:rPr>
                <w:b/>
                <w:color w:val="FFFFFF"/>
                <w:sz w:val="21"/>
              </w:rPr>
              <w:t>Technology</w:t>
            </w:r>
          </w:p>
        </w:tc>
      </w:tr>
      <w:tr>
        <w:tc>
          <w:tcPr>
            <w:tcW w:type="dxa" w:w="4824"/>
          </w:tcPr>
          <w:p>
            <w:r/>
            <w:r>
              <w:rPr>
                <w:sz w:val="20"/>
              </w:rPr>
              <w:t>Frontend</w:t>
            </w:r>
          </w:p>
        </w:tc>
        <w:tc>
          <w:tcPr>
            <w:tcW w:type="dxa" w:w="4824"/>
          </w:tcPr>
          <w:p>
            <w:r/>
            <w:r>
              <w:rPr>
                <w:sz w:val="20"/>
              </w:rPr>
              <w:t>HTML5, CSS3, vanilla JavaScript (ES6+), no build step or framework</w:t>
            </w:r>
          </w:p>
        </w:tc>
      </w:tr>
      <w:tr>
        <w:tc>
          <w:tcPr>
            <w:tcW w:type="dxa" w:w="4824"/>
          </w:tcPr>
          <w:p>
            <w:r/>
            <w:r>
              <w:rPr>
                <w:sz w:val="20"/>
              </w:rPr>
              <w:t>Client-side libraries</w:t>
            </w:r>
          </w:p>
        </w:tc>
        <w:tc>
          <w:tcPr>
            <w:tcW w:type="dxa" w:w="4824"/>
          </w:tcPr>
          <w:p>
            <w:r/>
            <w:r>
              <w:rPr>
                <w:sz w:val="20"/>
              </w:rPr>
              <w:t>qrcode-generator.js (QR codes), html2canvas.min.js (client-side PDF/image rendering)</w:t>
            </w:r>
          </w:p>
        </w:tc>
      </w:tr>
      <w:tr>
        <w:tc>
          <w:tcPr>
            <w:tcW w:type="dxa" w:w="4824"/>
          </w:tcPr>
          <w:p>
            <w:r/>
            <w:r>
              <w:rPr>
                <w:sz w:val="20"/>
              </w:rPr>
              <w:t>Backend</w:t>
            </w:r>
          </w:p>
        </w:tc>
        <w:tc>
          <w:tcPr>
            <w:tcW w:type="dxa" w:w="4824"/>
          </w:tcPr>
          <w:p>
            <w:r/>
            <w:r>
              <w:rPr>
                <w:sz w:val="20"/>
              </w:rPr>
              <w:t>Python 3 (built-in http.server based tools, no web framework dependency)</w:t>
            </w:r>
          </w:p>
        </w:tc>
      </w:tr>
      <w:tr>
        <w:tc>
          <w:tcPr>
            <w:tcW w:type="dxa" w:w="4824"/>
          </w:tcPr>
          <w:p>
            <w:r/>
            <w:r>
              <w:rPr>
                <w:sz w:val="20"/>
              </w:rPr>
              <w:t>Database</w:t>
            </w:r>
          </w:p>
        </w:tc>
        <w:tc>
          <w:tcPr>
            <w:tcW w:type="dxa" w:w="4824"/>
          </w:tcPr>
          <w:p>
            <w:r/>
            <w:r>
              <w:rPr>
                <w:sz w:val="20"/>
              </w:rPr>
              <w:t>PostgreSQL (schema: gprec_erp)</w:t>
            </w:r>
          </w:p>
        </w:tc>
      </w:tr>
      <w:tr>
        <w:tc>
          <w:tcPr>
            <w:tcW w:type="dxa" w:w="4824"/>
          </w:tcPr>
          <w:p>
            <w:r/>
            <w:r>
              <w:rPr>
                <w:sz w:val="20"/>
              </w:rPr>
              <w:t>PDF rendering</w:t>
            </w:r>
          </w:p>
        </w:tc>
        <w:tc>
          <w:tcPr>
            <w:tcW w:type="dxa" w:w="4824"/>
          </w:tcPr>
          <w:p>
            <w:r/>
            <w:r>
              <w:rPr>
                <w:sz w:val="20"/>
              </w:rPr>
              <w:t>Playwright (headless Chromium) via pdf_render_server.py, optional</w:t>
            </w:r>
          </w:p>
        </w:tc>
      </w:tr>
      <w:tr>
        <w:tc>
          <w:tcPr>
            <w:tcW w:type="dxa" w:w="4824"/>
          </w:tcPr>
          <w:p>
            <w:r/>
            <w:r>
              <w:rPr>
                <w:sz w:val="20"/>
              </w:rPr>
              <w:t>Payments</w:t>
            </w:r>
          </w:p>
        </w:tc>
        <w:tc>
          <w:tcPr>
            <w:tcW w:type="dxa" w:w="4824"/>
          </w:tcPr>
          <w:p>
            <w:r/>
            <w:r>
              <w:rPr>
                <w:sz w:val="20"/>
              </w:rPr>
              <w:t>PayU payment gateway integration</w:t>
            </w:r>
          </w:p>
        </w:tc>
      </w:tr>
      <w:tr>
        <w:tc>
          <w:tcPr>
            <w:tcW w:type="dxa" w:w="4824"/>
          </w:tcPr>
          <w:p>
            <w:r/>
            <w:r>
              <w:rPr>
                <w:sz w:val="20"/>
              </w:rPr>
              <w:t>Auth</w:t>
            </w:r>
          </w:p>
        </w:tc>
        <w:tc>
          <w:tcPr>
            <w:tcW w:type="dxa" w:w="4824"/>
          </w:tcPr>
          <w:p>
            <w:r/>
            <w:r>
              <w:rPr>
                <w:sz w:val="20"/>
              </w:rPr>
              <w:t>Session tokens, salted/hashed passwords, math CAPTCHA, login throttling</w:t>
            </w:r>
          </w:p>
        </w:tc>
      </w:tr>
    </w:tbl>
    <w:p/>
    <w:p>
      <w:pPr>
        <w:pStyle w:val="Heading1"/>
      </w:pPr>
      <w:r>
        <w:rPr>
          <w:color w:val="0A1F44"/>
        </w:rPr>
        <w:t>5. Roles &amp; Modules Overview</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color="auto" w:fill="0A1F44"/>
          </w:tcPr>
          <w:p>
            <w:r/>
            <w:r>
              <w:rPr>
                <w:b/>
                <w:color w:val="FFFFFF"/>
                <w:sz w:val="21"/>
              </w:rPr>
              <w:t>Role</w:t>
            </w:r>
          </w:p>
        </w:tc>
        <w:tc>
          <w:tcPr>
            <w:tcW w:type="dxa" w:w="3216"/>
            <w:shd w:val="clear" w:color="auto" w:fill="0A1F44"/>
          </w:tcPr>
          <w:p>
            <w:r/>
            <w:r>
              <w:rPr>
                <w:b/>
                <w:color w:val="FFFFFF"/>
                <w:sz w:val="21"/>
              </w:rPr>
              <w:t>Login Page</w:t>
            </w:r>
          </w:p>
        </w:tc>
        <w:tc>
          <w:tcPr>
            <w:tcW w:type="dxa" w:w="3216"/>
            <w:shd w:val="clear" w:color="auto" w:fill="0A1F44"/>
          </w:tcPr>
          <w:p>
            <w:r/>
            <w:r>
              <w:rPr>
                <w:b/>
                <w:color w:val="FFFFFF"/>
                <w:sz w:val="21"/>
              </w:rPr>
              <w:t>Dashboard</w:t>
            </w:r>
          </w:p>
        </w:tc>
      </w:tr>
      <w:tr>
        <w:tc>
          <w:tcPr>
            <w:tcW w:type="dxa" w:w="3216"/>
          </w:tcPr>
          <w:p>
            <w:r/>
            <w:r>
              <w:rPr>
                <w:sz w:val="20"/>
              </w:rPr>
              <w:t>College Admin</w:t>
            </w:r>
          </w:p>
        </w:tc>
        <w:tc>
          <w:tcPr>
            <w:tcW w:type="dxa" w:w="3216"/>
          </w:tcPr>
          <w:p>
            <w:r/>
            <w:r>
              <w:rPr>
                <w:sz w:val="20"/>
              </w:rPr>
              <w:t>admin-login.html</w:t>
            </w:r>
          </w:p>
        </w:tc>
        <w:tc>
          <w:tcPr>
            <w:tcW w:type="dxa" w:w="3216"/>
          </w:tcPr>
          <w:p>
            <w:r/>
            <w:r>
              <w:rPr>
                <w:sz w:val="20"/>
              </w:rPr>
              <w:t>admin-dashboard.html</w:t>
            </w:r>
          </w:p>
        </w:tc>
      </w:tr>
      <w:tr>
        <w:tc>
          <w:tcPr>
            <w:tcW w:type="dxa" w:w="3216"/>
          </w:tcPr>
          <w:p>
            <w:r/>
            <w:r>
              <w:rPr>
                <w:sz w:val="20"/>
              </w:rPr>
              <w:t>Department Admin</w:t>
            </w:r>
          </w:p>
        </w:tc>
        <w:tc>
          <w:tcPr>
            <w:tcW w:type="dxa" w:w="3216"/>
          </w:tcPr>
          <w:p>
            <w:r/>
            <w:r>
              <w:rPr>
                <w:sz w:val="20"/>
              </w:rPr>
              <w:t>admin-login.html</w:t>
            </w:r>
          </w:p>
        </w:tc>
        <w:tc>
          <w:tcPr>
            <w:tcW w:type="dxa" w:w="3216"/>
          </w:tcPr>
          <w:p>
            <w:r/>
            <w:r>
              <w:rPr>
                <w:sz w:val="20"/>
              </w:rPr>
              <w:t>department-dashboard.html</w:t>
            </w:r>
          </w:p>
        </w:tc>
      </w:tr>
      <w:tr>
        <w:tc>
          <w:tcPr>
            <w:tcW w:type="dxa" w:w="3216"/>
          </w:tcPr>
          <w:p>
            <w:r/>
            <w:r>
              <w:rPr>
                <w:sz w:val="20"/>
              </w:rPr>
              <w:t>Hostel Warden (Boys/Girls)</w:t>
            </w:r>
          </w:p>
        </w:tc>
        <w:tc>
          <w:tcPr>
            <w:tcW w:type="dxa" w:w="3216"/>
          </w:tcPr>
          <w:p>
            <w:r/>
            <w:r>
              <w:rPr>
                <w:sz w:val="20"/>
              </w:rPr>
              <w:t>admin-login.html</w:t>
            </w:r>
          </w:p>
        </w:tc>
        <w:tc>
          <w:tcPr>
            <w:tcW w:type="dxa" w:w="3216"/>
          </w:tcPr>
          <w:p>
            <w:r/>
            <w:r>
              <w:rPr>
                <w:sz w:val="20"/>
              </w:rPr>
              <w:t>hostel-dashboard.html</w:t>
            </w:r>
          </w:p>
        </w:tc>
      </w:tr>
      <w:tr>
        <w:tc>
          <w:tcPr>
            <w:tcW w:type="dxa" w:w="3216"/>
          </w:tcPr>
          <w:p>
            <w:r/>
            <w:r>
              <w:rPr>
                <w:sz w:val="20"/>
              </w:rPr>
              <w:t>Exam Cell Officer</w:t>
            </w:r>
          </w:p>
        </w:tc>
        <w:tc>
          <w:tcPr>
            <w:tcW w:type="dxa" w:w="3216"/>
          </w:tcPr>
          <w:p>
            <w:r/>
            <w:r>
              <w:rPr>
                <w:sz w:val="20"/>
              </w:rPr>
              <w:t>admin-login.html</w:t>
            </w:r>
          </w:p>
        </w:tc>
        <w:tc>
          <w:tcPr>
            <w:tcW w:type="dxa" w:w="3216"/>
          </w:tcPr>
          <w:p>
            <w:r/>
            <w:r>
              <w:rPr>
                <w:sz w:val="20"/>
              </w:rPr>
              <w:t>exam-cell-dashboard.html</w:t>
            </w:r>
          </w:p>
        </w:tc>
      </w:tr>
      <w:tr>
        <w:tc>
          <w:tcPr>
            <w:tcW w:type="dxa" w:w="3216"/>
          </w:tcPr>
          <w:p>
            <w:r/>
            <w:r>
              <w:rPr>
                <w:sz w:val="20"/>
              </w:rPr>
              <w:t>Placement Cell Officer</w:t>
            </w:r>
          </w:p>
        </w:tc>
        <w:tc>
          <w:tcPr>
            <w:tcW w:type="dxa" w:w="3216"/>
          </w:tcPr>
          <w:p>
            <w:r/>
            <w:r>
              <w:rPr>
                <w:sz w:val="20"/>
              </w:rPr>
              <w:t>admin-login.html</w:t>
            </w:r>
          </w:p>
        </w:tc>
        <w:tc>
          <w:tcPr>
            <w:tcW w:type="dxa" w:w="3216"/>
          </w:tcPr>
          <w:p>
            <w:r/>
            <w:r>
              <w:rPr>
                <w:sz w:val="20"/>
              </w:rPr>
              <w:t>placement-dashboard.html</w:t>
            </w:r>
          </w:p>
        </w:tc>
      </w:tr>
      <w:tr>
        <w:tc>
          <w:tcPr>
            <w:tcW w:type="dxa" w:w="3216"/>
          </w:tcPr>
          <w:p>
            <w:r/>
            <w:r>
              <w:rPr>
                <w:sz w:val="20"/>
              </w:rPr>
              <w:t>Student</w:t>
            </w:r>
          </w:p>
        </w:tc>
        <w:tc>
          <w:tcPr>
            <w:tcW w:type="dxa" w:w="3216"/>
          </w:tcPr>
          <w:p>
            <w:r/>
            <w:r>
              <w:rPr>
                <w:sz w:val="20"/>
              </w:rPr>
              <w:t>student-login.html</w:t>
            </w:r>
          </w:p>
        </w:tc>
        <w:tc>
          <w:tcPr>
            <w:tcW w:type="dxa" w:w="3216"/>
          </w:tcPr>
          <w:p>
            <w:r/>
            <w:r>
              <w:rPr>
                <w:sz w:val="20"/>
              </w:rPr>
              <w:t>student-dashboard.html</w:t>
            </w:r>
          </w:p>
        </w:tc>
      </w:tr>
      <w:tr>
        <w:tc>
          <w:tcPr>
            <w:tcW w:type="dxa" w:w="3216"/>
          </w:tcPr>
          <w:p>
            <w:r/>
            <w:r>
              <w:rPr>
                <w:sz w:val="20"/>
              </w:rPr>
              <w:t>Faculty</w:t>
            </w:r>
          </w:p>
        </w:tc>
        <w:tc>
          <w:tcPr>
            <w:tcW w:type="dxa" w:w="3216"/>
          </w:tcPr>
          <w:p>
            <w:r/>
            <w:r>
              <w:rPr>
                <w:sz w:val="20"/>
              </w:rPr>
              <w:t>faculty-login.html</w:t>
            </w:r>
          </w:p>
        </w:tc>
        <w:tc>
          <w:tcPr>
            <w:tcW w:type="dxa" w:w="3216"/>
          </w:tcPr>
          <w:p>
            <w:r/>
            <w:r>
              <w:rPr>
                <w:sz w:val="20"/>
              </w:rPr>
              <w:t>faculty-dashboard.html</w:t>
            </w:r>
          </w:p>
        </w:tc>
      </w:tr>
      <w:tr>
        <w:tc>
          <w:tcPr>
            <w:tcW w:type="dxa" w:w="3216"/>
          </w:tcPr>
          <w:p>
            <w:r/>
            <w:r>
              <w:rPr>
                <w:sz w:val="20"/>
              </w:rPr>
              <w:t>Parent</w:t>
            </w:r>
          </w:p>
        </w:tc>
        <w:tc>
          <w:tcPr>
            <w:tcW w:type="dxa" w:w="3216"/>
          </w:tcPr>
          <w:p>
            <w:r/>
            <w:r>
              <w:rPr>
                <w:sz w:val="20"/>
              </w:rPr>
              <w:t>parent-login.html</w:t>
            </w:r>
          </w:p>
        </w:tc>
        <w:tc>
          <w:tcPr>
            <w:tcW w:type="dxa" w:w="3216"/>
          </w:tcPr>
          <w:p>
            <w:r/>
            <w:r>
              <w:rPr>
                <w:sz w:val="20"/>
              </w:rPr>
              <w:t>parent-dashboard.html</w:t>
            </w:r>
          </w:p>
        </w:tc>
      </w:tr>
      <w:tr>
        <w:tc>
          <w:tcPr>
            <w:tcW w:type="dxa" w:w="3216"/>
          </w:tcPr>
          <w:p>
            <w:r/>
            <w:r>
              <w:rPr>
                <w:sz w:val="20"/>
              </w:rPr>
              <w:t>Alumni</w:t>
            </w:r>
          </w:p>
        </w:tc>
        <w:tc>
          <w:tcPr>
            <w:tcW w:type="dxa" w:w="3216"/>
          </w:tcPr>
          <w:p>
            <w:r/>
            <w:r>
              <w:rPr>
                <w:sz w:val="20"/>
              </w:rPr>
              <w:t>alumni-login.html</w:t>
            </w:r>
          </w:p>
        </w:tc>
        <w:tc>
          <w:tcPr>
            <w:tcW w:type="dxa" w:w="3216"/>
          </w:tcPr>
          <w:p>
            <w:r/>
            <w:r>
              <w:rPr>
                <w:sz w:val="20"/>
              </w:rPr>
              <w:t>alumni-dashboard.html</w:t>
            </w:r>
          </w:p>
        </w:tc>
      </w:tr>
      <w:tr>
        <w:tc>
          <w:tcPr>
            <w:tcW w:type="dxa" w:w="3216"/>
          </w:tcPr>
          <w:p>
            <w:r/>
            <w:r>
              <w:rPr>
                <w:sz w:val="20"/>
              </w:rPr>
              <w:t>Non-Teaching Staff</w:t>
            </w:r>
          </w:p>
        </w:tc>
        <w:tc>
          <w:tcPr>
            <w:tcW w:type="dxa" w:w="3216"/>
          </w:tcPr>
          <w:p>
            <w:r/>
            <w:r>
              <w:rPr>
                <w:sz w:val="20"/>
              </w:rPr>
              <w:t>non-teaching-login.html</w:t>
            </w:r>
          </w:p>
        </w:tc>
        <w:tc>
          <w:tcPr>
            <w:tcW w:type="dxa" w:w="3216"/>
          </w:tcPr>
          <w:p>
            <w:r/>
            <w:r>
              <w:rPr>
                <w:sz w:val="20"/>
              </w:rPr>
              <w:t>non-teaching-dashboard.html</w:t>
            </w:r>
          </w:p>
        </w:tc>
      </w:tr>
      <w:tr>
        <w:tc>
          <w:tcPr>
            <w:tcW w:type="dxa" w:w="3216"/>
          </w:tcPr>
          <w:p>
            <w:r/>
            <w:r>
              <w:rPr>
                <w:sz w:val="20"/>
              </w:rPr>
              <w:t>Event Visitor (public)</w:t>
            </w:r>
          </w:p>
        </w:tc>
        <w:tc>
          <w:tcPr>
            <w:tcW w:type="dxa" w:w="3216"/>
          </w:tcPr>
          <w:p>
            <w:r/>
            <w:r>
              <w:rPr>
                <w:sz w:val="20"/>
              </w:rPr>
              <w:t>self-service on the page</w:t>
            </w:r>
          </w:p>
        </w:tc>
        <w:tc>
          <w:tcPr>
            <w:tcW w:type="dxa" w:w="3216"/>
          </w:tcPr>
          <w:p>
            <w:r/>
            <w:r>
              <w:rPr>
                <w:sz w:val="20"/>
              </w:rPr>
              <w:t>event-visitor-dashboard.html</w:t>
            </w:r>
          </w:p>
        </w:tc>
      </w:tr>
    </w:tbl>
    <w:p/>
    <w:p>
      <w:r>
        <w:br w:type="page"/>
      </w:r>
    </w:p>
    <w:p>
      <w:pPr>
        <w:pStyle w:val="Heading1"/>
      </w:pPr>
      <w:r>
        <w:rPr>
          <w:color w:val="0A1F44"/>
        </w:rPr>
        <w:t>6. Public Website</w:t>
      </w:r>
    </w:p>
    <w:p>
      <w:r>
        <w:rPr>
          <w:b w:val="0"/>
          <w:i w:val="0"/>
          <w:sz w:val="22"/>
        </w:rPr>
        <w:t>The public-facing site introduces the college to prospective students, parents, and visitors: homepage, About Us, Admissions, Campus Life, Fee Structure, Contact Us, Careers, Mandatory Disclosures, Research &amp; Development, and Scholarships, among others.</w:t>
      </w:r>
    </w:p>
    <w:p>
      <w:pPr>
        <w:jc w:val="center"/>
      </w:pPr>
      <w:r>
        <w:drawing>
          <wp:inline xmlns:a="http://schemas.openxmlformats.org/drawingml/2006/main" xmlns:pic="http://schemas.openxmlformats.org/drawingml/2006/picture">
            <wp:extent cx="5669280" cy="7480300"/>
            <wp:docPr id="1" name="Picture 1"/>
            <wp:cNvGraphicFramePr>
              <a:graphicFrameLocks noChangeAspect="1"/>
            </wp:cNvGraphicFramePr>
            <a:graphic>
              <a:graphicData uri="http://schemas.openxmlformats.org/drawingml/2006/picture">
                <pic:pic>
                  <pic:nvPicPr>
                    <pic:cNvPr id="0" name="01_homepage.png"/>
                    <pic:cNvPicPr/>
                  </pic:nvPicPr>
                  <pic:blipFill>
                    <a:blip r:embed="rId9"/>
                    <a:stretch>
                      <a:fillRect/>
                    </a:stretch>
                  </pic:blipFill>
                  <pic:spPr>
                    <a:xfrm>
                      <a:off x="0" y="0"/>
                      <a:ext cx="5669280" cy="7480300"/>
                    </a:xfrm>
                    <a:prstGeom prst="rect"/>
                  </pic:spPr>
                </pic:pic>
              </a:graphicData>
            </a:graphic>
          </wp:inline>
        </w:drawing>
      </w:r>
    </w:p>
    <w:p>
      <w:pPr>
        <w:jc w:val="center"/>
      </w:pPr>
      <w:r>
        <w:rPr>
          <w:i/>
          <w:color w:val="555555"/>
          <w:sz w:val="19"/>
        </w:rPr>
        <w:t>Figure: Public homepage</w:t>
      </w:r>
    </w:p>
    <w:p/>
    <w:p>
      <w:pPr>
        <w:jc w:val="center"/>
      </w:pPr>
      <w:r>
        <w:drawing>
          <wp:inline xmlns:a="http://schemas.openxmlformats.org/drawingml/2006/main" xmlns:pic="http://schemas.openxmlformats.org/drawingml/2006/picture">
            <wp:extent cx="5669280" cy="6874047"/>
            <wp:docPr id="2" name="Picture 2"/>
            <wp:cNvGraphicFramePr>
              <a:graphicFrameLocks noChangeAspect="1"/>
            </wp:cNvGraphicFramePr>
            <a:graphic>
              <a:graphicData uri="http://schemas.openxmlformats.org/drawingml/2006/picture">
                <pic:pic>
                  <pic:nvPicPr>
                    <pic:cNvPr id="0" name="02_about_us.png"/>
                    <pic:cNvPicPr/>
                  </pic:nvPicPr>
                  <pic:blipFill>
                    <a:blip r:embed="rId10"/>
                    <a:stretch>
                      <a:fillRect/>
                    </a:stretch>
                  </pic:blipFill>
                  <pic:spPr>
                    <a:xfrm>
                      <a:off x="0" y="0"/>
                      <a:ext cx="5669280" cy="6874047"/>
                    </a:xfrm>
                    <a:prstGeom prst="rect"/>
                  </pic:spPr>
                </pic:pic>
              </a:graphicData>
            </a:graphic>
          </wp:inline>
        </w:drawing>
      </w:r>
    </w:p>
    <w:p>
      <w:pPr>
        <w:jc w:val="center"/>
      </w:pPr>
      <w:r>
        <w:rPr>
          <w:i/>
          <w:color w:val="555555"/>
          <w:sz w:val="19"/>
        </w:rPr>
        <w:t>Figure: About Us page</w:t>
      </w:r>
    </w:p>
    <w:p/>
    <w:p>
      <w:pPr>
        <w:jc w:val="center"/>
      </w:pPr>
      <w:r>
        <w:drawing>
          <wp:inline xmlns:a="http://schemas.openxmlformats.org/drawingml/2006/main" xmlns:pic="http://schemas.openxmlformats.org/drawingml/2006/picture">
            <wp:extent cx="5669280" cy="7480300"/>
            <wp:docPr id="3" name="Picture 3"/>
            <wp:cNvGraphicFramePr>
              <a:graphicFrameLocks noChangeAspect="1"/>
            </wp:cNvGraphicFramePr>
            <a:graphic>
              <a:graphicData uri="http://schemas.openxmlformats.org/drawingml/2006/picture">
                <pic:pic>
                  <pic:nvPicPr>
                    <pic:cNvPr id="0" name="03_admissions.png"/>
                    <pic:cNvPicPr/>
                  </pic:nvPicPr>
                  <pic:blipFill>
                    <a:blip r:embed="rId11"/>
                    <a:stretch>
                      <a:fillRect/>
                    </a:stretch>
                  </pic:blipFill>
                  <pic:spPr>
                    <a:xfrm>
                      <a:off x="0" y="0"/>
                      <a:ext cx="5669280" cy="7480300"/>
                    </a:xfrm>
                    <a:prstGeom prst="rect"/>
                  </pic:spPr>
                </pic:pic>
              </a:graphicData>
            </a:graphic>
          </wp:inline>
        </w:drawing>
      </w:r>
    </w:p>
    <w:p>
      <w:pPr>
        <w:jc w:val="center"/>
      </w:pPr>
      <w:r>
        <w:rPr>
          <w:i/>
          <w:color w:val="555555"/>
          <w:sz w:val="19"/>
        </w:rPr>
        <w:t>Figure: Admissions page</w:t>
      </w:r>
    </w:p>
    <w:p/>
    <w:p>
      <w:pPr>
        <w:jc w:val="center"/>
      </w:pPr>
      <w:r>
        <w:drawing>
          <wp:inline xmlns:a="http://schemas.openxmlformats.org/drawingml/2006/main" xmlns:pic="http://schemas.openxmlformats.org/drawingml/2006/picture">
            <wp:extent cx="5669280" cy="7177151"/>
            <wp:docPr id="4" name="Picture 4"/>
            <wp:cNvGraphicFramePr>
              <a:graphicFrameLocks noChangeAspect="1"/>
            </wp:cNvGraphicFramePr>
            <a:graphic>
              <a:graphicData uri="http://schemas.openxmlformats.org/drawingml/2006/picture">
                <pic:pic>
                  <pic:nvPicPr>
                    <pic:cNvPr id="0" name="04_campus_life.png"/>
                    <pic:cNvPicPr/>
                  </pic:nvPicPr>
                  <pic:blipFill>
                    <a:blip r:embed="rId12"/>
                    <a:stretch>
                      <a:fillRect/>
                    </a:stretch>
                  </pic:blipFill>
                  <pic:spPr>
                    <a:xfrm>
                      <a:off x="0" y="0"/>
                      <a:ext cx="5669280" cy="7177151"/>
                    </a:xfrm>
                    <a:prstGeom prst="rect"/>
                  </pic:spPr>
                </pic:pic>
              </a:graphicData>
            </a:graphic>
          </wp:inline>
        </w:drawing>
      </w:r>
    </w:p>
    <w:p>
      <w:pPr>
        <w:jc w:val="center"/>
      </w:pPr>
      <w:r>
        <w:rPr>
          <w:i/>
          <w:color w:val="555555"/>
          <w:sz w:val="19"/>
        </w:rPr>
        <w:t>Figure: Campus Life page</w:t>
      </w:r>
    </w:p>
    <w:p/>
    <w:p>
      <w:pPr>
        <w:jc w:val="center"/>
      </w:pPr>
      <w:r>
        <w:drawing>
          <wp:inline xmlns:a="http://schemas.openxmlformats.org/drawingml/2006/main" xmlns:pic="http://schemas.openxmlformats.org/drawingml/2006/picture">
            <wp:extent cx="5669280" cy="5377942"/>
            <wp:docPr id="5" name="Picture 5"/>
            <wp:cNvGraphicFramePr>
              <a:graphicFrameLocks noChangeAspect="1"/>
            </wp:cNvGraphicFramePr>
            <a:graphic>
              <a:graphicData uri="http://schemas.openxmlformats.org/drawingml/2006/picture">
                <pic:pic>
                  <pic:nvPicPr>
                    <pic:cNvPr id="0" name="05_fee_structure.png"/>
                    <pic:cNvPicPr/>
                  </pic:nvPicPr>
                  <pic:blipFill>
                    <a:blip r:embed="rId13"/>
                    <a:stretch>
                      <a:fillRect/>
                    </a:stretch>
                  </pic:blipFill>
                  <pic:spPr>
                    <a:xfrm>
                      <a:off x="0" y="0"/>
                      <a:ext cx="5669280" cy="5377942"/>
                    </a:xfrm>
                    <a:prstGeom prst="rect"/>
                  </pic:spPr>
                </pic:pic>
              </a:graphicData>
            </a:graphic>
          </wp:inline>
        </w:drawing>
      </w:r>
    </w:p>
    <w:p>
      <w:pPr>
        <w:jc w:val="center"/>
      </w:pPr>
      <w:r>
        <w:rPr>
          <w:i/>
          <w:color w:val="555555"/>
          <w:sz w:val="19"/>
        </w:rPr>
        <w:t>Figure: Fee Structure page</w:t>
      </w:r>
    </w:p>
    <w:p/>
    <w:p>
      <w:pPr>
        <w:jc w:val="center"/>
      </w:pPr>
      <w:r>
        <w:drawing>
          <wp:inline xmlns:a="http://schemas.openxmlformats.org/drawingml/2006/main" xmlns:pic="http://schemas.openxmlformats.org/drawingml/2006/picture">
            <wp:extent cx="5669280" cy="7480300"/>
            <wp:docPr id="6" name="Picture 6"/>
            <wp:cNvGraphicFramePr>
              <a:graphicFrameLocks noChangeAspect="1"/>
            </wp:cNvGraphicFramePr>
            <a:graphic>
              <a:graphicData uri="http://schemas.openxmlformats.org/drawingml/2006/picture">
                <pic:pic>
                  <pic:nvPicPr>
                    <pic:cNvPr id="0" name="06_contact_us.png"/>
                    <pic:cNvPicPr/>
                  </pic:nvPicPr>
                  <pic:blipFill>
                    <a:blip r:embed="rId14"/>
                    <a:stretch>
                      <a:fillRect/>
                    </a:stretch>
                  </pic:blipFill>
                  <pic:spPr>
                    <a:xfrm>
                      <a:off x="0" y="0"/>
                      <a:ext cx="5669280" cy="7480300"/>
                    </a:xfrm>
                    <a:prstGeom prst="rect"/>
                  </pic:spPr>
                </pic:pic>
              </a:graphicData>
            </a:graphic>
          </wp:inline>
        </w:drawing>
      </w:r>
    </w:p>
    <w:p>
      <w:pPr>
        <w:jc w:val="center"/>
      </w:pPr>
      <w:r>
        <w:rPr>
          <w:i/>
          <w:color w:val="555555"/>
          <w:sz w:val="19"/>
        </w:rPr>
        <w:t>Figure: Contact Us page</w:t>
      </w:r>
    </w:p>
    <w:p/>
    <w:p>
      <w:r>
        <w:br w:type="page"/>
      </w:r>
    </w:p>
    <w:p>
      <w:pPr>
        <w:pStyle w:val="Heading1"/>
      </w:pPr>
      <w:r>
        <w:rPr>
          <w:color w:val="0A1F44"/>
        </w:rPr>
        <w:t>7. Role-Based Login System</w:t>
      </w:r>
    </w:p>
    <w:p>
      <w:r>
        <w:rPr>
          <w:b w:val="0"/>
          <w:i w:val="0"/>
          <w:sz w:val="22"/>
        </w:rPr>
        <w:t>Every role signs in through its own dedicated login page. Students authenticate with roll number + date of birth (server-verified), staff and admin roles with email + password, and parents via a mobile-number OTP flow. Every form includes a self-hosted math CAPTCHA, and repeated failed attempts are rate-limited server-side.</w:t>
      </w:r>
    </w:p>
    <w:tbl>
      <w:tblPr>
        <w:tblW w:type="auto" w:w="0"/>
        <w:tblLayout w:type="autofit"/>
        <w:tblLook w:firstColumn="1" w:firstRow="1" w:lastColumn="0" w:lastRow="0" w:noHBand="0" w:noVBand="1" w:val="04A0"/>
      </w:tblPr>
      <w:tblGrid>
        <w:gridCol w:w="4824"/>
        <w:gridCol w:w="4824"/>
      </w:tblGrid>
      <w:tr>
        <w:tc>
          <w:tcPr>
            <w:tcW w:type="dxa" w:w="4824"/>
          </w:tcPr>
          <w:p>
            <w:pPr>
              <w:jc w:val="center"/>
            </w:pPr>
            <w:r>
              <w:drawing>
                <wp:inline xmlns:a="http://schemas.openxmlformats.org/drawingml/2006/main" xmlns:pic="http://schemas.openxmlformats.org/drawingml/2006/picture">
                  <wp:extent cx="2743200" cy="1714500"/>
                  <wp:docPr id="7" name="Picture 7"/>
                  <wp:cNvGraphicFramePr>
                    <a:graphicFrameLocks noChangeAspect="1"/>
                  </wp:cNvGraphicFramePr>
                  <a:graphic>
                    <a:graphicData uri="http://schemas.openxmlformats.org/drawingml/2006/picture">
                      <pic:pic>
                        <pic:nvPicPr>
                          <pic:cNvPr id="0" name="07_login_student.png"/>
                          <pic:cNvPicPr/>
                        </pic:nvPicPr>
                        <pic:blipFill>
                          <a:blip r:embed="rId15"/>
                          <a:stretch>
                            <a:fillRect/>
                          </a:stretch>
                        </pic:blipFill>
                        <pic:spPr>
                          <a:xfrm>
                            <a:off x="0" y="0"/>
                            <a:ext cx="2743200" cy="171450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43200" cy="1714500"/>
                  <wp:docPr id="8" name="Picture 8"/>
                  <wp:cNvGraphicFramePr>
                    <a:graphicFrameLocks noChangeAspect="1"/>
                  </wp:cNvGraphicFramePr>
                  <a:graphic>
                    <a:graphicData uri="http://schemas.openxmlformats.org/drawingml/2006/picture">
                      <pic:pic>
                        <pic:nvPicPr>
                          <pic:cNvPr id="0" name="08_login_faculty.png"/>
                          <pic:cNvPicPr/>
                        </pic:nvPicPr>
                        <pic:blipFill>
                          <a:blip r:embed="rId16"/>
                          <a:stretch>
                            <a:fillRect/>
                          </a:stretch>
                        </pic:blipFill>
                        <pic:spPr>
                          <a:xfrm>
                            <a:off x="0" y="0"/>
                            <a:ext cx="2743200" cy="1714500"/>
                          </a:xfrm>
                          <a:prstGeom prst="rect"/>
                        </pic:spPr>
                      </pic:pic>
                    </a:graphicData>
                  </a:graphic>
                </wp:inline>
              </w:drawing>
            </w:r>
          </w:p>
        </w:tc>
      </w:tr>
      <w:tr>
        <w:tc>
          <w:tcPr>
            <w:tcW w:type="dxa" w:w="4824"/>
          </w:tcPr>
          <w:p>
            <w:pPr>
              <w:jc w:val="center"/>
            </w:pPr>
            <w:r>
              <w:rPr>
                <w:i/>
                <w:color w:val="555555"/>
                <w:sz w:val="18"/>
              </w:rPr>
              <w:t>Student Login</w:t>
            </w:r>
          </w:p>
        </w:tc>
        <w:tc>
          <w:tcPr>
            <w:tcW w:type="dxa" w:w="4824"/>
          </w:tcPr>
          <w:p>
            <w:pPr>
              <w:jc w:val="center"/>
            </w:pPr>
            <w:r>
              <w:rPr>
                <w:i/>
                <w:color w:val="555555"/>
                <w:sz w:val="18"/>
              </w:rPr>
              <w:t>Faculty Login</w:t>
            </w:r>
          </w:p>
        </w:tc>
      </w:tr>
    </w:tbl>
    <w:p/>
    <w:tbl>
      <w:tblPr>
        <w:tblW w:type="auto" w:w="0"/>
        <w:tblLayout w:type="autofit"/>
        <w:tblLook w:firstColumn="1" w:firstRow="1" w:lastColumn="0" w:lastRow="0" w:noHBand="0" w:noVBand="1" w:val="04A0"/>
      </w:tblPr>
      <w:tblGrid>
        <w:gridCol w:w="4824"/>
        <w:gridCol w:w="4824"/>
      </w:tblGrid>
      <w:tr>
        <w:tc>
          <w:tcPr>
            <w:tcW w:type="dxa" w:w="4824"/>
          </w:tcPr>
          <w:p>
            <w:pPr>
              <w:jc w:val="center"/>
            </w:pPr>
            <w:r>
              <w:drawing>
                <wp:inline xmlns:a="http://schemas.openxmlformats.org/drawingml/2006/main" xmlns:pic="http://schemas.openxmlformats.org/drawingml/2006/picture">
                  <wp:extent cx="2743200" cy="1714500"/>
                  <wp:docPr id="9" name="Picture 9"/>
                  <wp:cNvGraphicFramePr>
                    <a:graphicFrameLocks noChangeAspect="1"/>
                  </wp:cNvGraphicFramePr>
                  <a:graphic>
                    <a:graphicData uri="http://schemas.openxmlformats.org/drawingml/2006/picture">
                      <pic:pic>
                        <pic:nvPicPr>
                          <pic:cNvPr id="0" name="09_login_admin.png"/>
                          <pic:cNvPicPr/>
                        </pic:nvPicPr>
                        <pic:blipFill>
                          <a:blip r:embed="rId17"/>
                          <a:stretch>
                            <a:fillRect/>
                          </a:stretch>
                        </pic:blipFill>
                        <pic:spPr>
                          <a:xfrm>
                            <a:off x="0" y="0"/>
                            <a:ext cx="2743200" cy="171450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43200" cy="1714500"/>
                  <wp:docPr id="10" name="Picture 10"/>
                  <wp:cNvGraphicFramePr>
                    <a:graphicFrameLocks noChangeAspect="1"/>
                  </wp:cNvGraphicFramePr>
                  <a:graphic>
                    <a:graphicData uri="http://schemas.openxmlformats.org/drawingml/2006/picture">
                      <pic:pic>
                        <pic:nvPicPr>
                          <pic:cNvPr id="0" name="10_login_parent.png"/>
                          <pic:cNvPicPr/>
                        </pic:nvPicPr>
                        <pic:blipFill>
                          <a:blip r:embed="rId18"/>
                          <a:stretch>
                            <a:fillRect/>
                          </a:stretch>
                        </pic:blipFill>
                        <pic:spPr>
                          <a:xfrm>
                            <a:off x="0" y="0"/>
                            <a:ext cx="2743200" cy="1714500"/>
                          </a:xfrm>
                          <a:prstGeom prst="rect"/>
                        </pic:spPr>
                      </pic:pic>
                    </a:graphicData>
                  </a:graphic>
                </wp:inline>
              </w:drawing>
            </w:r>
          </w:p>
        </w:tc>
      </w:tr>
      <w:tr>
        <w:tc>
          <w:tcPr>
            <w:tcW w:type="dxa" w:w="4824"/>
          </w:tcPr>
          <w:p>
            <w:pPr>
              <w:jc w:val="center"/>
            </w:pPr>
            <w:r>
              <w:rPr>
                <w:i/>
                <w:color w:val="555555"/>
                <w:sz w:val="18"/>
              </w:rPr>
              <w:t>Admin Login (role-aware)</w:t>
            </w:r>
          </w:p>
        </w:tc>
        <w:tc>
          <w:tcPr>
            <w:tcW w:type="dxa" w:w="4824"/>
          </w:tcPr>
          <w:p>
            <w:pPr>
              <w:jc w:val="center"/>
            </w:pPr>
            <w:r>
              <w:rPr>
                <w:i/>
                <w:color w:val="555555"/>
                <w:sz w:val="18"/>
              </w:rPr>
              <w:t>Parent Login (OTP)</w:t>
            </w:r>
          </w:p>
        </w:tc>
      </w:tr>
    </w:tbl>
    <w:p/>
    <w:tbl>
      <w:tblPr>
        <w:tblW w:type="auto" w:w="0"/>
        <w:tblLayout w:type="autofit"/>
        <w:tblLook w:firstColumn="1" w:firstRow="1" w:lastColumn="0" w:lastRow="0" w:noHBand="0" w:noVBand="1" w:val="04A0"/>
      </w:tblPr>
      <w:tblGrid>
        <w:gridCol w:w="4824"/>
        <w:gridCol w:w="4824"/>
      </w:tblGrid>
      <w:tr>
        <w:tc>
          <w:tcPr>
            <w:tcW w:type="dxa" w:w="4824"/>
          </w:tcPr>
          <w:p>
            <w:pPr>
              <w:jc w:val="center"/>
            </w:pPr>
            <w:r>
              <w:drawing>
                <wp:inline xmlns:a="http://schemas.openxmlformats.org/drawingml/2006/main" xmlns:pic="http://schemas.openxmlformats.org/drawingml/2006/picture">
                  <wp:extent cx="2743200" cy="1714500"/>
                  <wp:docPr id="11" name="Picture 11"/>
                  <wp:cNvGraphicFramePr>
                    <a:graphicFrameLocks noChangeAspect="1"/>
                  </wp:cNvGraphicFramePr>
                  <a:graphic>
                    <a:graphicData uri="http://schemas.openxmlformats.org/drawingml/2006/picture">
                      <pic:pic>
                        <pic:nvPicPr>
                          <pic:cNvPr id="0" name="11_login_alumni.png"/>
                          <pic:cNvPicPr/>
                        </pic:nvPicPr>
                        <pic:blipFill>
                          <a:blip r:embed="rId19"/>
                          <a:stretch>
                            <a:fillRect/>
                          </a:stretch>
                        </pic:blipFill>
                        <pic:spPr>
                          <a:xfrm>
                            <a:off x="0" y="0"/>
                            <a:ext cx="2743200" cy="171450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43200" cy="1714500"/>
                  <wp:docPr id="12" name="Picture 12"/>
                  <wp:cNvGraphicFramePr>
                    <a:graphicFrameLocks noChangeAspect="1"/>
                  </wp:cNvGraphicFramePr>
                  <a:graphic>
                    <a:graphicData uri="http://schemas.openxmlformats.org/drawingml/2006/picture">
                      <pic:pic>
                        <pic:nvPicPr>
                          <pic:cNvPr id="0" name="12_login_nonteaching.png"/>
                          <pic:cNvPicPr/>
                        </pic:nvPicPr>
                        <pic:blipFill>
                          <a:blip r:embed="rId20"/>
                          <a:stretch>
                            <a:fillRect/>
                          </a:stretch>
                        </pic:blipFill>
                        <pic:spPr>
                          <a:xfrm>
                            <a:off x="0" y="0"/>
                            <a:ext cx="2743200" cy="1714500"/>
                          </a:xfrm>
                          <a:prstGeom prst="rect"/>
                        </pic:spPr>
                      </pic:pic>
                    </a:graphicData>
                  </a:graphic>
                </wp:inline>
              </w:drawing>
            </w:r>
          </w:p>
        </w:tc>
      </w:tr>
      <w:tr>
        <w:tc>
          <w:tcPr>
            <w:tcW w:type="dxa" w:w="4824"/>
          </w:tcPr>
          <w:p>
            <w:pPr>
              <w:jc w:val="center"/>
            </w:pPr>
            <w:r>
              <w:rPr>
                <w:i/>
                <w:color w:val="555555"/>
                <w:sz w:val="18"/>
              </w:rPr>
              <w:t>Alumni Login / Sign-up</w:t>
            </w:r>
          </w:p>
        </w:tc>
        <w:tc>
          <w:tcPr>
            <w:tcW w:type="dxa" w:w="4824"/>
          </w:tcPr>
          <w:p>
            <w:pPr>
              <w:jc w:val="center"/>
            </w:pPr>
            <w:r>
              <w:rPr>
                <w:i/>
                <w:color w:val="555555"/>
                <w:sz w:val="18"/>
              </w:rPr>
              <w:t>Non-Teaching Staff Login</w:t>
            </w:r>
          </w:p>
        </w:tc>
      </w:tr>
    </w:tbl>
    <w:p/>
    <w:p>
      <w:r>
        <w:br w:type="page"/>
      </w:r>
    </w:p>
    <w:p>
      <w:pPr>
        <w:pStyle w:val="Heading1"/>
      </w:pPr>
      <w:r>
        <w:rPr>
          <w:color w:val="0A1F44"/>
        </w:rPr>
        <w:t>8. Student Portal</w:t>
      </w:r>
    </w:p>
    <w:p>
      <w:r>
        <w:rPr>
          <w:b w:val="0"/>
          <w:i w:val="0"/>
          <w:sz w:val="22"/>
        </w:rPr>
        <w:t>The Student Dashboard is the richest role in the portal, covering academics, attendance, grades, fees, hostel, library, placements, campus events, complaints, and more, organised into a collapsible sidebar menu.</w:t>
      </w:r>
    </w:p>
    <w:p>
      <w:pPr>
        <w:jc w:val="center"/>
      </w:pPr>
      <w:r>
        <w:drawing>
          <wp:inline xmlns:a="http://schemas.openxmlformats.org/drawingml/2006/main" xmlns:pic="http://schemas.openxmlformats.org/drawingml/2006/picture">
            <wp:extent cx="5669280" cy="5011801"/>
            <wp:docPr id="13" name="Picture 13"/>
            <wp:cNvGraphicFramePr>
              <a:graphicFrameLocks noChangeAspect="1"/>
            </wp:cNvGraphicFramePr>
            <a:graphic>
              <a:graphicData uri="http://schemas.openxmlformats.org/drawingml/2006/picture">
                <pic:pic>
                  <pic:nvPicPr>
                    <pic:cNvPr id="0" name="13_student_dashboard.png"/>
                    <pic:cNvPicPr/>
                  </pic:nvPicPr>
                  <pic:blipFill>
                    <a:blip r:embed="rId21"/>
                    <a:stretch>
                      <a:fillRect/>
                    </a:stretch>
                  </pic:blipFill>
                  <pic:spPr>
                    <a:xfrm>
                      <a:off x="0" y="0"/>
                      <a:ext cx="5669280" cy="5011801"/>
                    </a:xfrm>
                    <a:prstGeom prst="rect"/>
                  </pic:spPr>
                </pic:pic>
              </a:graphicData>
            </a:graphic>
          </wp:inline>
        </w:drawing>
      </w:r>
    </w:p>
    <w:p>
      <w:pPr>
        <w:jc w:val="center"/>
      </w:pPr>
      <w:r>
        <w:rPr>
          <w:i/>
          <w:color w:val="555555"/>
          <w:sz w:val="19"/>
        </w:rPr>
        <w:t>Figure: Student Dashboard - Home</w:t>
      </w:r>
    </w:p>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4_student_campus_events.png"/>
                    <pic:cNvPicPr/>
                  </pic:nvPicPr>
                  <pic:blipFill>
                    <a:blip r:embed="rId22"/>
                    <a:stretch>
                      <a:fillRect/>
                    </a:stretch>
                  </pic:blipFill>
                  <pic:spPr>
                    <a:xfrm>
                      <a:off x="0" y="0"/>
                      <a:ext cx="5669280" cy="3543300"/>
                    </a:xfrm>
                    <a:prstGeom prst="rect"/>
                  </pic:spPr>
                </pic:pic>
              </a:graphicData>
            </a:graphic>
          </wp:inline>
        </w:drawing>
      </w:r>
    </w:p>
    <w:p>
      <w:pPr>
        <w:jc w:val="center"/>
      </w:pPr>
      <w:r>
        <w:rPr>
          <w:i/>
          <w:color w:val="555555"/>
          <w:sz w:val="19"/>
        </w:rPr>
        <w:t>Figure: Campus Events - browse and register for open events</w:t>
      </w:r>
    </w:p>
    <w:p/>
    <w:p>
      <w:r>
        <w:rPr>
          <w:b/>
          <w:i w:val="0"/>
          <w:sz w:val="21"/>
        </w:rPr>
        <w:t>Manual Check-In (new): a volunteer signed in as a student can check an attendee into a fest event by roll number or outside-visitor email, without needing to scan a QR pass - useful when a phone camera is unavailable or a pass will not scan.</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15_student_manual_checkin.png"/>
                    <pic:cNvPicPr/>
                  </pic:nvPicPr>
                  <pic:blipFill>
                    <a:blip r:embed="rId23"/>
                    <a:stretch>
                      <a:fillRect/>
                    </a:stretch>
                  </pic:blipFill>
                  <pic:spPr>
                    <a:xfrm>
                      <a:off x="0" y="0"/>
                      <a:ext cx="5669280" cy="3543300"/>
                    </a:xfrm>
                    <a:prstGeom prst="rect"/>
                  </pic:spPr>
                </pic:pic>
              </a:graphicData>
            </a:graphic>
          </wp:inline>
        </w:drawing>
      </w:r>
    </w:p>
    <w:p>
      <w:pPr>
        <w:jc w:val="center"/>
      </w:pPr>
      <w:r>
        <w:rPr>
          <w:i/>
          <w:color w:val="555555"/>
          <w:sz w:val="19"/>
        </w:rPr>
        <w:t>Figure: Manual Check-In panel</w:t>
      </w:r>
    </w:p>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16_student_attendance.png"/>
                    <pic:cNvPicPr/>
                  </pic:nvPicPr>
                  <pic:blipFill>
                    <a:blip r:embed="rId24"/>
                    <a:stretch>
                      <a:fillRect/>
                    </a:stretch>
                  </pic:blipFill>
                  <pic:spPr>
                    <a:xfrm>
                      <a:off x="0" y="0"/>
                      <a:ext cx="5669280" cy="3543300"/>
                    </a:xfrm>
                    <a:prstGeom prst="rect"/>
                  </pic:spPr>
                </pic:pic>
              </a:graphicData>
            </a:graphic>
          </wp:inline>
        </w:drawing>
      </w:r>
    </w:p>
    <w:p>
      <w:pPr>
        <w:jc w:val="center"/>
      </w:pPr>
      <w:r>
        <w:rPr>
          <w:i/>
          <w:color w:val="555555"/>
          <w:sz w:val="19"/>
        </w:rPr>
        <w:t>Figure: Attendance tracking</w:t>
      </w:r>
    </w:p>
    <w:p/>
    <w:p>
      <w:r>
        <w:br w:type="page"/>
      </w:r>
    </w:p>
    <w:p>
      <w:pPr>
        <w:pStyle w:val="Heading1"/>
      </w:pPr>
      <w:r>
        <w:rPr>
          <w:color w:val="0A1F44"/>
        </w:rPr>
        <w:t>9. Faculty Portal</w:t>
      </w:r>
    </w:p>
    <w:p>
      <w:r>
        <w:rPr>
          <w:b w:val="0"/>
          <w:i w:val="0"/>
          <w:sz w:val="22"/>
        </w:rPr>
        <w:t>Faculty manage classes, assignments, attendance, timetables, leave requests, payroll documents, student research/projects supervision, and (for assigned Event Heads) their own campus events.</w:t>
      </w:r>
    </w:p>
    <w:p>
      <w:pPr>
        <w:jc w:val="center"/>
      </w:pPr>
      <w:r>
        <w:drawing>
          <wp:inline xmlns:a="http://schemas.openxmlformats.org/drawingml/2006/main" xmlns:pic="http://schemas.openxmlformats.org/drawingml/2006/picture">
            <wp:extent cx="5669280" cy="3972433"/>
            <wp:docPr id="17" name="Picture 17"/>
            <wp:cNvGraphicFramePr>
              <a:graphicFrameLocks noChangeAspect="1"/>
            </wp:cNvGraphicFramePr>
            <a:graphic>
              <a:graphicData uri="http://schemas.openxmlformats.org/drawingml/2006/picture">
                <pic:pic>
                  <pic:nvPicPr>
                    <pic:cNvPr id="0" name="23_faculty_dashboard.png"/>
                    <pic:cNvPicPr/>
                  </pic:nvPicPr>
                  <pic:blipFill>
                    <a:blip r:embed="rId25"/>
                    <a:stretch>
                      <a:fillRect/>
                    </a:stretch>
                  </pic:blipFill>
                  <pic:spPr>
                    <a:xfrm>
                      <a:off x="0" y="0"/>
                      <a:ext cx="5669280" cy="3972433"/>
                    </a:xfrm>
                    <a:prstGeom prst="rect"/>
                  </pic:spPr>
                </pic:pic>
              </a:graphicData>
            </a:graphic>
          </wp:inline>
        </w:drawing>
      </w:r>
    </w:p>
    <w:p>
      <w:pPr>
        <w:jc w:val="center"/>
      </w:pPr>
      <w:r>
        <w:rPr>
          <w:i/>
          <w:color w:val="555555"/>
          <w:sz w:val="19"/>
        </w:rPr>
        <w:t>Figure: Faculty Dashboard - Home</w:t>
      </w:r>
    </w:p>
    <w:p/>
    <w:p>
      <w:r>
        <w:rPr>
          <w:b/>
          <w:i w:val="0"/>
          <w:sz w:val="21"/>
        </w:rPr>
        <w:t>Register for Event (new): faculty can now browse open campus/fest events and register themselves as an attendee - separate from creating or managing an event - and download a scannable digital event pass, the same flow students already had.</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24_faculty_register_for_event.png"/>
                    <pic:cNvPicPr/>
                  </pic:nvPicPr>
                  <pic:blipFill>
                    <a:blip r:embed="rId26"/>
                    <a:stretch>
                      <a:fillRect/>
                    </a:stretch>
                  </pic:blipFill>
                  <pic:spPr>
                    <a:xfrm>
                      <a:off x="0" y="0"/>
                      <a:ext cx="5669280" cy="3543300"/>
                    </a:xfrm>
                    <a:prstGeom prst="rect"/>
                  </pic:spPr>
                </pic:pic>
              </a:graphicData>
            </a:graphic>
          </wp:inline>
        </w:drawing>
      </w:r>
    </w:p>
    <w:p>
      <w:pPr>
        <w:jc w:val="center"/>
      </w:pPr>
      <w:r>
        <w:rPr>
          <w:i/>
          <w:color w:val="555555"/>
          <w:sz w:val="19"/>
        </w:rPr>
        <w:t>Figure: Register for Event panel (Faculty)</w:t>
      </w:r>
    </w:p>
    <w:p/>
    <w:p>
      <w:r>
        <w:br w:type="page"/>
      </w:r>
    </w:p>
    <w:p>
      <w:pPr>
        <w:pStyle w:val="Heading1"/>
      </w:pPr>
      <w:r>
        <w:rPr>
          <w:color w:val="0A1F44"/>
        </w:rPr>
        <w:t>10. Admin Console</w:t>
      </w:r>
    </w:p>
    <w:p>
      <w:r>
        <w:rPr>
          <w:b w:val="0"/>
          <w:i w:val="0"/>
          <w:sz w:val="22"/>
        </w:rPr>
        <w:t>The College Admin dashboard is the operational nerve centre of the portal: a single console for departments, notices, student records, users, integrations, reports, and site maintenance.</w:t>
      </w:r>
    </w:p>
    <w:p>
      <w:pPr>
        <w:jc w:val="center"/>
      </w:pPr>
      <w:r>
        <w:drawing>
          <wp:inline xmlns:a="http://schemas.openxmlformats.org/drawingml/2006/main" xmlns:pic="http://schemas.openxmlformats.org/drawingml/2006/picture">
            <wp:extent cx="5669280" cy="7480300"/>
            <wp:docPr id="19" name="Picture 19"/>
            <wp:cNvGraphicFramePr>
              <a:graphicFrameLocks noChangeAspect="1"/>
            </wp:cNvGraphicFramePr>
            <a:graphic>
              <a:graphicData uri="http://schemas.openxmlformats.org/drawingml/2006/picture">
                <pic:pic>
                  <pic:nvPicPr>
                    <pic:cNvPr id="0" name="17_admin_dashboard.png"/>
                    <pic:cNvPicPr/>
                  </pic:nvPicPr>
                  <pic:blipFill>
                    <a:blip r:embed="rId27"/>
                    <a:stretch>
                      <a:fillRect/>
                    </a:stretch>
                  </pic:blipFill>
                  <pic:spPr>
                    <a:xfrm>
                      <a:off x="0" y="0"/>
                      <a:ext cx="5669280" cy="7480300"/>
                    </a:xfrm>
                    <a:prstGeom prst="rect"/>
                  </pic:spPr>
                </pic:pic>
              </a:graphicData>
            </a:graphic>
          </wp:inline>
        </w:drawing>
      </w:r>
    </w:p>
    <w:p>
      <w:pPr>
        <w:jc w:val="center"/>
      </w:pPr>
      <w:r>
        <w:rPr>
          <w:i/>
          <w:color w:val="555555"/>
          <w:sz w:val="19"/>
        </w:rPr>
        <w:t>Figure: Admin Console - Overview</w:t>
      </w:r>
    </w:p>
    <w:p/>
    <w:tbl>
      <w:tblPr>
        <w:tblStyle w:val="LightGrid-Accent1"/>
        <w:tblW w:type="auto" w:w="0"/>
        <w:jc w:val="center"/>
        <w:tblLook w:firstColumn="1" w:firstRow="1" w:lastColumn="0" w:lastRow="0" w:noHBand="0" w:noVBand="1" w:val="04A0"/>
      </w:tblPr>
      <w:tblGrid>
        <w:gridCol w:w="4824"/>
        <w:gridCol w:w="4824"/>
      </w:tblGrid>
      <w:tr>
        <w:tc>
          <w:tcPr>
            <w:tcW w:type="dxa" w:w="4824"/>
            <w:shd w:val="clear" w:color="auto" w:fill="0A1F44"/>
          </w:tcPr>
          <w:p>
            <w:r/>
            <w:r>
              <w:rPr>
                <w:b/>
                <w:color w:val="FFFFFF"/>
                <w:sz w:val="21"/>
              </w:rPr>
              <w:t>Module</w:t>
            </w:r>
          </w:p>
        </w:tc>
        <w:tc>
          <w:tcPr>
            <w:tcW w:type="dxa" w:w="4824"/>
            <w:shd w:val="clear" w:color="auto" w:fill="0A1F44"/>
          </w:tcPr>
          <w:p>
            <w:r/>
            <w:r>
              <w:rPr>
                <w:b/>
                <w:color w:val="FFFFFF"/>
                <w:sz w:val="21"/>
              </w:rPr>
              <w:t>What it's for</w:t>
            </w:r>
          </w:p>
        </w:tc>
      </w:tr>
      <w:tr>
        <w:tc>
          <w:tcPr>
            <w:tcW w:type="dxa" w:w="4824"/>
          </w:tcPr>
          <w:p>
            <w:r/>
            <w:r>
              <w:rPr>
                <w:sz w:val="20"/>
              </w:rPr>
              <w:t>Overview</w:t>
            </w:r>
          </w:p>
        </w:tc>
        <w:tc>
          <w:tcPr>
            <w:tcW w:type="dxa" w:w="4824"/>
          </w:tcPr>
          <w:p>
            <w:r/>
            <w:r>
              <w:rPr>
                <w:sz w:val="20"/>
              </w:rPr>
              <w:t>Portal-wide counts, system health, a directory of every dashboard/integration, and an Analytics &amp; Trends panel (placements, attendance, fee collection, exam pass rates).</w:t>
            </w:r>
          </w:p>
        </w:tc>
      </w:tr>
      <w:tr>
        <w:tc>
          <w:tcPr>
            <w:tcW w:type="dxa" w:w="4824"/>
          </w:tcPr>
          <w:p>
            <w:r/>
            <w:r>
              <w:rPr>
                <w:sz w:val="20"/>
              </w:rPr>
              <w:t>Calendar</w:t>
            </w:r>
          </w:p>
        </w:tc>
        <w:tc>
          <w:tcPr>
            <w:tcW w:type="dxa" w:w="4824"/>
          </w:tcPr>
          <w:p>
            <w:r/>
            <w:r>
              <w:rPr>
                <w:sz w:val="20"/>
              </w:rPr>
              <w:t>Academic dates and reminders shown on the student and faculty dashboards.</w:t>
            </w:r>
          </w:p>
        </w:tc>
      </w:tr>
      <w:tr>
        <w:tc>
          <w:tcPr>
            <w:tcW w:type="dxa" w:w="4824"/>
          </w:tcPr>
          <w:p>
            <w:r/>
            <w:r>
              <w:rPr>
                <w:sz w:val="20"/>
              </w:rPr>
              <w:t>Campus Events</w:t>
            </w:r>
          </w:p>
        </w:tc>
        <w:tc>
          <w:tcPr>
            <w:tcW w:type="dxa" w:w="4824"/>
          </w:tcPr>
          <w:p>
            <w:r/>
            <w:r>
              <w:rPr>
                <w:sz w:val="20"/>
              </w:rPr>
              <w:t>Fest and activity listings shown on the public Campus Life page.</w:t>
            </w:r>
          </w:p>
        </w:tc>
      </w:tr>
      <w:tr>
        <w:tc>
          <w:tcPr>
            <w:tcW w:type="dxa" w:w="4824"/>
          </w:tcPr>
          <w:p>
            <w:r/>
            <w:r>
              <w:rPr>
                <w:sz w:val="20"/>
              </w:rPr>
              <w:t>Contact Messages</w:t>
            </w:r>
          </w:p>
        </w:tc>
        <w:tc>
          <w:tcPr>
            <w:tcW w:type="dxa" w:w="4824"/>
          </w:tcPr>
          <w:p>
            <w:r/>
            <w:r>
              <w:rPr>
                <w:sz w:val="20"/>
              </w:rPr>
              <w:t>Submissions from the public Contact Us form.</w:t>
            </w:r>
          </w:p>
        </w:tc>
      </w:tr>
      <w:tr>
        <w:tc>
          <w:tcPr>
            <w:tcW w:type="dxa" w:w="4824"/>
          </w:tcPr>
          <w:p>
            <w:r/>
            <w:r>
              <w:rPr>
                <w:sz w:val="20"/>
              </w:rPr>
              <w:t>Data Integrations</w:t>
            </w:r>
          </w:p>
        </w:tc>
        <w:tc>
          <w:tcPr>
            <w:tcW w:type="dxa" w:w="4824"/>
          </w:tcPr>
          <w:p>
            <w:r/>
            <w:r>
              <w:rPr>
                <w:sz w:val="20"/>
              </w:rPr>
              <w:t>Google, PayU, AI (chatbot config plus a Bot Performance panel), Map SDK usage stats, library, database, and SMS/KYC connection settings.</w:t>
            </w:r>
          </w:p>
        </w:tc>
      </w:tr>
      <w:tr>
        <w:tc>
          <w:tcPr>
            <w:tcW w:type="dxa" w:w="4824"/>
          </w:tcPr>
          <w:p>
            <w:r/>
            <w:r>
              <w:rPr>
                <w:sz w:val="20"/>
              </w:rPr>
              <w:t>Feature Ideas</w:t>
            </w:r>
          </w:p>
        </w:tc>
        <w:tc>
          <w:tcPr>
            <w:tcW w:type="dxa" w:w="4824"/>
          </w:tcPr>
          <w:p>
            <w:r/>
            <w:r>
              <w:rPr>
                <w:sz w:val="20"/>
              </w:rPr>
              <w:t>Describe a feature in plain English and get a draft approach and starter code for a developer to review.</w:t>
            </w:r>
          </w:p>
        </w:tc>
      </w:tr>
      <w:tr>
        <w:tc>
          <w:tcPr>
            <w:tcW w:type="dxa" w:w="4824"/>
          </w:tcPr>
          <w:p>
            <w:r/>
            <w:r>
              <w:rPr>
                <w:sz w:val="20"/>
              </w:rPr>
              <w:t>Fee Management</w:t>
            </w:r>
          </w:p>
        </w:tc>
        <w:tc>
          <w:tcPr>
            <w:tcW w:type="dxa" w:w="4824"/>
          </w:tcPr>
          <w:p>
            <w:r/>
            <w:r>
              <w:rPr>
                <w:sz w:val="20"/>
              </w:rPr>
              <w:t>Student fee structures, dues, payment tracking, and one-click SMS/WhatsApp fee-due reminders.</w:t>
            </w:r>
          </w:p>
        </w:tc>
      </w:tr>
      <w:tr>
        <w:tc>
          <w:tcPr>
            <w:tcW w:type="dxa" w:w="4824"/>
          </w:tcPr>
          <w:p>
            <w:r/>
            <w:r>
              <w:rPr>
                <w:sz w:val="20"/>
              </w:rPr>
              <w:t>Grievances</w:t>
            </w:r>
          </w:p>
        </w:tc>
        <w:tc>
          <w:tcPr>
            <w:tcW w:type="dxa" w:w="4824"/>
          </w:tcPr>
          <w:p>
            <w:r/>
            <w:r>
              <w:rPr>
                <w:sz w:val="20"/>
              </w:rPr>
              <w:t>Every complaint filed portal-wide (academic, hostel, general) in one queue, with status tracking and resolution notes.</w:t>
            </w:r>
          </w:p>
        </w:tc>
      </w:tr>
      <w:tr>
        <w:tc>
          <w:tcPr>
            <w:tcW w:type="dxa" w:w="4824"/>
          </w:tcPr>
          <w:p>
            <w:r/>
            <w:r>
              <w:rPr>
                <w:sz w:val="20"/>
              </w:rPr>
              <w:t>HOD Leave Requests</w:t>
            </w:r>
          </w:p>
        </w:tc>
        <w:tc>
          <w:tcPr>
            <w:tcW w:type="dxa" w:w="4824"/>
          </w:tcPr>
          <w:p>
            <w:r/>
            <w:r>
              <w:rPr>
                <w:sz w:val="20"/>
              </w:rPr>
              <w:t>Leave approvals routed to department HODs.</w:t>
            </w:r>
          </w:p>
        </w:tc>
      </w:tr>
      <w:tr>
        <w:tc>
          <w:tcPr>
            <w:tcW w:type="dxa" w:w="4824"/>
          </w:tcPr>
          <w:p>
            <w:r/>
            <w:r>
              <w:rPr>
                <w:sz w:val="20"/>
              </w:rPr>
              <w:t>Media</w:t>
            </w:r>
          </w:p>
        </w:tc>
        <w:tc>
          <w:tcPr>
            <w:tcW w:type="dxa" w:w="4824"/>
          </w:tcPr>
          <w:p>
            <w:r/>
            <w:r>
              <w:rPr>
                <w:sz w:val="20"/>
              </w:rPr>
              <w:t>Photos and media used across the public site and dashboards.</w:t>
            </w:r>
          </w:p>
        </w:tc>
      </w:tr>
      <w:tr>
        <w:tc>
          <w:tcPr>
            <w:tcW w:type="dxa" w:w="4824"/>
          </w:tcPr>
          <w:p>
            <w:r/>
            <w:r>
              <w:rPr>
                <w:sz w:val="20"/>
              </w:rPr>
              <w:t>Non-Teaching Staff Leave</w:t>
            </w:r>
          </w:p>
        </w:tc>
        <w:tc>
          <w:tcPr>
            <w:tcW w:type="dxa" w:w="4824"/>
          </w:tcPr>
          <w:p>
            <w:r/>
            <w:r>
              <w:rPr>
                <w:sz w:val="20"/>
              </w:rPr>
              <w:t>Leave approvals for non-teaching staff.</w:t>
            </w:r>
          </w:p>
        </w:tc>
      </w:tr>
      <w:tr>
        <w:tc>
          <w:tcPr>
            <w:tcW w:type="dxa" w:w="4824"/>
          </w:tcPr>
          <w:p>
            <w:r/>
            <w:r>
              <w:rPr>
                <w:sz w:val="20"/>
              </w:rPr>
              <w:t>Notices</w:t>
            </w:r>
          </w:p>
        </w:tc>
        <w:tc>
          <w:tcPr>
            <w:tcW w:type="dxa" w:w="4824"/>
          </w:tcPr>
          <w:p>
            <w:r/>
            <w:r>
              <w:rPr>
                <w:sz w:val="20"/>
              </w:rPr>
              <w:t>Notices published to students, faculty, and other dashboards, with optional SMS/WhatsApp broadcast.</w:t>
            </w:r>
          </w:p>
        </w:tc>
      </w:tr>
      <w:tr>
        <w:tc>
          <w:tcPr>
            <w:tcW w:type="dxa" w:w="4824"/>
          </w:tcPr>
          <w:p>
            <w:r/>
            <w:r>
              <w:rPr>
                <w:sz w:val="20"/>
              </w:rPr>
              <w:t>Poster Design</w:t>
            </w:r>
          </w:p>
        </w:tc>
        <w:tc>
          <w:tcPr>
            <w:tcW w:type="dxa" w:w="4824"/>
          </w:tcPr>
          <w:p>
            <w:r/>
            <w:r>
              <w:rPr>
                <w:sz w:val="20"/>
              </w:rPr>
              <w:t>Event poster builder for campus events.</w:t>
            </w:r>
          </w:p>
        </w:tc>
      </w:tr>
      <w:tr>
        <w:tc>
          <w:tcPr>
            <w:tcW w:type="dxa" w:w="4824"/>
          </w:tcPr>
          <w:p>
            <w:r/>
            <w:r>
              <w:rPr>
                <w:sz w:val="20"/>
              </w:rPr>
              <w:t>Register for Event</w:t>
            </w:r>
          </w:p>
        </w:tc>
        <w:tc>
          <w:tcPr>
            <w:tcW w:type="dxa" w:w="4824"/>
          </w:tcPr>
          <w:p>
            <w:r/>
            <w:r>
              <w:rPr>
                <w:sz w:val="20"/>
              </w:rPr>
              <w:t>Faculty/Admin self-registration as a campus/fest event attendee, alongside the public/student flow.</w:t>
            </w:r>
          </w:p>
        </w:tc>
      </w:tr>
      <w:tr>
        <w:tc>
          <w:tcPr>
            <w:tcW w:type="dxa" w:w="4824"/>
          </w:tcPr>
          <w:p>
            <w:r/>
            <w:r>
              <w:rPr>
                <w:sz w:val="20"/>
              </w:rPr>
              <w:t>Reports &amp; Audit</w:t>
            </w:r>
          </w:p>
        </w:tc>
        <w:tc>
          <w:tcPr>
            <w:tcW w:type="dxa" w:w="4824"/>
          </w:tcPr>
          <w:p>
            <w:r/>
            <w:r>
              <w:rPr>
                <w:sz w:val="20"/>
              </w:rPr>
              <w:t>Academic/financial report exports, the admin audit trail, and data retention policy.</w:t>
            </w:r>
          </w:p>
        </w:tc>
      </w:tr>
      <w:tr>
        <w:tc>
          <w:tcPr>
            <w:tcW w:type="dxa" w:w="4824"/>
          </w:tcPr>
          <w:p>
            <w:r/>
            <w:r>
              <w:rPr>
                <w:sz w:val="20"/>
              </w:rPr>
              <w:t>Site Maintenance</w:t>
            </w:r>
          </w:p>
        </w:tc>
        <w:tc>
          <w:tcPr>
            <w:tcW w:type="dxa" w:w="4824"/>
          </w:tcPr>
          <w:p>
            <w:r/>
            <w:r>
              <w:rPr>
                <w:sz w:val="20"/>
              </w:rPr>
              <w:t>Take the public site or individual dashboards offline, with an advance-warning banner.</w:t>
            </w:r>
          </w:p>
        </w:tc>
      </w:tr>
      <w:tr>
        <w:tc>
          <w:tcPr>
            <w:tcW w:type="dxa" w:w="4824"/>
          </w:tcPr>
          <w:p>
            <w:r/>
            <w:r>
              <w:rPr>
                <w:sz w:val="20"/>
              </w:rPr>
              <w:t>Transportation</w:t>
            </w:r>
          </w:p>
        </w:tc>
        <w:tc>
          <w:tcPr>
            <w:tcW w:type="dxa" w:w="4824"/>
          </w:tcPr>
          <w:p>
            <w:r/>
            <w:r>
              <w:rPr>
                <w:sz w:val="20"/>
              </w:rPr>
              <w:t>Bus routes and transportation records.</w:t>
            </w:r>
          </w:p>
        </w:tc>
      </w:tr>
      <w:tr>
        <w:tc>
          <w:tcPr>
            <w:tcW w:type="dxa" w:w="4824"/>
          </w:tcPr>
          <w:p>
            <w:r/>
            <w:r>
              <w:rPr>
                <w:sz w:val="20"/>
              </w:rPr>
              <w:t>Users &amp; Access</w:t>
            </w:r>
          </w:p>
        </w:tc>
        <w:tc>
          <w:tcPr>
            <w:tcW w:type="dxa" w:w="4824"/>
          </w:tcPr>
          <w:p>
            <w:r/>
            <w:r>
              <w:rPr>
                <w:sz w:val="20"/>
              </w:rPr>
              <w:t>Admin directory - who has access, at what role, in which department.</w:t>
            </w:r>
          </w:p>
        </w:tc>
      </w:tr>
      <w:tr>
        <w:tc>
          <w:tcPr>
            <w:tcW w:type="dxa" w:w="4824"/>
          </w:tcPr>
          <w:p>
            <w:r/>
            <w:r>
              <w:rPr>
                <w:sz w:val="20"/>
              </w:rPr>
              <w:t>Web Page Content</w:t>
            </w:r>
          </w:p>
        </w:tc>
        <w:tc>
          <w:tcPr>
            <w:tcW w:type="dxa" w:w="4824"/>
          </w:tcPr>
          <w:p>
            <w:r/>
            <w:r>
              <w:rPr>
                <w:sz w:val="20"/>
              </w:rPr>
              <w:t>Editable content blocks on the public website.</w:t>
            </w:r>
          </w:p>
        </w:tc>
      </w:tr>
      <w:tr>
        <w:tc>
          <w:tcPr>
            <w:tcW w:type="dxa" w:w="4824"/>
          </w:tcPr>
          <w:p>
            <w:r/>
            <w:r>
              <w:rPr>
                <w:sz w:val="20"/>
              </w:rPr>
              <w:t>Webinars</w:t>
            </w:r>
          </w:p>
        </w:tc>
        <w:tc>
          <w:tcPr>
            <w:tcW w:type="dxa" w:w="4824"/>
          </w:tcPr>
          <w:p>
            <w:r/>
            <w:r>
              <w:rPr>
                <w:sz w:val="20"/>
              </w:rPr>
              <w:t>Webinar listings shown on the public site.</w:t>
            </w:r>
          </w:p>
        </w:tc>
      </w:tr>
    </w:tbl>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17b_admin_campus_events.png"/>
                    <pic:cNvPicPr/>
                  </pic:nvPicPr>
                  <pic:blipFill>
                    <a:blip r:embed="rId28"/>
                    <a:stretch>
                      <a:fillRect/>
                    </a:stretch>
                  </pic:blipFill>
                  <pic:spPr>
                    <a:xfrm>
                      <a:off x="0" y="0"/>
                      <a:ext cx="5669280" cy="3543300"/>
                    </a:xfrm>
                    <a:prstGeom prst="rect"/>
                  </pic:spPr>
                </pic:pic>
              </a:graphicData>
            </a:graphic>
          </wp:inline>
        </w:drawing>
      </w:r>
    </w:p>
    <w:p>
      <w:pPr>
        <w:jc w:val="center"/>
      </w:pPr>
      <w:r>
        <w:rPr>
          <w:i/>
          <w:color w:val="555555"/>
          <w:sz w:val="19"/>
        </w:rPr>
        <w:t>Figure: Campus Events - publish events, export check-ins</w:t>
      </w:r>
    </w:p>
    <w:p/>
    <w:p>
      <w:pPr>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17c_admin_register_for_event.png"/>
                    <pic:cNvPicPr/>
                  </pic:nvPicPr>
                  <pic:blipFill>
                    <a:blip r:embed="rId29"/>
                    <a:stretch>
                      <a:fillRect/>
                    </a:stretch>
                  </pic:blipFill>
                  <pic:spPr>
                    <a:xfrm>
                      <a:off x="0" y="0"/>
                      <a:ext cx="5669280" cy="3543300"/>
                    </a:xfrm>
                    <a:prstGeom prst="rect"/>
                  </pic:spPr>
                </pic:pic>
              </a:graphicData>
            </a:graphic>
          </wp:inline>
        </w:drawing>
      </w:r>
    </w:p>
    <w:p>
      <w:pPr>
        <w:jc w:val="center"/>
      </w:pPr>
      <w:r>
        <w:rPr>
          <w:i/>
          <w:color w:val="555555"/>
          <w:sz w:val="19"/>
        </w:rPr>
        <w:t>Figure: Register for Event panel (Admin)</w:t>
      </w:r>
    </w:p>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17d_admin_users_access.png"/>
                    <pic:cNvPicPr/>
                  </pic:nvPicPr>
                  <pic:blipFill>
                    <a:blip r:embed="rId30"/>
                    <a:stretch>
                      <a:fillRect/>
                    </a:stretch>
                  </pic:blipFill>
                  <pic:spPr>
                    <a:xfrm>
                      <a:off x="0" y="0"/>
                      <a:ext cx="5669280" cy="3543300"/>
                    </a:xfrm>
                    <a:prstGeom prst="rect"/>
                  </pic:spPr>
                </pic:pic>
              </a:graphicData>
            </a:graphic>
          </wp:inline>
        </w:drawing>
      </w:r>
    </w:p>
    <w:p>
      <w:pPr>
        <w:jc w:val="center"/>
      </w:pPr>
      <w:r>
        <w:rPr>
          <w:i/>
          <w:color w:val="555555"/>
          <w:sz w:val="19"/>
        </w:rPr>
        <w:t>Figure: Users &amp; Access - admin directory</w:t>
      </w:r>
    </w:p>
    <w:p/>
    <w:p>
      <w:r>
        <w:br w:type="page"/>
      </w:r>
    </w:p>
    <w:p>
      <w:pPr>
        <w:pStyle w:val="Heading1"/>
      </w:pPr>
      <w:r>
        <w:rPr>
          <w:color w:val="0A1F44"/>
        </w:rPr>
        <w:t>11. Department / Hostel / Exam Cell / Placement Dashboards</w:t>
      </w:r>
    </w:p>
    <w:p>
      <w:r>
        <w:rPr>
          <w:b w:val="0"/>
          <w:i w:val="0"/>
          <w:sz w:val="22"/>
        </w:rPr>
        <w:t>These four dashboards share the admin-family login (admin-login.html) but scope every view to their own function - a department admin only sees their department's data, a hostel warden manages allocations and outings/leaves, the exam cell manages schedules and applications, and the placement cell manages drives and applicants.</w:t>
      </w:r>
    </w:p>
    <w:p>
      <w:r>
        <w:rPr>
          <w:b w:val="0"/>
          <w:i w:val="0"/>
          <w:sz w:val="22"/>
        </w:rPr>
        <w:t>Two dashboards in this group have grown new capabilities recently: the Exam Cell Dashboard now surfaces a clash-warning banner above the room-block form, flagging any room double-booked or roll-number range overlapping another block on the same date/time across every branch; and the Hostel Warden Dashboard now includes a weekly mess menu editor, with students submitting per-meal ratings and comments visible from their own dashboard.</w:t>
      </w:r>
    </w:p>
    <w:p>
      <w:pPr>
        <w:jc w:val="center"/>
      </w:pPr>
      <w:r>
        <w:drawing>
          <wp:inline xmlns:a="http://schemas.openxmlformats.org/drawingml/2006/main" xmlns:pic="http://schemas.openxmlformats.org/drawingml/2006/picture">
            <wp:extent cx="5669280" cy="4850384"/>
            <wp:docPr id="23" name="Picture 23"/>
            <wp:cNvGraphicFramePr>
              <a:graphicFrameLocks noChangeAspect="1"/>
            </wp:cNvGraphicFramePr>
            <a:graphic>
              <a:graphicData uri="http://schemas.openxmlformats.org/drawingml/2006/picture">
                <pic:pic>
                  <pic:nvPicPr>
                    <pic:cNvPr id="0" name="18_department_dashboard.png"/>
                    <pic:cNvPicPr/>
                  </pic:nvPicPr>
                  <pic:blipFill>
                    <a:blip r:embed="rId31"/>
                    <a:stretch>
                      <a:fillRect/>
                    </a:stretch>
                  </pic:blipFill>
                  <pic:spPr>
                    <a:xfrm>
                      <a:off x="0" y="0"/>
                      <a:ext cx="5669280" cy="4850384"/>
                    </a:xfrm>
                    <a:prstGeom prst="rect"/>
                  </pic:spPr>
                </pic:pic>
              </a:graphicData>
            </a:graphic>
          </wp:inline>
        </w:drawing>
      </w:r>
    </w:p>
    <w:p>
      <w:pPr>
        <w:jc w:val="center"/>
      </w:pPr>
      <w:r>
        <w:rPr>
          <w:i/>
          <w:color w:val="555555"/>
          <w:sz w:val="19"/>
        </w:rPr>
        <w:t>Figure: Department Admin Dashboard (CSE)</w:t>
      </w:r>
    </w:p>
    <w:p/>
    <w:p>
      <w:pPr>
        <w:jc w:val="center"/>
      </w:pPr>
      <w:r>
        <w:drawing>
          <wp:inline xmlns:a="http://schemas.openxmlformats.org/drawingml/2006/main" xmlns:pic="http://schemas.openxmlformats.org/drawingml/2006/picture">
            <wp:extent cx="5669280" cy="3877945"/>
            <wp:docPr id="24" name="Picture 24"/>
            <wp:cNvGraphicFramePr>
              <a:graphicFrameLocks noChangeAspect="1"/>
            </wp:cNvGraphicFramePr>
            <a:graphic>
              <a:graphicData uri="http://schemas.openxmlformats.org/drawingml/2006/picture">
                <pic:pic>
                  <pic:nvPicPr>
                    <pic:cNvPr id="0" name="19_hostel_dashboard.png"/>
                    <pic:cNvPicPr/>
                  </pic:nvPicPr>
                  <pic:blipFill>
                    <a:blip r:embed="rId32"/>
                    <a:stretch>
                      <a:fillRect/>
                    </a:stretch>
                  </pic:blipFill>
                  <pic:spPr>
                    <a:xfrm>
                      <a:off x="0" y="0"/>
                      <a:ext cx="5669280" cy="3877945"/>
                    </a:xfrm>
                    <a:prstGeom prst="rect"/>
                  </pic:spPr>
                </pic:pic>
              </a:graphicData>
            </a:graphic>
          </wp:inline>
        </w:drawing>
      </w:r>
    </w:p>
    <w:p>
      <w:pPr>
        <w:jc w:val="center"/>
      </w:pPr>
      <w:r>
        <w:rPr>
          <w:i/>
          <w:color w:val="555555"/>
          <w:sz w:val="19"/>
        </w:rPr>
        <w:t>Figure: Hostel Warden Dashboard</w:t>
      </w:r>
    </w:p>
    <w:p/>
    <w:p>
      <w:pPr>
        <w:jc w:val="center"/>
      </w:pPr>
      <w:r>
        <w:drawing>
          <wp:inline xmlns:a="http://schemas.openxmlformats.org/drawingml/2006/main" xmlns:pic="http://schemas.openxmlformats.org/drawingml/2006/picture">
            <wp:extent cx="5669280" cy="3795268"/>
            <wp:docPr id="25" name="Picture 25"/>
            <wp:cNvGraphicFramePr>
              <a:graphicFrameLocks noChangeAspect="1"/>
            </wp:cNvGraphicFramePr>
            <a:graphic>
              <a:graphicData uri="http://schemas.openxmlformats.org/drawingml/2006/picture">
                <pic:pic>
                  <pic:nvPicPr>
                    <pic:cNvPr id="0" name="20_examcell_dashboard.png"/>
                    <pic:cNvPicPr/>
                  </pic:nvPicPr>
                  <pic:blipFill>
                    <a:blip r:embed="rId33"/>
                    <a:stretch>
                      <a:fillRect/>
                    </a:stretch>
                  </pic:blipFill>
                  <pic:spPr>
                    <a:xfrm>
                      <a:off x="0" y="0"/>
                      <a:ext cx="5669280" cy="3795268"/>
                    </a:xfrm>
                    <a:prstGeom prst="rect"/>
                  </pic:spPr>
                </pic:pic>
              </a:graphicData>
            </a:graphic>
          </wp:inline>
        </w:drawing>
      </w:r>
    </w:p>
    <w:p>
      <w:pPr>
        <w:jc w:val="center"/>
      </w:pPr>
      <w:r>
        <w:rPr>
          <w:i/>
          <w:color w:val="555555"/>
          <w:sz w:val="19"/>
        </w:rPr>
        <w:t>Figure: Exam Cell Dashboard</w:t>
      </w:r>
    </w:p>
    <w:p/>
    <w:p>
      <w:pPr>
        <w:jc w:val="center"/>
      </w:pPr>
      <w:r>
        <w:drawing>
          <wp:inline xmlns:a="http://schemas.openxmlformats.org/drawingml/2006/main" xmlns:pic="http://schemas.openxmlformats.org/drawingml/2006/picture">
            <wp:extent cx="5669280" cy="3795268"/>
            <wp:docPr id="26" name="Picture 26"/>
            <wp:cNvGraphicFramePr>
              <a:graphicFrameLocks noChangeAspect="1"/>
            </wp:cNvGraphicFramePr>
            <a:graphic>
              <a:graphicData uri="http://schemas.openxmlformats.org/drawingml/2006/picture">
                <pic:pic>
                  <pic:nvPicPr>
                    <pic:cNvPr id="0" name="21_placement_dashboard.png"/>
                    <pic:cNvPicPr/>
                  </pic:nvPicPr>
                  <pic:blipFill>
                    <a:blip r:embed="rId34"/>
                    <a:stretch>
                      <a:fillRect/>
                    </a:stretch>
                  </pic:blipFill>
                  <pic:spPr>
                    <a:xfrm>
                      <a:off x="0" y="0"/>
                      <a:ext cx="5669280" cy="3795268"/>
                    </a:xfrm>
                    <a:prstGeom prst="rect"/>
                  </pic:spPr>
                </pic:pic>
              </a:graphicData>
            </a:graphic>
          </wp:inline>
        </w:drawing>
      </w:r>
    </w:p>
    <w:p>
      <w:pPr>
        <w:jc w:val="center"/>
      </w:pPr>
      <w:r>
        <w:rPr>
          <w:i/>
          <w:color w:val="555555"/>
          <w:sz w:val="19"/>
        </w:rPr>
        <w:t>Figure: Placement Cell Dashboard</w:t>
      </w:r>
    </w:p>
    <w:p/>
    <w:p>
      <w:r>
        <w:br w:type="page"/>
      </w:r>
    </w:p>
    <w:p>
      <w:pPr>
        <w:pStyle w:val="Heading1"/>
      </w:pPr>
      <w:r>
        <w:rPr>
          <w:color w:val="0A1F44"/>
        </w:rPr>
        <w:t>12. College Fest &amp; Event Management System</w:t>
      </w:r>
    </w:p>
    <w:p>
      <w:r>
        <w:rPr>
          <w:b w:val="0"/>
          <w:i w:val="0"/>
          <w:sz w:val="22"/>
        </w:rPr>
        <w:t>A full sub-system for running the annual College Fest: admins publish fest activities and approve faculty coordinators, faculty manage their own activities and assign student volunteers, volunteers check attendees in at the gate (QR scan or manual fallback), and the public event-visitor page lets outside guests create an account, register for open events, and download a digital pass - all themed around a compass/travel motif with an admin-editable ticker, zone map, announcements, schedule, sponsors, gallery, and section copy.</w:t>
      </w:r>
    </w:p>
    <w:p>
      <w:pPr>
        <w:jc w:val="center"/>
      </w:pPr>
      <w:r>
        <w:drawing>
          <wp:inline xmlns:a="http://schemas.openxmlformats.org/drawingml/2006/main" xmlns:pic="http://schemas.openxmlformats.org/drawingml/2006/picture">
            <wp:extent cx="5669280" cy="3795268"/>
            <wp:docPr id="27" name="Picture 27"/>
            <wp:cNvGraphicFramePr>
              <a:graphicFrameLocks noChangeAspect="1"/>
            </wp:cNvGraphicFramePr>
            <a:graphic>
              <a:graphicData uri="http://schemas.openxmlformats.org/drawingml/2006/picture">
                <pic:pic>
                  <pic:nvPicPr>
                    <pic:cNvPr id="0" name="22_event_management_dashboard.png"/>
                    <pic:cNvPicPr/>
                  </pic:nvPicPr>
                  <pic:blipFill>
                    <a:blip r:embed="rId35"/>
                    <a:stretch>
                      <a:fillRect/>
                    </a:stretch>
                  </pic:blipFill>
                  <pic:spPr>
                    <a:xfrm>
                      <a:off x="0" y="0"/>
                      <a:ext cx="5669280" cy="3795268"/>
                    </a:xfrm>
                    <a:prstGeom prst="rect"/>
                  </pic:spPr>
                </pic:pic>
              </a:graphicData>
            </a:graphic>
          </wp:inline>
        </w:drawing>
      </w:r>
    </w:p>
    <w:p>
      <w:pPr>
        <w:jc w:val="center"/>
      </w:pPr>
      <w:r>
        <w:rPr>
          <w:i/>
          <w:color w:val="555555"/>
          <w:sz w:val="19"/>
        </w:rPr>
        <w:t>Figure: Event Management Dashboard (Fest Settings)</w:t>
      </w:r>
    </w:p>
    <w:p/>
    <w:p>
      <w:pPr>
        <w:jc w:val="center"/>
      </w:pPr>
      <w:r>
        <w:drawing>
          <wp:inline xmlns:a="http://schemas.openxmlformats.org/drawingml/2006/main" xmlns:pic="http://schemas.openxmlformats.org/drawingml/2006/picture">
            <wp:extent cx="5669280" cy="3629914"/>
            <wp:docPr id="28" name="Picture 28"/>
            <wp:cNvGraphicFramePr>
              <a:graphicFrameLocks noChangeAspect="1"/>
            </wp:cNvGraphicFramePr>
            <a:graphic>
              <a:graphicData uri="http://schemas.openxmlformats.org/drawingml/2006/picture">
                <pic:pic>
                  <pic:nvPicPr>
                    <pic:cNvPr id="0" name="25_event_visitor_login.png"/>
                    <pic:cNvPicPr/>
                  </pic:nvPicPr>
                  <pic:blipFill>
                    <a:blip r:embed="rId36"/>
                    <a:stretch>
                      <a:fillRect/>
                    </a:stretch>
                  </pic:blipFill>
                  <pic:spPr>
                    <a:xfrm>
                      <a:off x="0" y="0"/>
                      <a:ext cx="5669280" cy="3629914"/>
                    </a:xfrm>
                    <a:prstGeom prst="rect"/>
                  </pic:spPr>
                </pic:pic>
              </a:graphicData>
            </a:graphic>
          </wp:inline>
        </w:drawing>
      </w:r>
    </w:p>
    <w:p>
      <w:pPr>
        <w:jc w:val="center"/>
      </w:pPr>
      <w:r>
        <w:rPr>
          <w:i/>
          <w:color w:val="555555"/>
          <w:sz w:val="19"/>
        </w:rPr>
        <w:t>Figure: Public Event Visitor page - sign in / register</w:t>
      </w:r>
    </w:p>
    <w:p/>
    <w:p>
      <w:r>
        <w:br w:type="page"/>
      </w:r>
    </w:p>
    <w:p>
      <w:pPr>
        <w:pStyle w:val="Heading1"/>
      </w:pPr>
      <w:r>
        <w:rPr>
          <w:color w:val="0A1F44"/>
        </w:rPr>
        <w:t>13. Database Design</w:t>
      </w:r>
    </w:p>
    <w:p>
      <w:r>
        <w:rPr>
          <w:b w:val="0"/>
          <w:i w:val="0"/>
          <w:sz w:val="22"/>
        </w:rPr>
        <w:t>All portal data lives in PostgreSQL under the gprec_erp schema, currently 86 tables. Key table groups include:</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color="auto" w:fill="0A1F44"/>
          </w:tcPr>
          <w:p>
            <w:r/>
            <w:r>
              <w:rPr>
                <w:b/>
                <w:color w:val="FFFFFF"/>
                <w:sz w:val="21"/>
              </w:rPr>
              <w:t>Group</w:t>
            </w:r>
          </w:p>
        </w:tc>
        <w:tc>
          <w:tcPr>
            <w:tcW w:type="dxa" w:w="4824"/>
            <w:shd w:val="clear" w:color="auto" w:fill="0A1F44"/>
          </w:tcPr>
          <w:p>
            <w:r/>
            <w:r>
              <w:rPr>
                <w:b/>
                <w:color w:val="FFFFFF"/>
                <w:sz w:val="21"/>
              </w:rPr>
              <w:t>Representative tables</w:t>
            </w:r>
          </w:p>
        </w:tc>
      </w:tr>
      <w:tr>
        <w:tc>
          <w:tcPr>
            <w:tcW w:type="dxa" w:w="4824"/>
          </w:tcPr>
          <w:p>
            <w:r/>
            <w:r>
              <w:rPr>
                <w:sz w:val="20"/>
              </w:rPr>
              <w:t>Identity &amp; Auth</w:t>
            </w:r>
          </w:p>
        </w:tc>
        <w:tc>
          <w:tcPr>
            <w:tcW w:type="dxa" w:w="4824"/>
          </w:tcPr>
          <w:p>
            <w:r/>
            <w:r>
              <w:rPr>
                <w:sz w:val="20"/>
              </w:rPr>
              <w:t>admins, faculty, students, guardians, alumni_accounts, non_teaching_staff, event_visitor_accounts, user_credentials, login_throttle</w:t>
            </w:r>
          </w:p>
        </w:tc>
      </w:tr>
      <w:tr>
        <w:tc>
          <w:tcPr>
            <w:tcW w:type="dxa" w:w="4824"/>
          </w:tcPr>
          <w:p>
            <w:r/>
            <w:r>
              <w:rPr>
                <w:sz w:val="20"/>
              </w:rPr>
              <w:t>Academics</w:t>
            </w:r>
          </w:p>
        </w:tc>
        <w:tc>
          <w:tcPr>
            <w:tcW w:type="dxa" w:w="4824"/>
          </w:tcPr>
          <w:p>
            <w:r/>
            <w:r>
              <w:rPr>
                <w:sz w:val="20"/>
              </w:rPr>
              <w:t>attendance_records, attendance_entries, student_grades, internal_marks, curriculum, class_timetable, assignments, assignment_submissions, course_materials</w:t>
            </w:r>
          </w:p>
        </w:tc>
      </w:tr>
      <w:tr>
        <w:tc>
          <w:tcPr>
            <w:tcW w:type="dxa" w:w="4824"/>
          </w:tcPr>
          <w:p>
            <w:r/>
            <w:r>
              <w:rPr>
                <w:sz w:val="20"/>
              </w:rPr>
              <w:t>Fees &amp; Payroll</w:t>
            </w:r>
          </w:p>
        </w:tc>
        <w:tc>
          <w:tcPr>
            <w:tcW w:type="dxa" w:w="4824"/>
          </w:tcPr>
          <w:p>
            <w:r/>
            <w:r>
              <w:rPr>
                <w:sz w:val="20"/>
              </w:rPr>
              <w:t>fee_dues, fee_amount_overrides, bank_details, payments</w:t>
            </w:r>
          </w:p>
        </w:tc>
      </w:tr>
      <w:tr>
        <w:tc>
          <w:tcPr>
            <w:tcW w:type="dxa" w:w="4824"/>
          </w:tcPr>
          <w:p>
            <w:r/>
            <w:r>
              <w:rPr>
                <w:sz w:val="20"/>
              </w:rPr>
              <w:t>Hostel</w:t>
            </w:r>
          </w:p>
        </w:tc>
        <w:tc>
          <w:tcPr>
            <w:tcW w:type="dxa" w:w="4824"/>
          </w:tcPr>
          <w:p>
            <w:r/>
            <w:r>
              <w:rPr>
                <w:sz w:val="20"/>
              </w:rPr>
              <w:t>hostel_allocations, hostel_outing_requests, hostel_leave_requests, hostel_visiting_requests, mess_menu, mess_feedback</w:t>
            </w:r>
          </w:p>
        </w:tc>
      </w:tr>
      <w:tr>
        <w:tc>
          <w:tcPr>
            <w:tcW w:type="dxa" w:w="4824"/>
          </w:tcPr>
          <w:p>
            <w:r/>
            <w:r>
              <w:rPr>
                <w:sz w:val="20"/>
              </w:rPr>
              <w:t>Placements &amp; Exams</w:t>
            </w:r>
          </w:p>
        </w:tc>
        <w:tc>
          <w:tcPr>
            <w:tcW w:type="dxa" w:w="4824"/>
          </w:tcPr>
          <w:p>
            <w:r/>
            <w:r>
              <w:rPr>
                <w:sz w:val="20"/>
              </w:rPr>
              <w:t>placement_drives, placement_applications, interview_schedules, exam_schedules, exam_cell_applications, invigilation_duties</w:t>
            </w:r>
          </w:p>
        </w:tc>
      </w:tr>
      <w:tr>
        <w:tc>
          <w:tcPr>
            <w:tcW w:type="dxa" w:w="4824"/>
          </w:tcPr>
          <w:p>
            <w:r/>
            <w:r>
              <w:rPr>
                <w:sz w:val="20"/>
              </w:rPr>
              <w:t>Campus Events / Fest</w:t>
            </w:r>
          </w:p>
        </w:tc>
        <w:tc>
          <w:tcPr>
            <w:tcW w:type="dxa" w:w="4824"/>
          </w:tcPr>
          <w:p>
            <w:r/>
            <w:r>
              <w:rPr>
                <w:sz w:val="20"/>
              </w:rPr>
              <w:t>campus_event_registrations, event_visitor_accounts, activity_log</w:t>
            </w:r>
          </w:p>
        </w:tc>
      </w:tr>
      <w:tr>
        <w:tc>
          <w:tcPr>
            <w:tcW w:type="dxa" w:w="4824"/>
          </w:tcPr>
          <w:p>
            <w:r/>
            <w:r>
              <w:rPr>
                <w:sz w:val="20"/>
              </w:rPr>
              <w:t>Alumni</w:t>
            </w:r>
          </w:p>
        </w:tc>
        <w:tc>
          <w:tcPr>
            <w:tcW w:type="dxa" w:w="4824"/>
          </w:tcPr>
          <w:p>
            <w:r/>
            <w:r>
              <w:rPr>
                <w:sz w:val="20"/>
              </w:rPr>
              <w:t>alumni_accounts, alumni_albums, alumni_event_rsvps, mentor_profiles, mentorship_requests, funding_contributions</w:t>
            </w:r>
          </w:p>
        </w:tc>
      </w:tr>
      <w:tr>
        <w:tc>
          <w:tcPr>
            <w:tcW w:type="dxa" w:w="4824"/>
          </w:tcPr>
          <w:p>
            <w:r/>
            <w:r>
              <w:rPr>
                <w:sz w:val="20"/>
              </w:rPr>
              <w:t>Content &amp; Comms</w:t>
            </w:r>
          </w:p>
        </w:tc>
        <w:tc>
          <w:tcPr>
            <w:tcW w:type="dxa" w:w="4824"/>
          </w:tcPr>
          <w:p>
            <w:r/>
            <w:r>
              <w:rPr>
                <w:sz w:val="20"/>
              </w:rPr>
              <w:t>notices, notifications, contact_messages, calendar_reminders, site_content, complaints, push_subscriptions</w:t>
            </w:r>
          </w:p>
        </w:tc>
      </w:tr>
      <w:tr>
        <w:tc>
          <w:tcPr>
            <w:tcW w:type="dxa" w:w="4824"/>
          </w:tcPr>
          <w:p>
            <w:r/>
            <w:r>
              <w:rPr>
                <w:sz w:val="20"/>
              </w:rPr>
              <w:t>AI / Chatbot</w:t>
            </w:r>
          </w:p>
        </w:tc>
        <w:tc>
          <w:tcPr>
            <w:tcW w:type="dxa" w:w="4824"/>
          </w:tcPr>
          <w:p>
            <w:r/>
            <w:r>
              <w:rPr>
                <w:sz w:val="20"/>
              </w:rPr>
              <w:t>knowledge_base_chunks, bot_feedback, gprecian_low_confidence_questions, ai_usage_stats, map_usage_stats</w:t>
            </w:r>
          </w:p>
        </w:tc>
      </w:tr>
      <w:tr>
        <w:tc>
          <w:tcPr>
            <w:tcW w:type="dxa" w:w="4824"/>
          </w:tcPr>
          <w:p>
            <w:r/>
            <w:r>
              <w:rPr>
                <w:sz w:val="20"/>
              </w:rPr>
              <w:t>Library</w:t>
            </w:r>
          </w:p>
        </w:tc>
        <w:tc>
          <w:tcPr>
            <w:tcW w:type="dxa" w:w="4824"/>
          </w:tcPr>
          <w:p>
            <w:r/>
            <w:r>
              <w:rPr>
                <w:sz w:val="20"/>
              </w:rPr>
              <w:t>library_books, book_favorites</w:t>
            </w:r>
          </w:p>
        </w:tc>
      </w:tr>
    </w:tbl>
    <w:p/>
    <w:p>
      <w:r>
        <w:rPr>
          <w:b w:val="0"/>
          <w:i w:val="0"/>
          <w:sz w:val="22"/>
        </w:rPr>
        <w:t>A generic site_content key/value table backs every admin-editable content block across the portal (fest settings, poster/ad designs, ticker messages, and more), read via a single getSiteContent(key, fallback) helper on the frontend and written through one admin-only /api/site-content endpoint on the backend.</w:t>
      </w:r>
    </w:p>
    <w:p>
      <w:pPr>
        <w:pStyle w:val="Heading1"/>
      </w:pPr>
      <w:r>
        <w:rPr>
          <w:color w:val="0A1F44"/>
        </w:rPr>
        <w:t>14. Security &amp; Access Control</w:t>
      </w:r>
    </w:p>
    <w:p>
      <w:pPr>
        <w:pStyle w:val="ListBullet"/>
      </w:pPr>
      <w:r>
        <w:rPr>
          <w:sz w:val="22"/>
        </w:rPr>
        <w:t>Every dashboard requires a real, server-issued session token matched against the exact role it was issued for.</w:t>
      </w:r>
    </w:p>
    <w:p>
      <w:pPr>
        <w:pStyle w:val="ListBullet"/>
      </w:pPr>
      <w:r>
        <w:rPr>
          <w:sz w:val="22"/>
        </w:rPr>
        <w:t>Passwords are stored salted and hashed (user_credentials table) - never in plain text.</w:t>
      </w:r>
    </w:p>
    <w:p>
      <w:pPr>
        <w:pStyle w:val="ListBullet"/>
      </w:pPr>
      <w:r>
        <w:rPr>
          <w:sz w:val="22"/>
        </w:rPr>
        <w:t>A one-time First-Time Setup flow lets the very first admin generate a password without an existing session, then locks itself once any admin has a password.</w:t>
      </w:r>
    </w:p>
    <w:p>
      <w:pPr>
        <w:pStyle w:val="ListBullet"/>
      </w:pPr>
      <w:r>
        <w:rPr>
          <w:sz w:val="22"/>
        </w:rPr>
        <w:t>Self-hosted math CAPTCHAs on every login/signup form, verified server-side for the public event-visitor flow.</w:t>
      </w:r>
    </w:p>
    <w:p>
      <w:pPr>
        <w:pStyle w:val="ListBullet"/>
      </w:pPr>
      <w:r>
        <w:rPr>
          <w:sz w:val="22"/>
        </w:rPr>
        <w:t>Server-side login throttling blocks repeated failed attempts per identity.</w:t>
      </w:r>
    </w:p>
    <w:p>
      <w:pPr>
        <w:pStyle w:val="ListBullet"/>
      </w:pPr>
      <w:r>
        <w:rPr>
          <w:sz w:val="22"/>
        </w:rPr>
        <w:t>Role-scoped API authorization on the backend (allowed_types checks) independent of what the frontend shows or hides.</w:t>
      </w:r>
    </w:p>
    <w:p>
      <w:pPr>
        <w:pStyle w:val="ListBullet"/>
      </w:pPr>
      <w:r>
        <w:rPr>
          <w:sz w:val="22"/>
        </w:rPr>
        <w:t>Uploaded files are written under a dedicated uploads/ directory, separate from application code.</w:t>
      </w:r>
    </w:p>
    <w:p>
      <w:pPr>
        <w:pStyle w:val="ListBullet"/>
      </w:pPr>
      <w:r>
        <w:rPr>
          <w:sz w:val="22"/>
        </w:rPr>
        <w:t>The early-development ?demo=&lt;role&gt; URL query login bypass has been removed entirely - every session now requires a real credential check.</w:t>
      </w:r>
    </w:p>
    <w:p>
      <w:pPr>
        <w:pStyle w:val="Heading1"/>
      </w:pPr>
      <w:r>
        <w:rPr>
          <w:color w:val="0A1F44"/>
        </w:rPr>
        <w:t>15. Notable Recent Enhancements</w:t>
      </w:r>
    </w:p>
    <w:p>
      <w:r>
        <w:rPr>
          <w:b w:val="0"/>
          <w:i w:val="0"/>
          <w:sz w:val="22"/>
        </w:rPr>
        <w:t>The list below reflects the system's current, live state - including two features that were built, shipped, and then deliberately reverted (called out at the end).</w:t>
      </w:r>
    </w:p>
    <w:p>
      <w:r>
        <w:rPr>
          <w:b/>
          <w:i w:val="0"/>
          <w:sz w:val="24"/>
        </w:rPr>
        <w:t>Dynamic Fest Content (Event Visitor page)</w:t>
      </w:r>
    </w:p>
    <w:p>
      <w:r>
        <w:rPr>
          <w:b w:val="0"/>
          <w:i w:val="0"/>
          <w:sz w:val="22"/>
        </w:rPr>
        <w:t>The event-visitor-dashboard.html page's live ticker, zone map, announcements, schedule, sponsors, gallery labels, and six section blurbs (Workshops, Competitions, Celebrity Night, Accommodation, FAQs, Contact) were all previously hardcoded. They are now admin-editable from a new "Visitor Page Content" card in the Event Management Dashboard, backed by the existing generic site_content API, with every field falling back to its original placeholder copy until an admin saves something.</w:t>
      </w:r>
    </w:p>
    <w:p>
      <w:r>
        <w:rPr>
          <w:b/>
          <w:i w:val="0"/>
          <w:sz w:val="24"/>
        </w:rPr>
        <w:t>Register for Event - Faculty &amp; Admin</w:t>
      </w:r>
    </w:p>
    <w:p>
      <w:r>
        <w:rPr>
          <w:b w:val="0"/>
          <w:i w:val="0"/>
          <w:sz w:val="22"/>
        </w:rPr>
        <w:t>Previously only students (and public visitors) could register themselves as an attendee for a campus event. The registration flow (browse events, submit registration, download a digital pass/receipt) was generalised behind a single getCampusEventRegistrant() identity resolver that keys the registration by roll number for students or by login email for faculty/admin, then surfaced as a new "Register for Event" section on both the Faculty and Admin dashboards.</w:t>
      </w:r>
    </w:p>
    <w:p>
      <w:r>
        <w:rPr>
          <w:b/>
          <w:i w:val="0"/>
          <w:sz w:val="24"/>
        </w:rPr>
        <w:t>Manual Check-In - Student Dashboard</w:t>
      </w:r>
    </w:p>
    <w:p>
      <w:r>
        <w:rPr>
          <w:b w:val="0"/>
          <w:i w:val="0"/>
          <w:sz w:val="22"/>
        </w:rPr>
        <w:t>Event volunteers (who sign in through the student login) previously had to open a separate mobile-oriented QR scanner page to check attendees in manually. A desktop-friendly Manual Check-In section was added directly to the Student Dashboard's own navigation, reusing the existing /campus-event/manual-checkin endpoint - no camera required.</w:t>
      </w:r>
    </w:p>
    <w:p>
      <w:r>
        <w:rPr>
          <w:b/>
          <w:i w:val="0"/>
          <w:sz w:val="24"/>
        </w:rPr>
        <w:t>Grievance / Helpdesk Ticketing (Admin Console)</w:t>
      </w:r>
    </w:p>
    <w:p>
      <w:r>
        <w:rPr>
          <w:b w:val="0"/>
          <w:i w:val="0"/>
          <w:sz w:val="22"/>
        </w:rPr>
        <w:t>Built on the existing complaints table, the Admin Console's new Grievances module queues every complaint filed portal-wide - academic, hostel, and general - in one place. Admins filter by status and attach resolution notes per ticket, without a separate ticketing system.</w:t>
      </w:r>
    </w:p>
    <w:p>
      <w:r>
        <w:rPr>
          <w:b/>
          <w:i w:val="0"/>
          <w:sz w:val="24"/>
        </w:rPr>
        <w:t>Exam-Schedule Clash Detection (Exam Cell Dashboard)</w:t>
      </w:r>
    </w:p>
    <w:p>
      <w:r>
        <w:rPr>
          <w:b w:val="0"/>
          <w:i w:val="0"/>
          <w:sz w:val="22"/>
        </w:rPr>
        <w:t>The Exam Cell Dashboard checks every branch's room-block entries for conflicts and shows a warning banner above the room-block form: rooms double-booked at the same date/time, and roll-number ranges overlapping another block on the same date/time.</w:t>
      </w:r>
    </w:p>
    <w:p>
      <w:r>
        <w:rPr>
          <w:b/>
          <w:i w:val="0"/>
          <w:sz w:val="24"/>
        </w:rPr>
        <w:t>Admin Analytics &amp; Trends Panel (Admin Console)</w:t>
      </w:r>
    </w:p>
    <w:p>
      <w:r>
        <w:rPr>
          <w:b w:val="0"/>
          <w:i w:val="0"/>
          <w:sz w:val="22"/>
        </w:rPr>
        <w:t>A new Analytics &amp; Trends panel on the Admin Overview aggregates placements by company and package statistics (average/max/min CTC), attendance by department, fee collection, and exam pass rates - loaded on demand from a single panel.</w:t>
      </w:r>
    </w:p>
    <w:p>
      <w:r>
        <w:rPr>
          <w:b/>
          <w:i w:val="0"/>
          <w:sz w:val="24"/>
        </w:rPr>
        <w:t>Hostel Mess Menu &amp; Feedback (Hostel Warden + Student Dashboards)</w:t>
      </w:r>
    </w:p>
    <w:p>
      <w:r>
        <w:rPr>
          <w:b w:val="0"/>
          <w:i w:val="0"/>
          <w:sz w:val="22"/>
        </w:rPr>
        <w:t>Hostel wardens maintain a weekly mess menu by day and meal type; students view their hostel's menu and submit per-meal ratings and comments, giving wardens direct feedback on food quality.</w:t>
      </w:r>
    </w:p>
    <w:p>
      <w:r>
        <w:rPr>
          <w:b/>
          <w:i w:val="0"/>
          <w:sz w:val="24"/>
        </w:rPr>
        <w:t>Alumni Mentorship Matching (Student + Alumni Dashboards)</w:t>
      </w:r>
    </w:p>
    <w:p>
      <w:r>
        <w:rPr>
          <w:b w:val="0"/>
          <w:i w:val="0"/>
          <w:sz w:val="22"/>
        </w:rPr>
        <w:t>Alumni who opt in set up a mentor profile (expertise areas, bio, availability, mentee capacity); students browse available mentors and send a request, which the alumnus accepts or declines. Matching today is opt-in browse-and-request, not algorithmic.</w:t>
      </w:r>
    </w:p>
    <w:p>
      <w:r>
        <w:rPr>
          <w:b/>
          <w:i w:val="0"/>
          <w:sz w:val="24"/>
        </w:rPr>
        <w:t>SMS/WhatsApp Notice Broadcast (Admin Console)</w:t>
      </w:r>
    </w:p>
    <w:p>
      <w:r>
        <w:rPr>
          <w:b w:val="0"/>
          <w:i w:val="0"/>
          <w:sz w:val="22"/>
        </w:rPr>
        <w:t>Every notice in the Admin Console's notice manager has a "Send SMS/WhatsApp" action, broadcasting it via the same MSG91 wrapper already used for parent OTP login.</w:t>
      </w:r>
    </w:p>
    <w:p>
      <w:r>
        <w:rPr>
          <w:b/>
          <w:i w:val="0"/>
          <w:sz w:val="24"/>
        </w:rPr>
        <w:t>PWA Installability &amp; Web Push Notifications (Site-Wide)</w:t>
      </w:r>
    </w:p>
    <w:p>
      <w:r>
        <w:rPr>
          <w:b w:val="0"/>
          <w:i w:val="0"/>
          <w:sz w:val="22"/>
        </w:rPr>
        <w:t>The site is now an installable Progressive Web App (manifest.json plus a service worker at sw.js) and supports real browser push notifications. The service worker shows and routes notification clicks without precaching page assets, so it doesn't fight the site's existing cache-busting scheme.</w:t>
      </w:r>
    </w:p>
    <w:p>
      <w:r>
        <w:rPr>
          <w:b/>
          <w:i w:val="0"/>
          <w:sz w:val="24"/>
        </w:rPr>
        <w:t>Bot Performance Panel (Admin Console)</w:t>
      </w:r>
    </w:p>
    <w:p>
      <w:r>
        <w:rPr>
          <w:b w:val="0"/>
          <w:i w:val="0"/>
          <w:sz w:val="22"/>
        </w:rPr>
        <w:t>A Bot Performance card in Data Integrations tracks the GPRECian chatbot's feedback loop over time - pending review, corrections taught, dismissals, resolution rate, and low-confidence questions - alongside an admin-configurable setting for how many knowledge-base chunks to retrieve per question.</w:t>
      </w:r>
    </w:p>
    <w:p>
      <w:r>
        <w:rPr>
          <w:b/>
          <w:i w:val="0"/>
          <w:sz w:val="24"/>
        </w:rPr>
        <w:t>Fee-Due Reminders &amp; Attendance-Shortage Alerts (Admin Console + Cron)</w:t>
      </w:r>
    </w:p>
    <w:p>
      <w:r>
        <w:rPr>
          <w:b w:val="0"/>
          <w:i w:val="0"/>
          <w:sz w:val="22"/>
        </w:rPr>
        <w:t>One-click admin buttons trigger SMS/WhatsApp/in-app reminders for students with a fee due within 7 days, and separately for attendance shortages - each backed by a matching cron-friendly script (send_fee_reminders_cron.py, send_attendance_alerts_cron.py) for unattended scheduling, since the backend has no built-in scheduler.</w:t>
      </w:r>
    </w:p>
    <w:p>
      <w:r>
        <w:rPr>
          <w:b/>
          <w:i w:val="0"/>
          <w:sz w:val="24"/>
        </w:rPr>
        <w:t>Map SDK Usage Stats (Admin Console)</w:t>
      </w:r>
    </w:p>
    <w:p>
      <w:r>
        <w:rPr>
          <w:b w:val="0"/>
          <w:i w:val="0"/>
          <w:sz w:val="22"/>
        </w:rPr>
        <w:t>A panel mirrors the existing AI usage-stats pattern for the campus map integration: attempt/success/failure counters and a request log, plus a proper Layer dropdown (vector/raster) replacing free-text input.</w:t>
      </w:r>
    </w:p>
    <w:p>
      <w:r>
        <w:rPr>
          <w:b/>
          <w:i w:val="0"/>
          <w:sz w:val="24"/>
        </w:rPr>
        <w:t>Expanded Notification Bell (Student &amp; Parent Dashboards)</w:t>
      </w:r>
    </w:p>
    <w:p>
      <w:r>
        <w:rPr>
          <w:b w:val="0"/>
          <w:i w:val="0"/>
          <w:sz w:val="22"/>
        </w:rPr>
        <w:t>The notification bell now proactively surfaces fee dues and live attendance percentage for students (plus open event registrations), and fee dues/attendance for parents - not just manually-posted notices.</w:t>
      </w:r>
    </w:p>
    <w:p>
      <w:r>
        <w:rPr>
          <w:b/>
          <w:i w:val="0"/>
          <w:sz w:val="24"/>
        </w:rPr>
        <w:t>Alumni Navigation Additions (Site-Wide)</w:t>
      </w:r>
    </w:p>
    <w:p>
      <w:r>
        <w:rPr>
          <w:b w:val="0"/>
          <w:i w:val="0"/>
          <w:sz w:val="22"/>
        </w:rPr>
        <w:t>The Alumni dropdown in the main site navigation gained three entries - Alumni Directory, Alumni Activities, and Helping Hands - each with its own icon, linking to the corresponding sections of the alumni site.</w:t>
      </w:r>
    </w:p>
    <w:p>
      <w:r>
        <w:rPr>
          <w:b/>
          <w:i w:val="0"/>
          <w:sz w:val="24"/>
        </w:rPr>
        <w:t>Two Features Built, Then Reverted</w:t>
      </w:r>
    </w:p>
    <w:p>
      <w:r>
        <w:rPr>
          <w:b w:val="0"/>
          <w:i w:val="0"/>
          <w:sz w:val="22"/>
        </w:rPr>
        <w:t>Library issue/return/fine tracking with a book hold/reservation queue, and TOTP-based two-factor authentication for admin logins, were both built and shipped, then deliberately reverted. Neither leaves any trace in the codebase today - the library module is back to its original read-only catalog, and admin login has no 2FA step.</w:t>
      </w:r>
    </w:p>
    <w:p>
      <w:pPr>
        <w:pStyle w:val="Heading1"/>
      </w:pPr>
      <w:r>
        <w:rPr>
          <w:color w:val="0A1F44"/>
        </w:rPr>
        <w:t>16. Deployment &amp; Running Locally</w:t>
      </w:r>
    </w:p>
    <w:p>
      <w:r>
        <w:rPr>
          <w:b w:val="0"/>
          <w:i w:val="0"/>
          <w:sz w:val="22"/>
        </w:rPr>
        <w:t>The site can be opened directly via file:// for a static preview, but full functionality (uploads, the admin config API, and PostgreSQL-backed portal data) requires the local server stack:</w:t>
      </w:r>
    </w:p>
    <w:p>
      <w:pPr>
        <w:pStyle w:val="ListBullet"/>
      </w:pPr>
      <w:r>
        <w:rPr>
          <w:sz w:val="22"/>
        </w:rPr>
        <w:t>./backend/tools/start_servers.sh - starts static_server.py (port 8080), portal_db_server.py (port 8766), and pdf_render_server.py (port 8767).</w:t>
      </w:r>
    </w:p>
    <w:p>
      <w:pPr>
        <w:pStyle w:val="ListBullet"/>
      </w:pPr>
      <w:r>
        <w:rPr>
          <w:sz w:val="22"/>
        </w:rPr>
        <w:t>admin_config_server.py (port 8765) - handles admin-config and upload writes.</w:t>
      </w:r>
    </w:p>
    <w:p>
      <w:pPr>
        <w:pStyle w:val="ListBullet"/>
      </w:pPr>
      <w:r>
        <w:rPr>
          <w:sz w:val="22"/>
        </w:rPr>
        <w:t>./backend/tools/stop_servers.sh - stops all of the above.</w:t>
      </w:r>
    </w:p>
    <w:p>
      <w:pPr>
        <w:pStyle w:val="ListBullet"/>
      </w:pPr>
      <w:r>
        <w:rPr>
          <w:sz w:val="22"/>
        </w:rPr>
        <w:t>backend/database/postgres/schema.sql and seed.sql set up the gprec_erp schema and demo data.</w:t>
      </w:r>
    </w:p>
    <w:p>
      <w:r>
        <w:rPr>
          <w:b w:val="0"/>
          <w:i w:val="0"/>
          <w:sz w:val="22"/>
        </w:rPr>
        <w:t>For a real production deployment (not local development), see PRODUCTION.md in the project root.</w:t>
      </w:r>
    </w:p>
    <w:p>
      <w:pPr>
        <w:pStyle w:val="Heading1"/>
      </w:pPr>
      <w:r>
        <w:rPr>
          <w:color w:val="0A1F44"/>
        </w:rPr>
        <w:t>17. Conclusion &amp; Future Scope</w:t>
      </w:r>
    </w:p>
    <w:p>
      <w:r>
        <w:rPr>
          <w:b w:val="0"/>
          <w:i w:val="0"/>
          <w:sz w:val="22"/>
        </w:rPr>
        <w:t>The GPREC College Portal delivers a complete, role-aware digital front door for the college - from a public marketing site through to a full academic and administrative ERP, plus a purpose-built system for running the annual fest. Its dependency-light stack keeps it easy to run, audit, and extend without a framework build pipeline.</w:t>
      </w:r>
    </w:p>
    <w:p>
      <w:r>
        <w:rPr>
          <w:b/>
          <w:i w:val="0"/>
          <w:sz w:val="22"/>
        </w:rPr>
        <w:t>Potential future directions include:</w:t>
      </w:r>
    </w:p>
    <w:p>
      <w:pPr>
        <w:pStyle w:val="ListBullet"/>
      </w:pPr>
      <w:r>
        <w:rPr>
          <w:sz w:val="22"/>
        </w:rPr>
        <w:t>Native mobile apps building on the now-installable PWA foundation (manifest.json + web push are already live), particularly for the student and volunteer QR check-in flows.</w:t>
      </w:r>
    </w:p>
    <w:p>
      <w:pPr>
        <w:pStyle w:val="ListBullet"/>
      </w:pPr>
      <w:r>
        <w:rPr>
          <w:sz w:val="22"/>
        </w:rPr>
        <w:t>Historical/year-over-year trend charts and exportable views beyond today's on-demand Analytics &amp; Trends panel (placements, attendance, fees, exam pass rates).</w:t>
      </w:r>
    </w:p>
    <w:p>
      <w:pPr>
        <w:pStyle w:val="ListBullet"/>
      </w:pPr>
      <w:r>
        <w:rPr>
          <w:sz w:val="22"/>
        </w:rPr>
        <w:t>Real Google/PayU/SMS integrations wired end-to-end in production (currently configurable, demo-gated locally).</w:t>
      </w:r>
    </w:p>
    <w:p>
      <w:pPr>
        <w:pStyle w:val="ListBullet"/>
      </w:pPr>
      <w:r>
        <w:rPr>
          <w:sz w:val="22"/>
        </w:rPr>
        <w:t>Automated test coverage for the authentication and registration flows.</w:t>
      </w:r>
    </w:p>
    <w:p>
      <w:pPr>
        <w:pStyle w:val="ListBullet"/>
      </w:pPr>
      <w:r>
        <w:rPr>
          <w:sz w:val="22"/>
        </w:rPr>
        <w:t>Algorithmic, skill-based alumni-mentor matching, beyond today's opt-in browse-and-request model.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