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515" w:type="dxa"/>
        <w:jc w:val="center"/>
        <w:tblCellMar>
          <w:left w:w="98" w:type="dxa"/>
        </w:tblCellMar>
        <w:tblLook w:val="04A0" w:firstRow="1" w:lastRow="0" w:firstColumn="1" w:lastColumn="0" w:noHBand="0" w:noVBand="1"/>
      </w:tblPr>
      <w:tblGrid>
        <w:gridCol w:w="1646"/>
        <w:gridCol w:w="3510"/>
        <w:gridCol w:w="1620"/>
        <w:gridCol w:w="3739"/>
      </w:tblGrid>
      <w:tr w:rsidR="00474284">
        <w:trPr>
          <w:jc w:val="center"/>
        </w:trPr>
        <w:tc>
          <w:tcPr>
            <w:tcW w:w="1645" w:type="dxa"/>
            <w:shd w:val="clear" w:color="auto" w:fill="auto"/>
            <w:tcMar>
              <w:left w:w="98" w:type="dxa"/>
            </w:tcMar>
          </w:tcPr>
          <w:p w:rsidR="00474284" w:rsidRDefault="005E78E8">
            <w:pPr>
              <w:spacing w:after="0" w:line="360" w:lineRule="auto"/>
              <w:rPr>
                <w:rFonts w:ascii="Times New Roman" w:hAnsi="Times New Roman" w:cs="Times New Roman"/>
                <w:b/>
                <w:sz w:val="24"/>
                <w:szCs w:val="24"/>
              </w:rPr>
            </w:pPr>
            <w:r>
              <w:rPr>
                <w:rFonts w:ascii="Times New Roman" w:hAnsi="Times New Roman" w:cs="Times New Roman"/>
                <w:b/>
                <w:sz w:val="24"/>
                <w:szCs w:val="24"/>
              </w:rPr>
              <w:t>Group No.</w:t>
            </w:r>
          </w:p>
        </w:tc>
        <w:tc>
          <w:tcPr>
            <w:tcW w:w="8869" w:type="dxa"/>
            <w:gridSpan w:val="3"/>
            <w:shd w:val="clear" w:color="auto" w:fill="auto"/>
            <w:tcMar>
              <w:left w:w="98" w:type="dxa"/>
            </w:tcMar>
          </w:tcPr>
          <w:p w:rsidR="00474284" w:rsidRDefault="00474284">
            <w:pPr>
              <w:spacing w:after="0" w:line="360" w:lineRule="auto"/>
              <w:rPr>
                <w:rFonts w:ascii="Times New Roman" w:hAnsi="Times New Roman" w:cs="Times New Roman"/>
                <w:sz w:val="24"/>
                <w:szCs w:val="24"/>
              </w:rPr>
            </w:pPr>
          </w:p>
        </w:tc>
      </w:tr>
      <w:tr w:rsidR="00474284">
        <w:trPr>
          <w:jc w:val="center"/>
        </w:trPr>
        <w:tc>
          <w:tcPr>
            <w:tcW w:w="1645" w:type="dxa"/>
            <w:shd w:val="clear" w:color="auto" w:fill="auto"/>
            <w:tcMar>
              <w:left w:w="98" w:type="dxa"/>
            </w:tcMar>
          </w:tcPr>
          <w:p w:rsidR="00474284" w:rsidRDefault="005E78E8">
            <w:pPr>
              <w:spacing w:after="0"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510" w:type="dxa"/>
            <w:shd w:val="clear" w:color="auto" w:fill="auto"/>
            <w:tcMar>
              <w:left w:w="98" w:type="dxa"/>
            </w:tcMar>
          </w:tcPr>
          <w:p w:rsidR="00474284" w:rsidRDefault="00BE3ADE">
            <w:pPr>
              <w:spacing w:after="0" w:line="360" w:lineRule="auto"/>
              <w:rPr>
                <w:rFonts w:ascii="Times New Roman" w:hAnsi="Times New Roman" w:cs="Times New Roman"/>
                <w:sz w:val="24"/>
                <w:szCs w:val="24"/>
              </w:rPr>
            </w:pPr>
            <w:r>
              <w:rPr>
                <w:rFonts w:ascii="Times New Roman" w:hAnsi="Times New Roman" w:cs="Times New Roman"/>
                <w:sz w:val="24"/>
                <w:szCs w:val="24"/>
              </w:rPr>
              <w:t>Avish Kabra</w:t>
            </w:r>
          </w:p>
        </w:tc>
        <w:tc>
          <w:tcPr>
            <w:tcW w:w="1620" w:type="dxa"/>
            <w:shd w:val="clear" w:color="auto" w:fill="auto"/>
            <w:tcMar>
              <w:left w:w="98" w:type="dxa"/>
            </w:tcMar>
          </w:tcPr>
          <w:p w:rsidR="00474284" w:rsidRDefault="005E78E8">
            <w:pPr>
              <w:spacing w:after="0" w:line="360" w:lineRule="auto"/>
            </w:pPr>
            <w:r>
              <w:rPr>
                <w:rFonts w:ascii="Times New Roman" w:hAnsi="Times New Roman" w:cs="Times New Roman"/>
                <w:b/>
                <w:sz w:val="24"/>
                <w:szCs w:val="24"/>
              </w:rPr>
              <w:t>Roll Number</w:t>
            </w:r>
          </w:p>
        </w:tc>
        <w:tc>
          <w:tcPr>
            <w:tcW w:w="3739" w:type="dxa"/>
            <w:shd w:val="clear" w:color="auto" w:fill="auto"/>
            <w:tcMar>
              <w:left w:w="98" w:type="dxa"/>
            </w:tcMar>
          </w:tcPr>
          <w:p w:rsidR="00474284" w:rsidRDefault="00BE3ADE">
            <w:pPr>
              <w:spacing w:after="0" w:line="360" w:lineRule="auto"/>
              <w:rPr>
                <w:rFonts w:ascii="Times New Roman" w:hAnsi="Times New Roman" w:cs="Times New Roman"/>
                <w:sz w:val="24"/>
                <w:szCs w:val="24"/>
              </w:rPr>
            </w:pPr>
            <w:r>
              <w:rPr>
                <w:rFonts w:ascii="Times New Roman" w:hAnsi="Times New Roman" w:cs="Times New Roman"/>
                <w:sz w:val="24"/>
                <w:szCs w:val="24"/>
              </w:rPr>
              <w:t>160108044</w:t>
            </w:r>
          </w:p>
        </w:tc>
      </w:tr>
      <w:tr w:rsidR="00474284">
        <w:trPr>
          <w:jc w:val="center"/>
        </w:trPr>
        <w:tc>
          <w:tcPr>
            <w:tcW w:w="1645" w:type="dxa"/>
            <w:shd w:val="clear" w:color="auto" w:fill="auto"/>
            <w:tcMar>
              <w:left w:w="98" w:type="dxa"/>
            </w:tcMar>
          </w:tcPr>
          <w:p w:rsidR="00474284" w:rsidRDefault="005E78E8">
            <w:pPr>
              <w:spacing w:after="0" w:line="360" w:lineRule="auto"/>
            </w:pPr>
            <w:r>
              <w:rPr>
                <w:rFonts w:ascii="Times New Roman" w:hAnsi="Times New Roman" w:cs="Times New Roman"/>
                <w:b/>
                <w:sz w:val="24"/>
                <w:szCs w:val="24"/>
              </w:rPr>
              <w:t>Name</w:t>
            </w:r>
          </w:p>
        </w:tc>
        <w:tc>
          <w:tcPr>
            <w:tcW w:w="3510" w:type="dxa"/>
            <w:shd w:val="clear" w:color="auto" w:fill="auto"/>
            <w:tcMar>
              <w:left w:w="98" w:type="dxa"/>
            </w:tcMar>
          </w:tcPr>
          <w:p w:rsidR="00474284" w:rsidRDefault="00BE3AD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Prateek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Manocha</w:t>
            </w:r>
            <w:proofErr w:type="spellEnd"/>
          </w:p>
        </w:tc>
        <w:tc>
          <w:tcPr>
            <w:tcW w:w="1620" w:type="dxa"/>
            <w:shd w:val="clear" w:color="auto" w:fill="auto"/>
            <w:tcMar>
              <w:left w:w="98" w:type="dxa"/>
            </w:tcMar>
          </w:tcPr>
          <w:p w:rsidR="00474284" w:rsidRDefault="005E78E8">
            <w:pPr>
              <w:spacing w:after="0" w:line="360" w:lineRule="auto"/>
              <w:rPr>
                <w:rFonts w:ascii="Times New Roman" w:hAnsi="Times New Roman" w:cs="Times New Roman"/>
                <w:b/>
                <w:sz w:val="24"/>
                <w:szCs w:val="24"/>
              </w:rPr>
            </w:pPr>
            <w:r>
              <w:rPr>
                <w:rFonts w:ascii="Times New Roman" w:hAnsi="Times New Roman" w:cs="Times New Roman"/>
                <w:b/>
                <w:sz w:val="24"/>
                <w:szCs w:val="24"/>
              </w:rPr>
              <w:t>Roll Number</w:t>
            </w:r>
          </w:p>
        </w:tc>
        <w:tc>
          <w:tcPr>
            <w:tcW w:w="3739" w:type="dxa"/>
            <w:shd w:val="clear" w:color="auto" w:fill="auto"/>
            <w:tcMar>
              <w:left w:w="98" w:type="dxa"/>
            </w:tcMar>
          </w:tcPr>
          <w:p w:rsidR="00474284" w:rsidRDefault="00BE3ADE">
            <w:pPr>
              <w:spacing w:after="0" w:line="360" w:lineRule="auto"/>
              <w:rPr>
                <w:rFonts w:ascii="Times New Roman" w:hAnsi="Times New Roman" w:cs="Times New Roman"/>
                <w:sz w:val="24"/>
                <w:szCs w:val="24"/>
              </w:rPr>
            </w:pPr>
            <w:r>
              <w:rPr>
                <w:rFonts w:ascii="Times New Roman" w:hAnsi="Times New Roman" w:cs="Times New Roman"/>
                <w:sz w:val="24"/>
                <w:szCs w:val="24"/>
              </w:rPr>
              <w:t>160108045</w:t>
            </w:r>
          </w:p>
        </w:tc>
      </w:tr>
      <w:tr w:rsidR="00474284">
        <w:trPr>
          <w:jc w:val="center"/>
        </w:trPr>
        <w:tc>
          <w:tcPr>
            <w:tcW w:w="1645" w:type="dxa"/>
            <w:tcBorders>
              <w:top w:val="nil"/>
            </w:tcBorders>
            <w:shd w:val="clear" w:color="auto" w:fill="auto"/>
            <w:tcMar>
              <w:left w:w="98" w:type="dxa"/>
            </w:tcMar>
          </w:tcPr>
          <w:p w:rsidR="00474284" w:rsidRDefault="005E78E8">
            <w:pPr>
              <w:spacing w:after="0" w:line="360" w:lineRule="auto"/>
            </w:pPr>
            <w:r>
              <w:rPr>
                <w:rFonts w:ascii="Times New Roman" w:hAnsi="Times New Roman" w:cs="Times New Roman"/>
                <w:b/>
                <w:sz w:val="24"/>
                <w:szCs w:val="24"/>
              </w:rPr>
              <w:t>Name</w:t>
            </w:r>
          </w:p>
        </w:tc>
        <w:tc>
          <w:tcPr>
            <w:tcW w:w="3510" w:type="dxa"/>
            <w:tcBorders>
              <w:top w:val="nil"/>
            </w:tcBorders>
            <w:shd w:val="clear" w:color="auto" w:fill="auto"/>
            <w:tcMar>
              <w:left w:w="98" w:type="dxa"/>
            </w:tcMar>
          </w:tcPr>
          <w:p w:rsidR="00474284" w:rsidRDefault="008A67A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Chandan</w:t>
            </w:r>
            <w:proofErr w:type="spellEnd"/>
            <w:r>
              <w:rPr>
                <w:rFonts w:ascii="Times New Roman" w:hAnsi="Times New Roman" w:cs="Times New Roman"/>
                <w:sz w:val="24"/>
                <w:szCs w:val="24"/>
              </w:rPr>
              <w:t xml:space="preserve"> Agraw</w:t>
            </w:r>
            <w:r w:rsidR="00BE3ADE">
              <w:rPr>
                <w:rFonts w:ascii="Times New Roman" w:hAnsi="Times New Roman" w:cs="Times New Roman"/>
                <w:sz w:val="24"/>
                <w:szCs w:val="24"/>
              </w:rPr>
              <w:t>al</w:t>
            </w:r>
          </w:p>
        </w:tc>
        <w:tc>
          <w:tcPr>
            <w:tcW w:w="1620" w:type="dxa"/>
            <w:tcBorders>
              <w:top w:val="nil"/>
            </w:tcBorders>
            <w:shd w:val="clear" w:color="auto" w:fill="auto"/>
            <w:tcMar>
              <w:left w:w="98" w:type="dxa"/>
            </w:tcMar>
          </w:tcPr>
          <w:p w:rsidR="00474284" w:rsidRDefault="005E78E8">
            <w:pPr>
              <w:spacing w:after="0" w:line="360" w:lineRule="auto"/>
            </w:pPr>
            <w:r>
              <w:rPr>
                <w:rFonts w:ascii="Times New Roman" w:hAnsi="Times New Roman" w:cs="Times New Roman"/>
                <w:b/>
                <w:sz w:val="24"/>
                <w:szCs w:val="24"/>
              </w:rPr>
              <w:t>Roll Number</w:t>
            </w:r>
          </w:p>
        </w:tc>
        <w:tc>
          <w:tcPr>
            <w:tcW w:w="3739" w:type="dxa"/>
            <w:tcBorders>
              <w:top w:val="nil"/>
            </w:tcBorders>
            <w:shd w:val="clear" w:color="auto" w:fill="auto"/>
            <w:tcMar>
              <w:left w:w="98" w:type="dxa"/>
            </w:tcMar>
          </w:tcPr>
          <w:p w:rsidR="00474284" w:rsidRDefault="00BE3ADE">
            <w:pPr>
              <w:spacing w:after="0" w:line="360" w:lineRule="auto"/>
              <w:rPr>
                <w:rFonts w:ascii="Times New Roman" w:hAnsi="Times New Roman" w:cs="Times New Roman"/>
                <w:sz w:val="24"/>
                <w:szCs w:val="24"/>
              </w:rPr>
            </w:pPr>
            <w:r>
              <w:rPr>
                <w:rFonts w:ascii="Times New Roman" w:hAnsi="Times New Roman" w:cs="Times New Roman"/>
                <w:sz w:val="24"/>
                <w:szCs w:val="24"/>
              </w:rPr>
              <w:t>160108043</w:t>
            </w:r>
          </w:p>
        </w:tc>
      </w:tr>
      <w:tr w:rsidR="00474284">
        <w:trPr>
          <w:jc w:val="center"/>
        </w:trPr>
        <w:tc>
          <w:tcPr>
            <w:tcW w:w="1645" w:type="dxa"/>
            <w:shd w:val="clear" w:color="auto" w:fill="auto"/>
            <w:tcMar>
              <w:left w:w="98" w:type="dxa"/>
            </w:tcMar>
          </w:tcPr>
          <w:p w:rsidR="00474284" w:rsidRDefault="005E78E8">
            <w:pPr>
              <w:spacing w:after="0" w:line="360" w:lineRule="auto"/>
              <w:rPr>
                <w:rFonts w:ascii="Times New Roman" w:hAnsi="Times New Roman" w:cs="Times New Roman"/>
                <w:b/>
                <w:sz w:val="24"/>
                <w:szCs w:val="24"/>
              </w:rPr>
            </w:pPr>
            <w:r>
              <w:rPr>
                <w:rFonts w:ascii="Times New Roman" w:hAnsi="Times New Roman" w:cs="Times New Roman"/>
                <w:b/>
                <w:sz w:val="24"/>
                <w:szCs w:val="24"/>
              </w:rPr>
              <w:t>Supervisor(s)</w:t>
            </w:r>
          </w:p>
        </w:tc>
        <w:tc>
          <w:tcPr>
            <w:tcW w:w="8869" w:type="dxa"/>
            <w:gridSpan w:val="3"/>
            <w:shd w:val="clear" w:color="auto" w:fill="auto"/>
            <w:tcMar>
              <w:left w:w="98" w:type="dxa"/>
            </w:tcMar>
          </w:tcPr>
          <w:p w:rsidR="00474284" w:rsidRDefault="00BE3AD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Prith</w:t>
            </w:r>
            <w:r w:rsidR="008A67A0">
              <w:rPr>
                <w:rFonts w:ascii="Times New Roman" w:hAnsi="Times New Roman" w:cs="Times New Roman"/>
                <w:sz w:val="24"/>
                <w:szCs w:val="24"/>
              </w:rPr>
              <w:t>wijit</w:t>
            </w:r>
            <w:proofErr w:type="spellEnd"/>
            <w:r w:rsidR="008A67A0">
              <w:rPr>
                <w:rFonts w:ascii="Times New Roman" w:hAnsi="Times New Roman" w:cs="Times New Roman"/>
                <w:sz w:val="24"/>
                <w:szCs w:val="24"/>
              </w:rPr>
              <w:t xml:space="preserve"> </w:t>
            </w:r>
            <w:proofErr w:type="spellStart"/>
            <w:r w:rsidR="008A67A0">
              <w:rPr>
                <w:rFonts w:ascii="Times New Roman" w:hAnsi="Times New Roman" w:cs="Times New Roman"/>
                <w:sz w:val="24"/>
                <w:szCs w:val="24"/>
              </w:rPr>
              <w:t>Guha</w:t>
            </w:r>
            <w:proofErr w:type="spellEnd"/>
          </w:p>
        </w:tc>
      </w:tr>
      <w:tr w:rsidR="00474284">
        <w:trPr>
          <w:jc w:val="center"/>
        </w:trPr>
        <w:tc>
          <w:tcPr>
            <w:tcW w:w="1645" w:type="dxa"/>
            <w:shd w:val="clear" w:color="auto" w:fill="auto"/>
            <w:tcMar>
              <w:left w:w="98" w:type="dxa"/>
            </w:tcMar>
          </w:tcPr>
          <w:p w:rsidR="00474284" w:rsidRDefault="005E78E8">
            <w:pPr>
              <w:spacing w:after="0" w:line="360" w:lineRule="auto"/>
              <w:rPr>
                <w:rFonts w:ascii="Times New Roman" w:hAnsi="Times New Roman" w:cs="Times New Roman"/>
                <w:b/>
                <w:sz w:val="24"/>
                <w:szCs w:val="24"/>
              </w:rPr>
            </w:pPr>
            <w:r>
              <w:rPr>
                <w:rFonts w:ascii="Times New Roman" w:hAnsi="Times New Roman" w:cs="Times New Roman"/>
                <w:b/>
                <w:sz w:val="24"/>
                <w:szCs w:val="24"/>
              </w:rPr>
              <w:t>Project Title</w:t>
            </w:r>
          </w:p>
        </w:tc>
        <w:tc>
          <w:tcPr>
            <w:tcW w:w="8869" w:type="dxa"/>
            <w:gridSpan w:val="3"/>
            <w:shd w:val="clear" w:color="auto" w:fill="auto"/>
            <w:tcMar>
              <w:left w:w="98" w:type="dxa"/>
            </w:tcMar>
          </w:tcPr>
          <w:p w:rsidR="00474284" w:rsidRDefault="00BE3ADE">
            <w:pPr>
              <w:spacing w:after="0" w:line="360" w:lineRule="auto"/>
              <w:rPr>
                <w:rFonts w:ascii="Times New Roman" w:hAnsi="Times New Roman" w:cs="Times New Roman"/>
                <w:sz w:val="24"/>
                <w:szCs w:val="24"/>
              </w:rPr>
            </w:pPr>
            <w:r>
              <w:rPr>
                <w:rFonts w:ascii="Times New Roman" w:hAnsi="Times New Roman" w:cs="Times New Roman"/>
                <w:sz w:val="24"/>
                <w:szCs w:val="24"/>
              </w:rPr>
              <w:t>Interacting-Bot</w:t>
            </w:r>
          </w:p>
        </w:tc>
      </w:tr>
    </w:tbl>
    <w:p w:rsidR="00474284" w:rsidRDefault="00474284">
      <w:pPr>
        <w:rPr>
          <w:rFonts w:ascii="Times New Roman" w:hAnsi="Times New Roman" w:cs="Times New Roman"/>
          <w:sz w:val="24"/>
          <w:szCs w:val="24"/>
        </w:rPr>
      </w:pPr>
    </w:p>
    <w:tbl>
      <w:tblPr>
        <w:tblStyle w:val="TableGrid"/>
        <w:tblW w:w="10587" w:type="dxa"/>
        <w:jc w:val="center"/>
        <w:tblCellMar>
          <w:left w:w="98" w:type="dxa"/>
        </w:tblCellMar>
        <w:tblLook w:val="04A0" w:firstRow="1" w:lastRow="0" w:firstColumn="1" w:lastColumn="0" w:noHBand="0" w:noVBand="1"/>
      </w:tblPr>
      <w:tblGrid>
        <w:gridCol w:w="601"/>
        <w:gridCol w:w="5262"/>
        <w:gridCol w:w="717"/>
        <w:gridCol w:w="2340"/>
        <w:gridCol w:w="1667"/>
      </w:tblGrid>
      <w:tr w:rsidR="00474284">
        <w:trPr>
          <w:jc w:val="center"/>
        </w:trPr>
        <w:tc>
          <w:tcPr>
            <w:tcW w:w="10587" w:type="dxa"/>
            <w:gridSpan w:val="5"/>
            <w:shd w:val="clear" w:color="auto" w:fill="auto"/>
            <w:tcMar>
              <w:left w:w="98" w:type="dxa"/>
            </w:tcMar>
          </w:tcPr>
          <w:p w:rsidR="00474284" w:rsidRDefault="005E78E8">
            <w:pPr>
              <w:spacing w:after="0" w:line="360" w:lineRule="auto"/>
            </w:pPr>
            <w:r>
              <w:rPr>
                <w:rFonts w:ascii="Times New Roman" w:hAnsi="Times New Roman" w:cs="Times New Roman"/>
                <w:b/>
                <w:sz w:val="24"/>
                <w:szCs w:val="24"/>
              </w:rPr>
              <w:t>Introduction with Functional Block Diagram</w:t>
            </w:r>
          </w:p>
        </w:tc>
      </w:tr>
      <w:tr w:rsidR="00474284">
        <w:trPr>
          <w:trHeight w:val="620"/>
          <w:jc w:val="center"/>
        </w:trPr>
        <w:tc>
          <w:tcPr>
            <w:tcW w:w="10587" w:type="dxa"/>
            <w:gridSpan w:val="5"/>
            <w:shd w:val="clear" w:color="auto" w:fill="auto"/>
            <w:tcMar>
              <w:left w:w="98" w:type="dxa"/>
            </w:tcMar>
          </w:tcPr>
          <w:p w:rsidR="00984BCA" w:rsidRDefault="00984BCA">
            <w:pPr>
              <w:spacing w:after="0" w:line="240" w:lineRule="auto"/>
              <w:rPr>
                <w:rFonts w:ascii="Times New Roman" w:hAnsi="Times New Roman" w:cs="Times New Roman"/>
                <w:sz w:val="24"/>
                <w:szCs w:val="24"/>
              </w:rPr>
            </w:pPr>
          </w:p>
          <w:p w:rsidR="00474284" w:rsidRDefault="00984B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Interacting Bot is a movable </w:t>
            </w:r>
            <w:proofErr w:type="gramStart"/>
            <w:r>
              <w:rPr>
                <w:rFonts w:ascii="Times New Roman" w:hAnsi="Times New Roman" w:cs="Times New Roman"/>
                <w:sz w:val="24"/>
                <w:szCs w:val="24"/>
              </w:rPr>
              <w:t>robot which</w:t>
            </w:r>
            <w:proofErr w:type="gramEnd"/>
            <w:r>
              <w:rPr>
                <w:rFonts w:ascii="Times New Roman" w:hAnsi="Times New Roman" w:cs="Times New Roman"/>
                <w:sz w:val="24"/>
                <w:szCs w:val="24"/>
              </w:rPr>
              <w:t xml:space="preserve"> can be controlled using a video game controller. However if you are not comfortable in handling the robot or you are afraid that it might collide with other obstacles, No worries! We have got you covered. There are sensors present at right positions so whenever any other object comes in close radius of your robot, It will automatically change </w:t>
            </w:r>
            <w:r w:rsidR="001D40E9">
              <w:rPr>
                <w:rFonts w:ascii="Times New Roman" w:hAnsi="Times New Roman" w:cs="Times New Roman"/>
                <w:sz w:val="24"/>
                <w:szCs w:val="24"/>
              </w:rPr>
              <w:t>its</w:t>
            </w:r>
            <w:r>
              <w:rPr>
                <w:rFonts w:ascii="Times New Roman" w:hAnsi="Times New Roman" w:cs="Times New Roman"/>
                <w:sz w:val="24"/>
                <w:szCs w:val="24"/>
              </w:rPr>
              <w:t xml:space="preserve"> direction towards a safer way without your intervention. </w:t>
            </w:r>
            <w:r w:rsidR="001D40E9">
              <w:rPr>
                <w:rFonts w:ascii="Times New Roman" w:hAnsi="Times New Roman" w:cs="Times New Roman"/>
                <w:sz w:val="24"/>
                <w:szCs w:val="24"/>
              </w:rPr>
              <w:t>Alternatively,</w:t>
            </w:r>
            <w:r>
              <w:rPr>
                <w:rFonts w:ascii="Times New Roman" w:hAnsi="Times New Roman" w:cs="Times New Roman"/>
                <w:sz w:val="24"/>
                <w:szCs w:val="24"/>
              </w:rPr>
              <w:t xml:space="preserve"> if </w:t>
            </w:r>
            <w:r w:rsidR="001D40E9">
              <w:rPr>
                <w:rFonts w:ascii="Times New Roman" w:hAnsi="Times New Roman" w:cs="Times New Roman"/>
                <w:sz w:val="24"/>
                <w:szCs w:val="24"/>
              </w:rPr>
              <w:t>obstacles on all the sides cover it</w:t>
            </w:r>
            <w:r>
              <w:rPr>
                <w:rFonts w:ascii="Times New Roman" w:hAnsi="Times New Roman" w:cs="Times New Roman"/>
                <w:sz w:val="24"/>
                <w:szCs w:val="24"/>
              </w:rPr>
              <w:t xml:space="preserve">, then it will stop at </w:t>
            </w:r>
            <w:r w:rsidR="001D40E9">
              <w:rPr>
                <w:rFonts w:ascii="Times New Roman" w:hAnsi="Times New Roman" w:cs="Times New Roman"/>
                <w:sz w:val="24"/>
                <w:szCs w:val="24"/>
              </w:rPr>
              <w:t>its</w:t>
            </w:r>
            <w:r>
              <w:rPr>
                <w:rFonts w:ascii="Times New Roman" w:hAnsi="Times New Roman" w:cs="Times New Roman"/>
                <w:sz w:val="24"/>
                <w:szCs w:val="24"/>
              </w:rPr>
              <w:t xml:space="preserve"> position until there is a clear path to proceed.</w:t>
            </w:r>
          </w:p>
          <w:p w:rsidR="003744B5" w:rsidRDefault="00161F22">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29" type="#_x0000_t16" style="position:absolute;margin-left:184.75pt;margin-top:13.5pt;width:22.2pt;height:74.4pt;z-index:251659264" fillcolor="#4f81bd [3204]" strokecolor="#f2f2f2 [3041]" strokeweight="3pt">
                  <v:shadow on="t" type="perspective" color="#243f60 [1604]" opacity=".5" offset="1pt" offset2="-1pt"/>
                </v:shape>
              </w:pict>
            </w:r>
          </w:p>
          <w:p w:rsidR="003744B5" w:rsidRDefault="00161F22">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 id="_x0000_s1030" type="#_x0000_t16" style="position:absolute;margin-left:451.15pt;margin-top:3.25pt;width:22.2pt;height:74.4pt;z-index:251660288" fillcolor="#4f81bd [3204]" strokecolor="#f2f2f2 [3041]" strokeweight="3pt">
                  <v:shadow on="t" type="perspective" color="#243f60 [1604]" opacity=".5" offset="1pt" offset2="-1pt"/>
                </v:shape>
              </w:pict>
            </w:r>
          </w:p>
          <w:p w:rsidR="003744B5" w:rsidRDefault="00161F22">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2" type="#_x0000_t105" style="position:absolute;margin-left:413.95pt;margin-top:17.1pt;width:34.2pt;height:23.4pt;rotation:4121253fd;z-index:251661312" fillcolor="white [3201]" strokecolor="#c0504d [3205]" strokeweight="2.5pt">
                  <v:shadow color="#868686"/>
                </v:shape>
              </w:pict>
            </w:r>
            <w:r w:rsidR="003744B5">
              <w:rPr>
                <w:rFonts w:ascii="Times New Roman" w:hAnsi="Times New Roman" w:cs="Times New Roman"/>
                <w:noProof/>
                <w:sz w:val="24"/>
                <w:szCs w:val="24"/>
                <w:lang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margin-left:88.75pt;margin-top:14.7pt;width:43.2pt;height:9.6pt;z-index:251658240" fillcolor="white [3201]" strokecolor="#c0504d [3205]" strokeweight="2.5pt">
                  <v:shadow color="#868686"/>
                </v:shape>
              </w:pict>
            </w:r>
            <w:r w:rsidR="003744B5">
              <w:rPr>
                <w:rFonts w:ascii="Times New Roman" w:hAnsi="Times New Roman" w:cs="Times New Roman"/>
                <w:sz w:val="24"/>
                <w:szCs w:val="24"/>
              </w:rPr>
              <w:t xml:space="preserve">     </w:t>
            </w:r>
            <w:r>
              <w:rPr>
                <w:noProof/>
                <w:lang w:eastAsia="en-IN"/>
              </w:rPr>
              <w:drawing>
                <wp:inline distT="0" distB="0" distL="0" distR="0" wp14:anchorId="42E25A30" wp14:editId="00AAC346">
                  <wp:extent cx="1424940" cy="8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2513" cy="838819"/>
                          </a:xfrm>
                          <a:prstGeom prst="rect">
                            <a:avLst/>
                          </a:prstGeom>
                        </pic:spPr>
                      </pic:pic>
                    </a:graphicData>
                  </a:graphic>
                </wp:inline>
              </w:drawing>
            </w:r>
            <w:r>
              <w:rPr>
                <w:noProof/>
                <w:lang w:eastAsia="en-IN"/>
              </w:rPr>
              <w:t xml:space="preserve">                                                                                 </w:t>
            </w:r>
            <w:r>
              <w:rPr>
                <w:noProof/>
                <w:lang w:eastAsia="en-IN"/>
              </w:rPr>
              <w:drawing>
                <wp:inline distT="0" distB="0" distL="0" distR="0" wp14:anchorId="42E25A30" wp14:editId="00AAC346">
                  <wp:extent cx="1424940" cy="8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42513" cy="838819"/>
                          </a:xfrm>
                          <a:prstGeom prst="rect">
                            <a:avLst/>
                          </a:prstGeom>
                        </pic:spPr>
                      </pic:pic>
                    </a:graphicData>
                  </a:graphic>
                </wp:inline>
              </w:drawing>
            </w:r>
            <w:r>
              <w:rPr>
                <w:noProof/>
                <w:lang w:eastAsia="en-IN"/>
              </w:rPr>
              <w:t xml:space="preserve">     </w:t>
            </w:r>
          </w:p>
          <w:p w:rsidR="003744B5" w:rsidRDefault="00161F2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Moving forward                       Obstacle                                           Direction changes          </w:t>
            </w:r>
          </w:p>
          <w:p w:rsidR="001D40E9" w:rsidRDefault="001D40E9">
            <w:pPr>
              <w:spacing w:after="0" w:line="240" w:lineRule="auto"/>
              <w:rPr>
                <w:rFonts w:ascii="Times New Roman" w:hAnsi="Times New Roman" w:cs="Times New Roman"/>
                <w:sz w:val="24"/>
                <w:szCs w:val="24"/>
              </w:rPr>
            </w:pPr>
          </w:p>
          <w:p w:rsidR="00161F22" w:rsidRDefault="00984B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54ECD" w:rsidRDefault="007A4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84BCA">
              <w:rPr>
                <w:rFonts w:ascii="Times New Roman" w:hAnsi="Times New Roman" w:cs="Times New Roman"/>
                <w:sz w:val="24"/>
                <w:szCs w:val="24"/>
              </w:rPr>
              <w:t xml:space="preserve">There is a screen attached on the topmost platform of the </w:t>
            </w:r>
            <w:r w:rsidR="001D40E9">
              <w:rPr>
                <w:rFonts w:ascii="Times New Roman" w:hAnsi="Times New Roman" w:cs="Times New Roman"/>
                <w:sz w:val="24"/>
                <w:szCs w:val="24"/>
              </w:rPr>
              <w:t>robot, which</w:t>
            </w:r>
            <w:r w:rsidR="00984BCA">
              <w:rPr>
                <w:rFonts w:ascii="Times New Roman" w:hAnsi="Times New Roman" w:cs="Times New Roman"/>
                <w:sz w:val="24"/>
                <w:szCs w:val="24"/>
              </w:rPr>
              <w:t xml:space="preserve"> can interact with the surroundings in different ways. There is a camera attached at the </w:t>
            </w:r>
            <w:r w:rsidR="001D40E9">
              <w:rPr>
                <w:rFonts w:ascii="Times New Roman" w:hAnsi="Times New Roman" w:cs="Times New Roman"/>
                <w:sz w:val="24"/>
                <w:szCs w:val="24"/>
              </w:rPr>
              <w:t>top that</w:t>
            </w:r>
            <w:r w:rsidR="00984BCA">
              <w:rPr>
                <w:rFonts w:ascii="Times New Roman" w:hAnsi="Times New Roman" w:cs="Times New Roman"/>
                <w:sz w:val="24"/>
                <w:szCs w:val="24"/>
              </w:rPr>
              <w:t xml:space="preserve"> makes it capable of finding QR Codes in the scene. If there is any QR code present, the bot will speak</w:t>
            </w:r>
            <w:r w:rsidR="001D40E9">
              <w:rPr>
                <w:rFonts w:ascii="Times New Roman" w:hAnsi="Times New Roman" w:cs="Times New Roman"/>
                <w:sz w:val="24"/>
                <w:szCs w:val="24"/>
              </w:rPr>
              <w:t xml:space="preserve"> about the contents. This functionality </w:t>
            </w:r>
            <w:proofErr w:type="gramStart"/>
            <w:r w:rsidR="001D40E9">
              <w:rPr>
                <w:rFonts w:ascii="Times New Roman" w:hAnsi="Times New Roman" w:cs="Times New Roman"/>
                <w:sz w:val="24"/>
                <w:szCs w:val="24"/>
              </w:rPr>
              <w:t>can be used</w:t>
            </w:r>
            <w:proofErr w:type="gramEnd"/>
            <w:r w:rsidR="001D40E9">
              <w:rPr>
                <w:rFonts w:ascii="Times New Roman" w:hAnsi="Times New Roman" w:cs="Times New Roman"/>
                <w:sz w:val="24"/>
                <w:szCs w:val="24"/>
              </w:rPr>
              <w:t xml:space="preserve"> if you want to use the bot as an automated guide for a museum or library or any such place. </w:t>
            </w:r>
            <w:proofErr w:type="gramStart"/>
            <w:r w:rsidR="001D40E9">
              <w:rPr>
                <w:rFonts w:ascii="Times New Roman" w:hAnsi="Times New Roman" w:cs="Times New Roman"/>
                <w:sz w:val="24"/>
                <w:szCs w:val="24"/>
              </w:rPr>
              <w:t>So</w:t>
            </w:r>
            <w:proofErr w:type="gramEnd"/>
            <w:r w:rsidR="001D40E9">
              <w:rPr>
                <w:rFonts w:ascii="Times New Roman" w:hAnsi="Times New Roman" w:cs="Times New Roman"/>
                <w:sz w:val="24"/>
                <w:szCs w:val="24"/>
              </w:rPr>
              <w:t xml:space="preserve"> if it is passing by any area and it happens to notice a QR code, it will stop and dictate its contents to the listener with an interactive talking face on the screen.</w:t>
            </w:r>
          </w:p>
          <w:p w:rsidR="00161F22" w:rsidRDefault="00D21AAF">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4" type="#_x0000_t61" style="position:absolute;margin-left:343.15pt;margin-top:10.1pt;width:175.2pt;height:27pt;z-index:251663360" adj="623" fillcolor="white [3201]" strokecolor="#4f81bd [3204]" strokeweight="2.5pt">
                  <v:shadow color="#868686"/>
                  <v:textbox style="mso-next-textbox:#_x0000_s1034">
                    <w:txbxContent>
                      <w:p w:rsidR="00D21AAF" w:rsidRPr="007A43E2" w:rsidRDefault="00D21AAF">
                        <w:pPr>
                          <w:rPr>
                            <w:color w:val="000000" w:themeColor="text1"/>
                          </w:rPr>
                        </w:pPr>
                        <w:hyperlink r:id="rId7" w:history="1">
                          <w:r w:rsidRPr="007A43E2">
                            <w:rPr>
                              <w:rStyle w:val="Hyperlink"/>
                              <w:color w:val="000000" w:themeColor="text1"/>
                            </w:rPr>
                            <w:t>https://en.wikipedia.org/wiki/QR_code</w:t>
                          </w:r>
                        </w:hyperlink>
                      </w:p>
                    </w:txbxContent>
                  </v:textbox>
                </v:shape>
              </w:pict>
            </w:r>
          </w:p>
          <w:p w:rsidR="00D21AAF" w:rsidRDefault="00D21A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161F22" w:rsidRDefault="00D21AAF">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33" type="#_x0000_t96" style="position:absolute;margin-left:310.75pt;margin-top:4pt;width:22.8pt;height:17.45pt;z-index:251662336" fillcolor="white [3201]" strokecolor="#c0504d [3205]" strokeweight="2.5pt">
                  <v:shadow color="#868686"/>
                </v:shape>
              </w:pict>
            </w:r>
            <w:r>
              <w:rPr>
                <w:rFonts w:ascii="Times New Roman" w:hAnsi="Times New Roman" w:cs="Times New Roman"/>
                <w:sz w:val="24"/>
                <w:szCs w:val="24"/>
              </w:rPr>
              <w:t xml:space="preserve">         </w:t>
            </w:r>
            <w:r>
              <w:rPr>
                <w:noProof/>
                <w:lang w:eastAsia="en-IN"/>
              </w:rPr>
              <w:drawing>
                <wp:inline distT="0" distB="0" distL="0" distR="0" wp14:anchorId="2E1C774B" wp14:editId="15194ECB">
                  <wp:extent cx="335280" cy="335280"/>
                  <wp:effectExtent l="0" t="0" r="0" b="0"/>
                  <wp:docPr id="8" name="Picture 8" descr="Image result for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r co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35280" cy="335280"/>
                          </a:xfrm>
                          <a:prstGeom prst="rect">
                            <a:avLst/>
                          </a:prstGeom>
                          <a:noFill/>
                          <a:ln>
                            <a:noFill/>
                          </a:ln>
                        </pic:spPr>
                      </pic:pic>
                    </a:graphicData>
                  </a:graphic>
                </wp:inline>
              </w:drawing>
            </w:r>
            <w:r>
              <w:rPr>
                <w:rFonts w:ascii="Times New Roman" w:hAnsi="Times New Roman" w:cs="Times New Roman"/>
                <w:sz w:val="24"/>
                <w:szCs w:val="24"/>
              </w:rPr>
              <w:t xml:space="preserve">      </w:t>
            </w:r>
            <w:r>
              <w:rPr>
                <w:noProof/>
                <w:lang w:eastAsia="en-IN"/>
              </w:rPr>
              <w:drawing>
                <wp:inline distT="0" distB="0" distL="0" distR="0" wp14:anchorId="6A05AE60" wp14:editId="1901F998">
                  <wp:extent cx="1211580" cy="759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2443" cy="772331"/>
                          </a:xfrm>
                          <a:prstGeom prst="rect">
                            <a:avLst/>
                          </a:prstGeom>
                        </pic:spPr>
                      </pic:pic>
                    </a:graphicData>
                  </a:graphic>
                </wp:inline>
              </w:drawing>
            </w:r>
            <w:r w:rsidR="007A43E2">
              <w:rPr>
                <w:rFonts w:ascii="Times New Roman" w:hAnsi="Times New Roman" w:cs="Times New Roman"/>
                <w:sz w:val="24"/>
                <w:szCs w:val="24"/>
              </w:rPr>
              <w:t xml:space="preserve">        </w:t>
            </w:r>
            <w:r>
              <w:rPr>
                <w:rFonts w:ascii="Times New Roman" w:hAnsi="Times New Roman" w:cs="Times New Roman"/>
                <w:sz w:val="24"/>
                <w:szCs w:val="24"/>
              </w:rPr>
              <w:t xml:space="preserve">                           </w:t>
            </w:r>
            <w:r>
              <w:rPr>
                <w:noProof/>
                <w:lang w:eastAsia="en-IN"/>
              </w:rPr>
              <w:drawing>
                <wp:inline distT="0" distB="0" distL="0" distR="0" wp14:anchorId="4A79DBCB" wp14:editId="3FF1CFF1">
                  <wp:extent cx="1211580" cy="7592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32443" cy="772331"/>
                          </a:xfrm>
                          <a:prstGeom prst="rect">
                            <a:avLst/>
                          </a:prstGeom>
                        </pic:spPr>
                      </pic:pic>
                    </a:graphicData>
                  </a:graphic>
                </wp:inline>
              </w:drawing>
            </w:r>
          </w:p>
          <w:p w:rsidR="00D21AAF" w:rsidRDefault="00D21AA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QR code present in the scene</w:t>
            </w:r>
            <w:r w:rsidR="007A43E2">
              <w:rPr>
                <w:rFonts w:ascii="Times New Roman" w:hAnsi="Times New Roman" w:cs="Times New Roman"/>
                <w:sz w:val="24"/>
                <w:szCs w:val="24"/>
              </w:rPr>
              <w:t xml:space="preserve">                                     Interacting face read out the contents loud</w:t>
            </w:r>
          </w:p>
          <w:p w:rsidR="00554ECD" w:rsidRDefault="00554E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43E2" w:rsidRDefault="00554EC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84BCA" w:rsidRDefault="007A4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4ECD">
              <w:rPr>
                <w:rFonts w:ascii="Times New Roman" w:hAnsi="Times New Roman" w:cs="Times New Roman"/>
                <w:sz w:val="24"/>
                <w:szCs w:val="24"/>
              </w:rPr>
              <w:t xml:space="preserve">It also possess a </w:t>
            </w:r>
            <w:r w:rsidR="00D65ED4">
              <w:rPr>
                <w:rFonts w:ascii="Times New Roman" w:hAnsi="Times New Roman" w:cs="Times New Roman"/>
                <w:sz w:val="24"/>
                <w:szCs w:val="24"/>
              </w:rPr>
              <w:t>scene-detecting</w:t>
            </w:r>
            <w:r w:rsidR="00554ECD">
              <w:rPr>
                <w:rFonts w:ascii="Times New Roman" w:hAnsi="Times New Roman" w:cs="Times New Roman"/>
                <w:sz w:val="24"/>
                <w:szCs w:val="24"/>
              </w:rPr>
              <w:t xml:space="preserve"> </w:t>
            </w:r>
            <w:r w:rsidR="00D65ED4">
              <w:rPr>
                <w:rFonts w:ascii="Times New Roman" w:hAnsi="Times New Roman" w:cs="Times New Roman"/>
                <w:sz w:val="24"/>
                <w:szCs w:val="24"/>
              </w:rPr>
              <w:t>assistant, which analyses the scene,</w:t>
            </w:r>
            <w:r w:rsidR="00554ECD">
              <w:rPr>
                <w:rFonts w:ascii="Times New Roman" w:hAnsi="Times New Roman" w:cs="Times New Roman"/>
                <w:sz w:val="24"/>
                <w:szCs w:val="24"/>
              </w:rPr>
              <w:t xml:space="preserve"> and points out what major objects are visible there. </w:t>
            </w:r>
            <w:r w:rsidR="00D65ED4">
              <w:rPr>
                <w:rFonts w:ascii="Times New Roman" w:hAnsi="Times New Roman" w:cs="Times New Roman"/>
                <w:sz w:val="24"/>
                <w:szCs w:val="24"/>
              </w:rPr>
              <w:t xml:space="preserve">It also shows how much sure it is about the prediction in form of percentage. Such kind of functionalities </w:t>
            </w:r>
            <w:proofErr w:type="gramStart"/>
            <w:r w:rsidR="00D65ED4">
              <w:rPr>
                <w:rFonts w:ascii="Times New Roman" w:hAnsi="Times New Roman" w:cs="Times New Roman"/>
                <w:sz w:val="24"/>
                <w:szCs w:val="24"/>
              </w:rPr>
              <w:t>can be used</w:t>
            </w:r>
            <w:proofErr w:type="gramEnd"/>
            <w:r w:rsidR="00D65ED4">
              <w:rPr>
                <w:rFonts w:ascii="Times New Roman" w:hAnsi="Times New Roman" w:cs="Times New Roman"/>
                <w:sz w:val="24"/>
                <w:szCs w:val="24"/>
              </w:rPr>
              <w:t xml:space="preserve"> for assisting physically disabled people who cannot see. This bot can help them on understanding their surroundings in a better way.</w:t>
            </w:r>
            <w:r w:rsidR="00B72846">
              <w:rPr>
                <w:rFonts w:ascii="Times New Roman" w:hAnsi="Times New Roman" w:cs="Times New Roman"/>
                <w:sz w:val="24"/>
                <w:szCs w:val="24"/>
              </w:rPr>
              <w:t xml:space="preserve"> As in the below give picture it specifies what object are present </w:t>
            </w:r>
            <w:proofErr w:type="gramStart"/>
            <w:r w:rsidR="00B72846">
              <w:rPr>
                <w:rFonts w:ascii="Times New Roman" w:hAnsi="Times New Roman" w:cs="Times New Roman"/>
                <w:sz w:val="24"/>
                <w:szCs w:val="24"/>
              </w:rPr>
              <w:t>and also</w:t>
            </w:r>
            <w:proofErr w:type="gramEnd"/>
            <w:r w:rsidR="00B72846">
              <w:rPr>
                <w:rFonts w:ascii="Times New Roman" w:hAnsi="Times New Roman" w:cs="Times New Roman"/>
                <w:sz w:val="24"/>
                <w:szCs w:val="24"/>
              </w:rPr>
              <w:t xml:space="preserve"> specifies their position by outlining them.</w:t>
            </w: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FC22B6" w:rsidP="00FC22B6">
            <w:pPr>
              <w:tabs>
                <w:tab w:val="left" w:pos="9612"/>
              </w:tabs>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ab/>
            </w:r>
          </w:p>
          <w:p w:rsidR="007A43E2" w:rsidRDefault="00527AA7">
            <w:pPr>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37" type="#_x0000_t91" style="position:absolute;margin-left:281.2pt;margin-top:43.1pt;width:203.4pt;height:176.1pt;rotation:90;z-index:251664384" fillcolor="white [3201]" strokecolor="#4f81bd [3204]" strokeweight="5pt">
                  <v:stroke linestyle="thickThin"/>
                  <v:shadow color="#868686"/>
                </v:shape>
              </w:pict>
            </w:r>
            <w:r w:rsidR="00B72846">
              <w:rPr>
                <w:rFonts w:ascii="Times New Roman" w:hAnsi="Times New Roman" w:cs="Times New Roman"/>
                <w:sz w:val="24"/>
                <w:szCs w:val="24"/>
              </w:rPr>
              <w:t xml:space="preserve">       </w:t>
            </w:r>
            <w:r w:rsidR="007A43E2">
              <w:rPr>
                <w:rFonts w:ascii="Times New Roman" w:hAnsi="Times New Roman" w:cs="Times New Roman"/>
                <w:sz w:val="24"/>
                <w:szCs w:val="24"/>
              </w:rPr>
              <w:t xml:space="preserve">    </w:t>
            </w:r>
            <w:r w:rsidR="00B72846">
              <w:rPr>
                <w:noProof/>
                <w:lang w:eastAsia="en-IN"/>
              </w:rPr>
              <w:drawing>
                <wp:inline distT="0" distB="0" distL="0" distR="0">
                  <wp:extent cx="3672840" cy="2441865"/>
                  <wp:effectExtent l="0" t="0" r="0" b="0"/>
                  <wp:docPr id="13" name="Picture 13" descr="https://cdn-images-1.medium.com/max/1500/1*zoS8E7Gooe_-3Hi43_R_Y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500/1*zoS8E7Gooe_-3Hi43_R_Yg.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00540" cy="2460281"/>
                          </a:xfrm>
                          <a:prstGeom prst="rect">
                            <a:avLst/>
                          </a:prstGeom>
                          <a:noFill/>
                          <a:ln>
                            <a:noFill/>
                          </a:ln>
                        </pic:spPr>
                      </pic:pic>
                    </a:graphicData>
                  </a:graphic>
                </wp:inline>
              </w:drawing>
            </w:r>
            <w:r w:rsidR="007A43E2">
              <w:rPr>
                <w:rFonts w:ascii="Times New Roman" w:hAnsi="Times New Roman" w:cs="Times New Roman"/>
                <w:sz w:val="24"/>
                <w:szCs w:val="24"/>
              </w:rPr>
              <w:t xml:space="preserve"> </w:t>
            </w:r>
            <w:r w:rsidR="00B72846">
              <w:rPr>
                <w:rFonts w:ascii="Times New Roman" w:hAnsi="Times New Roman" w:cs="Times New Roman"/>
                <w:sz w:val="24"/>
                <w:szCs w:val="24"/>
              </w:rPr>
              <w:t xml:space="preserve">                          </w:t>
            </w:r>
          </w:p>
          <w:p w:rsidR="007A43E2" w:rsidRDefault="007A43E2">
            <w:pPr>
              <w:spacing w:after="0" w:line="240" w:lineRule="auto"/>
              <w:rPr>
                <w:rFonts w:ascii="Times New Roman" w:hAnsi="Times New Roman" w:cs="Times New Roman"/>
                <w:sz w:val="24"/>
                <w:szCs w:val="24"/>
              </w:rPr>
            </w:pPr>
          </w:p>
          <w:p w:rsidR="00D65ED4" w:rsidRDefault="00D65ED4">
            <w:pPr>
              <w:spacing w:after="0" w:line="240" w:lineRule="auto"/>
              <w:rPr>
                <w:rFonts w:ascii="Times New Roman" w:hAnsi="Times New Roman" w:cs="Times New Roman"/>
                <w:sz w:val="24"/>
                <w:szCs w:val="24"/>
              </w:rPr>
            </w:pPr>
          </w:p>
          <w:p w:rsidR="007A43E2" w:rsidRDefault="00D65E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A43E2" w:rsidRDefault="00A768A0">
            <w:pPr>
              <w:spacing w:after="0" w:line="240" w:lineRule="auto"/>
              <w:rPr>
                <w:rFonts w:ascii="Times New Roman" w:hAnsi="Times New Roman" w:cs="Times New Roman"/>
                <w:sz w:val="24"/>
                <w:szCs w:val="24"/>
              </w:rPr>
            </w:pPr>
            <w:r>
              <w:rPr>
                <w:noProof/>
                <w:lang w:eastAsia="en-IN"/>
              </w:rPr>
              <w:t xml:space="preserve">                                                                            </w:t>
            </w:r>
            <w:r w:rsidR="00527AA7">
              <w:rPr>
                <w:noProof/>
                <w:lang w:eastAsia="en-IN"/>
              </w:rPr>
              <w:drawing>
                <wp:inline distT="0" distB="0" distL="0" distR="0" wp14:anchorId="45990E13" wp14:editId="1BBDD70E">
                  <wp:extent cx="3855720" cy="2563450"/>
                  <wp:effectExtent l="0" t="0" r="0" b="0"/>
                  <wp:docPr id="14" name="Picture 14" descr="https://cdn-images-1.medium.com/max/1500/1*6pWgk9wWgPsOM4nExSM2m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500/1*6pWgk9wWgPsOM4nExSM2mw.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1929" cy="2580875"/>
                          </a:xfrm>
                          <a:prstGeom prst="rect">
                            <a:avLst/>
                          </a:prstGeom>
                          <a:noFill/>
                          <a:ln>
                            <a:noFill/>
                          </a:ln>
                        </pic:spPr>
                      </pic:pic>
                    </a:graphicData>
                  </a:graphic>
                </wp:inline>
              </w:drawing>
            </w: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7A43E2" w:rsidRDefault="007A43E2">
            <w:pPr>
              <w:spacing w:after="0" w:line="240" w:lineRule="auto"/>
              <w:rPr>
                <w:rFonts w:ascii="Times New Roman" w:hAnsi="Times New Roman" w:cs="Times New Roman"/>
                <w:sz w:val="24"/>
                <w:szCs w:val="24"/>
              </w:rPr>
            </w:pPr>
          </w:p>
          <w:p w:rsidR="00D65ED4" w:rsidRDefault="007A43E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D65ED4">
              <w:rPr>
                <w:rFonts w:ascii="Times New Roman" w:hAnsi="Times New Roman" w:cs="Times New Roman"/>
                <w:sz w:val="24"/>
                <w:szCs w:val="24"/>
              </w:rPr>
              <w:t xml:space="preserve">On more salient feature of this bot is that it </w:t>
            </w:r>
            <w:r w:rsidR="007124FE">
              <w:rPr>
                <w:rFonts w:ascii="Times New Roman" w:hAnsi="Times New Roman" w:cs="Times New Roman"/>
                <w:sz w:val="24"/>
                <w:szCs w:val="24"/>
              </w:rPr>
              <w:t xml:space="preserve">can provide you constant company. Yes! You can interact with it, ask questions and it will provide you with best possible answers. This feature </w:t>
            </w:r>
            <w:proofErr w:type="gramStart"/>
            <w:r w:rsidR="007124FE">
              <w:rPr>
                <w:rFonts w:ascii="Times New Roman" w:hAnsi="Times New Roman" w:cs="Times New Roman"/>
                <w:sz w:val="24"/>
                <w:szCs w:val="24"/>
              </w:rPr>
              <w:t>can be extended</w:t>
            </w:r>
            <w:proofErr w:type="gramEnd"/>
            <w:r w:rsidR="007124FE">
              <w:rPr>
                <w:rFonts w:ascii="Times New Roman" w:hAnsi="Times New Roman" w:cs="Times New Roman"/>
                <w:sz w:val="24"/>
                <w:szCs w:val="24"/>
              </w:rPr>
              <w:t xml:space="preserve"> to use it as an assistant in helping you remember your appointments, important dates, reminders etc.</w:t>
            </w: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A768A0" w:rsidRDefault="00A768A0">
            <w:pPr>
              <w:spacing w:after="0" w:line="240" w:lineRule="auto"/>
              <w:rPr>
                <w:rFonts w:ascii="Times New Roman" w:hAnsi="Times New Roman" w:cs="Times New Roman"/>
                <w:sz w:val="24"/>
                <w:szCs w:val="24"/>
              </w:rPr>
            </w:pPr>
          </w:p>
          <w:p w:rsidR="00984BCA" w:rsidRDefault="001D40E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84BCA" w:rsidRDefault="00984BCA">
            <w:pPr>
              <w:spacing w:after="0" w:line="240" w:lineRule="auto"/>
              <w:rPr>
                <w:rFonts w:ascii="Times New Roman" w:hAnsi="Times New Roman" w:cs="Times New Roman"/>
                <w:sz w:val="24"/>
                <w:szCs w:val="24"/>
              </w:rPr>
            </w:pPr>
          </w:p>
          <w:p w:rsidR="00984BCA" w:rsidRDefault="00984BCA">
            <w:pPr>
              <w:spacing w:after="0" w:line="240" w:lineRule="auto"/>
              <w:rPr>
                <w:rFonts w:ascii="Times New Roman" w:hAnsi="Times New Roman" w:cs="Times New Roman"/>
                <w:sz w:val="24"/>
                <w:szCs w:val="24"/>
              </w:rPr>
            </w:pPr>
            <w:r>
              <w:rPr>
                <w:noProof/>
                <w:lang w:eastAsia="en-IN"/>
              </w:rPr>
              <w:drawing>
                <wp:inline distT="0" distB="0" distL="0" distR="0" wp14:anchorId="3EFF063C" wp14:editId="589F0410">
                  <wp:extent cx="1759178" cy="237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3160" cy="2396336"/>
                          </a:xfrm>
                          <a:prstGeom prst="rect">
                            <a:avLst/>
                          </a:prstGeom>
                        </pic:spPr>
                      </pic:pic>
                    </a:graphicData>
                  </a:graphic>
                </wp:inline>
              </w:drawing>
            </w:r>
          </w:p>
          <w:p w:rsidR="003744B5" w:rsidRDefault="003744B5">
            <w:pPr>
              <w:spacing w:after="0" w:line="240" w:lineRule="auto"/>
              <w:rPr>
                <w:rFonts w:ascii="Times New Roman" w:hAnsi="Times New Roman" w:cs="Times New Roman"/>
                <w:sz w:val="24"/>
                <w:szCs w:val="24"/>
              </w:rPr>
            </w:pPr>
          </w:p>
          <w:p w:rsidR="003744B5" w:rsidRDefault="003744B5">
            <w:pPr>
              <w:spacing w:after="0" w:line="240" w:lineRule="auto"/>
              <w:rPr>
                <w:rFonts w:ascii="Times New Roman" w:hAnsi="Times New Roman" w:cs="Times New Roman"/>
                <w:sz w:val="24"/>
                <w:szCs w:val="24"/>
              </w:rPr>
            </w:pPr>
          </w:p>
          <w:p w:rsidR="003744B5" w:rsidRDefault="003744B5">
            <w:pPr>
              <w:spacing w:after="0" w:line="240" w:lineRule="auto"/>
              <w:rPr>
                <w:rFonts w:ascii="Times New Roman" w:hAnsi="Times New Roman" w:cs="Times New Roman"/>
                <w:sz w:val="24"/>
                <w:szCs w:val="24"/>
              </w:rPr>
            </w:pPr>
          </w:p>
        </w:tc>
      </w:tr>
      <w:tr w:rsidR="00474284">
        <w:trPr>
          <w:trHeight w:val="458"/>
          <w:jc w:val="center"/>
        </w:trPr>
        <w:tc>
          <w:tcPr>
            <w:tcW w:w="10587" w:type="dxa"/>
            <w:gridSpan w:val="5"/>
            <w:shd w:val="clear" w:color="auto" w:fill="auto"/>
            <w:tcMar>
              <w:left w:w="98" w:type="dxa"/>
            </w:tcMar>
          </w:tcPr>
          <w:p w:rsidR="00474284" w:rsidRDefault="005E78E8">
            <w:pPr>
              <w:spacing w:after="0" w:line="240" w:lineRule="auto"/>
            </w:pPr>
            <w:r>
              <w:rPr>
                <w:rFonts w:ascii="Times New Roman" w:hAnsi="Times New Roman" w:cs="Times New Roman"/>
                <w:b/>
                <w:sz w:val="24"/>
                <w:szCs w:val="24"/>
              </w:rPr>
              <w:lastRenderedPageBreak/>
              <w:t>Discussions on Design with Illustrations; Circuit Connections</w:t>
            </w:r>
          </w:p>
        </w:tc>
      </w:tr>
      <w:tr w:rsidR="00474284">
        <w:trPr>
          <w:trHeight w:val="701"/>
          <w:jc w:val="center"/>
        </w:trPr>
        <w:tc>
          <w:tcPr>
            <w:tcW w:w="10587" w:type="dxa"/>
            <w:gridSpan w:val="5"/>
            <w:shd w:val="clear" w:color="auto" w:fill="auto"/>
            <w:tcMar>
              <w:left w:w="98" w:type="dxa"/>
            </w:tcMar>
          </w:tcPr>
          <w:p w:rsidR="003744B5" w:rsidRDefault="003744B5">
            <w:pPr>
              <w:spacing w:after="0" w:line="240" w:lineRule="auto"/>
              <w:rPr>
                <w:rFonts w:ascii="Times New Roman" w:hAnsi="Times New Roman" w:cs="Times New Roman"/>
                <w:sz w:val="24"/>
                <w:szCs w:val="24"/>
              </w:rPr>
            </w:pPr>
          </w:p>
          <w:p w:rsidR="00474284" w:rsidRDefault="005126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a 3-layer structure for our moving Bot. Movement of the bot </w:t>
            </w:r>
            <w:proofErr w:type="gramStart"/>
            <w:r>
              <w:rPr>
                <w:rFonts w:ascii="Times New Roman" w:hAnsi="Times New Roman" w:cs="Times New Roman"/>
                <w:sz w:val="24"/>
                <w:szCs w:val="24"/>
              </w:rPr>
              <w:t>is facilitated</w:t>
            </w:r>
            <w:proofErr w:type="gramEnd"/>
            <w:r>
              <w:rPr>
                <w:rFonts w:ascii="Times New Roman" w:hAnsi="Times New Roman" w:cs="Times New Roman"/>
                <w:sz w:val="24"/>
                <w:szCs w:val="24"/>
              </w:rPr>
              <w:t xml:space="preserve"> by the use of three wheels, One in the front and two at the Rear part. Rear wheels are controllable and </w:t>
            </w:r>
            <w:proofErr w:type="gramStart"/>
            <w:r>
              <w:rPr>
                <w:rFonts w:ascii="Times New Roman" w:hAnsi="Times New Roman" w:cs="Times New Roman"/>
                <w:sz w:val="24"/>
                <w:szCs w:val="24"/>
              </w:rPr>
              <w:t>are connected</w:t>
            </w:r>
            <w:proofErr w:type="gramEnd"/>
            <w:r>
              <w:rPr>
                <w:rFonts w:ascii="Times New Roman" w:hAnsi="Times New Roman" w:cs="Times New Roman"/>
                <w:sz w:val="24"/>
                <w:szCs w:val="24"/>
              </w:rPr>
              <w:t xml:space="preserve"> to DC Motors while the front wheel is freely moving; therefore, the bot is Rear-wheel drive. The bottom layer mostly holds the driving and </w:t>
            </w:r>
            <w:proofErr w:type="gramStart"/>
            <w:r>
              <w:rPr>
                <w:rFonts w:ascii="Times New Roman" w:hAnsi="Times New Roman" w:cs="Times New Roman"/>
                <w:sz w:val="24"/>
                <w:szCs w:val="24"/>
              </w:rPr>
              <w:t>decision making</w:t>
            </w:r>
            <w:proofErr w:type="gramEnd"/>
            <w:r>
              <w:rPr>
                <w:rFonts w:ascii="Times New Roman" w:hAnsi="Times New Roman" w:cs="Times New Roman"/>
                <w:sz w:val="24"/>
                <w:szCs w:val="24"/>
              </w:rPr>
              <w:t xml:space="preserve"> components of the bot.</w:t>
            </w:r>
            <w:r w:rsidR="00B91C3F">
              <w:rPr>
                <w:rFonts w:ascii="Times New Roman" w:hAnsi="Times New Roman" w:cs="Times New Roman"/>
                <w:sz w:val="24"/>
                <w:szCs w:val="24"/>
              </w:rPr>
              <w:t xml:space="preserve"> Major components on this level are</w:t>
            </w:r>
            <w:r>
              <w:rPr>
                <w:rFonts w:ascii="Times New Roman" w:hAnsi="Times New Roman" w:cs="Times New Roman"/>
                <w:sz w:val="24"/>
                <w:szCs w:val="24"/>
              </w:rPr>
              <w:t xml:space="preserve"> motor driver, Six ultrasonic sensors, raspberry-pi</w:t>
            </w:r>
            <w:r w:rsidR="00B91C3F">
              <w:rPr>
                <w:rFonts w:ascii="Times New Roman" w:hAnsi="Times New Roman" w:cs="Times New Roman"/>
                <w:sz w:val="24"/>
                <w:szCs w:val="24"/>
              </w:rPr>
              <w:t xml:space="preserve">. This Bot </w:t>
            </w:r>
            <w:proofErr w:type="gramStart"/>
            <w:r w:rsidR="00B91C3F">
              <w:rPr>
                <w:rFonts w:ascii="Times New Roman" w:hAnsi="Times New Roman" w:cs="Times New Roman"/>
                <w:sz w:val="24"/>
                <w:szCs w:val="24"/>
              </w:rPr>
              <w:t>can be moved</w:t>
            </w:r>
            <w:proofErr w:type="gramEnd"/>
            <w:r w:rsidR="00B91C3F">
              <w:rPr>
                <w:rFonts w:ascii="Times New Roman" w:hAnsi="Times New Roman" w:cs="Times New Roman"/>
                <w:sz w:val="24"/>
                <w:szCs w:val="24"/>
              </w:rPr>
              <w:t xml:space="preserve"> in all eight directions and is controlled using a wired video game controller.</w:t>
            </w:r>
          </w:p>
          <w:p w:rsidR="005126A1" w:rsidRDefault="005126A1">
            <w:pPr>
              <w:spacing w:after="0" w:line="240" w:lineRule="auto"/>
              <w:rPr>
                <w:rFonts w:ascii="Times New Roman" w:hAnsi="Times New Roman" w:cs="Times New Roman"/>
                <w:sz w:val="24"/>
                <w:szCs w:val="24"/>
              </w:rPr>
            </w:pPr>
          </w:p>
          <w:p w:rsidR="005126A1" w:rsidRDefault="005126A1">
            <w:pPr>
              <w:spacing w:after="0" w:line="240" w:lineRule="auto"/>
              <w:rPr>
                <w:rFonts w:ascii="Times New Roman" w:hAnsi="Times New Roman" w:cs="Times New Roman"/>
                <w:sz w:val="24"/>
                <w:szCs w:val="24"/>
              </w:rPr>
            </w:pPr>
          </w:p>
          <w:p w:rsidR="005126A1" w:rsidRDefault="005126A1">
            <w:pPr>
              <w:spacing w:after="0" w:line="240" w:lineRule="auto"/>
              <w:rPr>
                <w:rFonts w:ascii="Times New Roman" w:hAnsi="Times New Roman" w:cs="Times New Roman"/>
                <w:sz w:val="24"/>
                <w:szCs w:val="24"/>
              </w:rPr>
            </w:pPr>
          </w:p>
          <w:p w:rsidR="005126A1" w:rsidRDefault="005126A1">
            <w:pPr>
              <w:spacing w:after="0" w:line="240" w:lineRule="auto"/>
              <w:rPr>
                <w:rFonts w:ascii="Times New Roman" w:hAnsi="Times New Roman" w:cs="Times New Roman"/>
                <w:sz w:val="24"/>
                <w:szCs w:val="24"/>
              </w:rPr>
            </w:pPr>
          </w:p>
          <w:p w:rsidR="005126A1" w:rsidRDefault="005126A1">
            <w:pPr>
              <w:spacing w:after="0" w:line="240" w:lineRule="auto"/>
              <w:rPr>
                <w:rFonts w:ascii="Times New Roman" w:hAnsi="Times New Roman" w:cs="Times New Roman"/>
                <w:sz w:val="24"/>
                <w:szCs w:val="24"/>
              </w:rPr>
            </w:pPr>
          </w:p>
          <w:p w:rsidR="005126A1" w:rsidRDefault="005126A1">
            <w:pPr>
              <w:spacing w:after="0" w:line="240" w:lineRule="auto"/>
              <w:rPr>
                <w:rFonts w:ascii="Times New Roman" w:hAnsi="Times New Roman" w:cs="Times New Roman"/>
                <w:sz w:val="24"/>
                <w:szCs w:val="24"/>
              </w:rPr>
            </w:pPr>
          </w:p>
        </w:tc>
      </w:tr>
      <w:tr w:rsidR="00474284">
        <w:trPr>
          <w:trHeight w:val="449"/>
          <w:jc w:val="center"/>
        </w:trPr>
        <w:tc>
          <w:tcPr>
            <w:tcW w:w="10587" w:type="dxa"/>
            <w:gridSpan w:val="5"/>
            <w:shd w:val="clear" w:color="auto" w:fill="auto"/>
            <w:tcMar>
              <w:left w:w="98" w:type="dxa"/>
            </w:tcMar>
          </w:tcPr>
          <w:p w:rsidR="00474284" w:rsidRDefault="005E78E8">
            <w:pPr>
              <w:spacing w:after="0" w:line="240" w:lineRule="auto"/>
            </w:pPr>
            <w:r>
              <w:rPr>
                <w:rFonts w:ascii="Times New Roman" w:hAnsi="Times New Roman" w:cs="Times New Roman"/>
                <w:b/>
                <w:sz w:val="24"/>
                <w:szCs w:val="24"/>
              </w:rPr>
              <w:t>Experiments and Results; Performance Analysis</w:t>
            </w:r>
          </w:p>
        </w:tc>
      </w:tr>
      <w:tr w:rsidR="00474284">
        <w:trPr>
          <w:trHeight w:val="701"/>
          <w:jc w:val="center"/>
        </w:trPr>
        <w:tc>
          <w:tcPr>
            <w:tcW w:w="10587" w:type="dxa"/>
            <w:gridSpan w:val="5"/>
            <w:shd w:val="clear" w:color="auto" w:fill="auto"/>
            <w:tcMar>
              <w:left w:w="98" w:type="dxa"/>
            </w:tcMar>
          </w:tcPr>
          <w:p w:rsidR="00474284" w:rsidRDefault="00474284">
            <w:pPr>
              <w:spacing w:after="0" w:line="240" w:lineRule="auto"/>
              <w:rPr>
                <w:rFonts w:ascii="Times New Roman" w:hAnsi="Times New Roman" w:cs="Times New Roman"/>
                <w:sz w:val="24"/>
                <w:szCs w:val="24"/>
              </w:rPr>
            </w:pPr>
          </w:p>
        </w:tc>
      </w:tr>
      <w:tr w:rsidR="00474284">
        <w:trPr>
          <w:trHeight w:val="341"/>
          <w:jc w:val="center"/>
        </w:trPr>
        <w:tc>
          <w:tcPr>
            <w:tcW w:w="10587" w:type="dxa"/>
            <w:gridSpan w:val="5"/>
            <w:shd w:val="clear" w:color="auto" w:fill="auto"/>
            <w:tcMar>
              <w:left w:w="98" w:type="dxa"/>
            </w:tcMar>
          </w:tcPr>
          <w:p w:rsidR="00474284" w:rsidRDefault="005E78E8">
            <w:pPr>
              <w:spacing w:after="0" w:line="240" w:lineRule="auto"/>
              <w:rPr>
                <w:rFonts w:ascii="Times New Roman" w:hAnsi="Times New Roman" w:cs="Times New Roman"/>
                <w:b/>
                <w:sz w:val="24"/>
                <w:szCs w:val="24"/>
              </w:rPr>
            </w:pPr>
            <w:r>
              <w:rPr>
                <w:rFonts w:ascii="Times New Roman" w:hAnsi="Times New Roman" w:cs="Times New Roman"/>
                <w:b/>
                <w:sz w:val="24"/>
                <w:szCs w:val="24"/>
              </w:rPr>
              <w:t>Summary and Future Work</w:t>
            </w:r>
          </w:p>
        </w:tc>
      </w:tr>
      <w:tr w:rsidR="00474284">
        <w:trPr>
          <w:trHeight w:val="701"/>
          <w:jc w:val="center"/>
        </w:trPr>
        <w:tc>
          <w:tcPr>
            <w:tcW w:w="10587" w:type="dxa"/>
            <w:gridSpan w:val="5"/>
            <w:shd w:val="clear" w:color="auto" w:fill="auto"/>
            <w:tcMar>
              <w:left w:w="98" w:type="dxa"/>
            </w:tcMar>
          </w:tcPr>
          <w:p w:rsidR="00474284" w:rsidRDefault="00474284">
            <w:pPr>
              <w:spacing w:after="0" w:line="240" w:lineRule="auto"/>
              <w:rPr>
                <w:rFonts w:ascii="Times New Roman" w:hAnsi="Times New Roman" w:cs="Times New Roman"/>
                <w:sz w:val="24"/>
                <w:szCs w:val="24"/>
              </w:rPr>
            </w:pPr>
          </w:p>
        </w:tc>
      </w:tr>
      <w:tr w:rsidR="00474284">
        <w:trPr>
          <w:trHeight w:val="359"/>
          <w:jc w:val="center"/>
        </w:trPr>
        <w:tc>
          <w:tcPr>
            <w:tcW w:w="10587" w:type="dxa"/>
            <w:gridSpan w:val="5"/>
            <w:shd w:val="clear" w:color="auto" w:fill="auto"/>
            <w:tcMar>
              <w:left w:w="98" w:type="dxa"/>
            </w:tcMar>
          </w:tcPr>
          <w:p w:rsidR="00474284" w:rsidRDefault="005E78E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List of Components</w:t>
            </w:r>
          </w:p>
        </w:tc>
      </w:tr>
      <w:tr w:rsidR="00B72846">
        <w:trPr>
          <w:jc w:val="center"/>
        </w:trPr>
        <w:tc>
          <w:tcPr>
            <w:tcW w:w="601" w:type="dxa"/>
            <w:shd w:val="clear" w:color="auto" w:fill="auto"/>
            <w:tcMar>
              <w:left w:w="98" w:type="dxa"/>
            </w:tcMar>
          </w:tcPr>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5262" w:type="dxa"/>
            <w:shd w:val="clear" w:color="auto" w:fill="auto"/>
            <w:tcMar>
              <w:left w:w="98" w:type="dxa"/>
            </w:tcMar>
          </w:tcPr>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Item Name</w:t>
            </w:r>
          </w:p>
        </w:tc>
        <w:tc>
          <w:tcPr>
            <w:tcW w:w="717" w:type="dxa"/>
            <w:shd w:val="clear" w:color="auto" w:fill="auto"/>
            <w:tcMar>
              <w:left w:w="98" w:type="dxa"/>
            </w:tcMar>
          </w:tcPr>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Qty.</w:t>
            </w:r>
          </w:p>
        </w:tc>
        <w:tc>
          <w:tcPr>
            <w:tcW w:w="2340" w:type="dxa"/>
            <w:shd w:val="clear" w:color="auto" w:fill="auto"/>
            <w:tcMar>
              <w:left w:w="98" w:type="dxa"/>
            </w:tcMar>
          </w:tcPr>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Provided by </w:t>
            </w:r>
          </w:p>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/Self/Guide)</w:t>
            </w:r>
          </w:p>
        </w:tc>
        <w:tc>
          <w:tcPr>
            <w:tcW w:w="1667" w:type="dxa"/>
            <w:shd w:val="clear" w:color="auto" w:fill="auto"/>
            <w:tcMar>
              <w:left w:w="98" w:type="dxa"/>
            </w:tcMar>
          </w:tcPr>
          <w:p w:rsidR="00474284" w:rsidRDefault="005E78E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Price (</w:t>
            </w:r>
            <w:proofErr w:type="spellStart"/>
            <w:r>
              <w:rPr>
                <w:rFonts w:ascii="Times New Roman" w:hAnsi="Times New Roman" w:cs="Times New Roman"/>
                <w:b/>
                <w:sz w:val="24"/>
                <w:szCs w:val="24"/>
              </w:rPr>
              <w:t>Rs</w:t>
            </w:r>
            <w:proofErr w:type="spellEnd"/>
            <w:r>
              <w:rPr>
                <w:rFonts w:ascii="Times New Roman" w:hAnsi="Times New Roman" w:cs="Times New Roman"/>
                <w:b/>
                <w:sz w:val="24"/>
                <w:szCs w:val="24"/>
              </w:rPr>
              <w:t>.)</w:t>
            </w:r>
          </w:p>
        </w:tc>
      </w:tr>
      <w:tr w:rsidR="00B72846">
        <w:trPr>
          <w:trHeight w:val="251"/>
          <w:jc w:val="center"/>
        </w:trPr>
        <w:tc>
          <w:tcPr>
            <w:tcW w:w="601"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5262"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71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2340"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166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r>
      <w:tr w:rsidR="00B72846">
        <w:trPr>
          <w:jc w:val="center"/>
        </w:trPr>
        <w:tc>
          <w:tcPr>
            <w:tcW w:w="601"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5262"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71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2340"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166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r>
      <w:tr w:rsidR="00B72846">
        <w:trPr>
          <w:jc w:val="center"/>
        </w:trPr>
        <w:tc>
          <w:tcPr>
            <w:tcW w:w="601"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5262"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71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2340"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c>
          <w:tcPr>
            <w:tcW w:w="1667" w:type="dxa"/>
            <w:shd w:val="clear" w:color="auto" w:fill="auto"/>
            <w:tcMar>
              <w:left w:w="98" w:type="dxa"/>
            </w:tcMar>
          </w:tcPr>
          <w:p w:rsidR="00474284" w:rsidRDefault="00474284">
            <w:pPr>
              <w:spacing w:after="0" w:line="360" w:lineRule="auto"/>
              <w:rPr>
                <w:rFonts w:ascii="Times New Roman" w:hAnsi="Times New Roman" w:cs="Times New Roman"/>
                <w:b/>
                <w:sz w:val="24"/>
                <w:szCs w:val="24"/>
              </w:rPr>
            </w:pPr>
          </w:p>
        </w:tc>
      </w:tr>
    </w:tbl>
    <w:p w:rsidR="00474284" w:rsidRDefault="00474284">
      <w:pPr>
        <w:pStyle w:val="Footer"/>
        <w:rPr>
          <w:b/>
        </w:rPr>
      </w:pPr>
    </w:p>
    <w:p w:rsidR="00474284" w:rsidRDefault="00474284">
      <w:pPr>
        <w:rPr>
          <w:rFonts w:ascii="Times New Roman" w:hAnsi="Times New Roman" w:cs="Times New Roman"/>
          <w:sz w:val="24"/>
          <w:szCs w:val="24"/>
        </w:rPr>
      </w:pPr>
    </w:p>
    <w:p w:rsidR="00474284" w:rsidRDefault="00474284">
      <w:pPr>
        <w:rPr>
          <w:rFonts w:ascii="Times New Roman" w:hAnsi="Times New Roman" w:cs="Times New Roman"/>
          <w:sz w:val="24"/>
          <w:szCs w:val="24"/>
        </w:rPr>
      </w:pPr>
    </w:p>
    <w:p w:rsidR="00474284" w:rsidRDefault="00474284"/>
    <w:sectPr w:rsidR="00474284">
      <w:headerReference w:type="default" r:id="rId13"/>
      <w:pgSz w:w="11906" w:h="16838"/>
      <w:pgMar w:top="765" w:right="720" w:bottom="720" w:left="720"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AEA" w:rsidRDefault="00C72AEA">
      <w:pPr>
        <w:spacing w:after="0" w:line="240" w:lineRule="auto"/>
      </w:pPr>
      <w:r>
        <w:separator/>
      </w:r>
    </w:p>
  </w:endnote>
  <w:endnote w:type="continuationSeparator" w:id="0">
    <w:p w:rsidR="00C72AEA" w:rsidRDefault="00C72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AEA" w:rsidRDefault="00C72AEA">
      <w:pPr>
        <w:spacing w:after="0" w:line="240" w:lineRule="auto"/>
      </w:pPr>
      <w:r>
        <w:separator/>
      </w:r>
    </w:p>
  </w:footnote>
  <w:footnote w:type="continuationSeparator" w:id="0">
    <w:p w:rsidR="00C72AEA" w:rsidRDefault="00C72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284" w:rsidRDefault="004742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74284"/>
    <w:rsid w:val="00161F22"/>
    <w:rsid w:val="001D40E9"/>
    <w:rsid w:val="003744B5"/>
    <w:rsid w:val="00474284"/>
    <w:rsid w:val="005126A1"/>
    <w:rsid w:val="00527AA7"/>
    <w:rsid w:val="00554ECD"/>
    <w:rsid w:val="005E78E8"/>
    <w:rsid w:val="007124FE"/>
    <w:rsid w:val="007A43E2"/>
    <w:rsid w:val="008A67A0"/>
    <w:rsid w:val="00984BCA"/>
    <w:rsid w:val="00A768A0"/>
    <w:rsid w:val="00B72846"/>
    <w:rsid w:val="00B91C3F"/>
    <w:rsid w:val="00BE3ADE"/>
    <w:rsid w:val="00C72AEA"/>
    <w:rsid w:val="00D21AAF"/>
    <w:rsid w:val="00D65ED4"/>
    <w:rsid w:val="00E0182F"/>
    <w:rsid w:val="00FC22B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allout" idref="#_x0000_s1034"/>
      </o:rules>
    </o:shapelayout>
  </w:shapeDefaults>
  <w:decimalSymbol w:val="."/>
  <w:listSeparator w:val=","/>
  <w14:docId w14:val="24824C45"/>
  <w15:docId w15:val="{46B26FA6-D26D-45AB-A084-FA92F503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8A"/>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773CD"/>
  </w:style>
  <w:style w:type="character" w:customStyle="1" w:styleId="FooterChar">
    <w:name w:val="Footer Char"/>
    <w:basedOn w:val="DefaultParagraphFont"/>
    <w:link w:val="Footer"/>
    <w:uiPriority w:val="99"/>
    <w:qFormat/>
    <w:rsid w:val="002773C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2773CD"/>
    <w:pPr>
      <w:tabs>
        <w:tab w:val="center" w:pos="4513"/>
        <w:tab w:val="right" w:pos="9026"/>
      </w:tabs>
      <w:spacing w:after="0" w:line="240" w:lineRule="auto"/>
    </w:pPr>
  </w:style>
  <w:style w:type="paragraph" w:styleId="Footer">
    <w:name w:val="footer"/>
    <w:basedOn w:val="Normal"/>
    <w:link w:val="FooterChar"/>
    <w:uiPriority w:val="99"/>
    <w:unhideWhenUsed/>
    <w:rsid w:val="002773CD"/>
    <w:pPr>
      <w:tabs>
        <w:tab w:val="center" w:pos="4513"/>
        <w:tab w:val="right" w:pos="9026"/>
      </w:tabs>
      <w:spacing w:after="0" w:line="240" w:lineRule="auto"/>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367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21A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en.wikipedia.org/wiki/QR_code"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dc:description/>
  <cp:lastModifiedBy>Avish Kabra</cp:lastModifiedBy>
  <cp:revision>18</cp:revision>
  <dcterms:created xsi:type="dcterms:W3CDTF">2014-03-18T15:40:00Z</dcterms:created>
  <dcterms:modified xsi:type="dcterms:W3CDTF">2019-04-28T16:50:00Z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