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426" w:val="left"/>
        </w:tabs>
        <w:autoSpaceDE w:val="0"/>
        <w:widowControl/>
        <w:spacing w:line="245" w:lineRule="auto" w:before="0" w:after="476"/>
        <w:ind w:left="2526" w:right="2304" w:firstLine="0"/>
        <w:jc w:val="left"/>
      </w:pPr>
      <w:r>
        <w:rPr>
          <w:rFonts w:ascii="Spectral" w:hAnsi="Spectral" w:eastAsia="Spectral"/>
          <w:b w:val="0"/>
          <w:i w:val="0"/>
          <w:color w:val="FFFFFF"/>
          <w:sz w:val="66"/>
        </w:rPr>
        <w:t xml:space="preserve">FARAH MARTIN </w:t>
      </w:r>
      <w:r>
        <w:tab/>
      </w:r>
      <w:r>
        <w:rPr>
          <w:rFonts w:ascii="Spectral Light" w:hAnsi="Spectral Light" w:eastAsia="Spectral Light"/>
          <w:b w:val="0"/>
          <w:i w:val="0"/>
          <w:color w:val="FFFFFF"/>
          <w:sz w:val="30"/>
        </w:rPr>
        <w:t>DATA ANALYST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3"/>
        <w:gridCol w:w="5473"/>
      </w:tblGrid>
      <w:tr>
        <w:trPr>
          <w:trHeight w:hRule="exact" w:val="9294"/>
        </w:trPr>
        <w:tc>
          <w:tcPr>
            <w:tcW w:type="dxa" w:w="3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2" w:val="left"/>
                <w:tab w:pos="1302" w:val="left"/>
                <w:tab w:pos="1486" w:val="left"/>
                <w:tab w:pos="1752" w:val="left"/>
              </w:tabs>
              <w:autoSpaceDE w:val="0"/>
              <w:widowControl/>
              <w:spacing w:line="245" w:lineRule="auto" w:before="60" w:after="0"/>
              <w:ind w:left="56" w:right="28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 xml:space="preserve">CONTACT 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farahmartin@email.com </w:t>
            </w:r>
            <w:r>
              <w:br/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(123) 456-7890 </w:t>
            </w:r>
            <w:r>
              <w:br/>
            </w:r>
            <w:r>
              <w:tab/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Brooklyn, NY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007BFF"/>
                <w:sz w:val="21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428" w:after="0"/>
              <w:ind w:left="2596" w:right="288" w:hanging="1516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 xml:space="preserve">EDUCATION </w:t>
            </w: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>B.S.</w:t>
            </w:r>
          </w:p>
          <w:p>
            <w:pPr>
              <w:autoSpaceDN w:val="0"/>
              <w:autoSpaceDE w:val="0"/>
              <w:widowControl/>
              <w:spacing w:line="245" w:lineRule="auto" w:before="30" w:after="0"/>
              <w:ind w:left="0" w:right="350" w:firstLine="0"/>
              <w:jc w:val="right"/>
            </w:pP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 xml:space="preserve">Mathematics and </w:t>
            </w:r>
            <w:r>
              <w:br/>
            </w: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 xml:space="preserve">Economics </w:t>
            </w:r>
            <w:r>
              <w:br/>
            </w: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 xml:space="preserve">University of Pittsburgh 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September 2010 - April 2014 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Pittsburgh, PA</w:t>
            </w:r>
          </w:p>
          <w:p>
            <w:pPr>
              <w:autoSpaceDN w:val="0"/>
              <w:autoSpaceDE w:val="0"/>
              <w:widowControl/>
              <w:spacing w:line="245" w:lineRule="auto" w:before="428" w:after="0"/>
              <w:ind w:left="0" w:right="346" w:firstLine="0"/>
              <w:jc w:val="righ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 xml:space="preserve">SKILLS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SQL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Excel/ Google Sheets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A/B Testing &amp;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Experimentation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Tableau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Python (Pandas, Scikit-learn) 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Google Analytics </w:t>
            </w:r>
            <w:r>
              <w:br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Leadership Experience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68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0"/>
              </w:rPr>
              <w:t>WORK EXPERIENCE</w:t>
            </w:r>
          </w:p>
          <w:p>
            <w:pPr>
              <w:autoSpaceDN w:val="0"/>
              <w:autoSpaceDE w:val="0"/>
              <w:widowControl/>
              <w:spacing w:line="211" w:lineRule="auto" w:before="24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30"/>
              </w:rPr>
              <w:t>Data Analyst</w:t>
            </w:r>
          </w:p>
          <w:p>
            <w:pPr>
              <w:autoSpaceDN w:val="0"/>
              <w:autoSpaceDE w:val="0"/>
              <w:widowControl/>
              <w:spacing w:line="211" w:lineRule="auto" w:before="30" w:after="0"/>
              <w:ind w:left="368" w:right="0" w:firstLine="0"/>
              <w:jc w:val="left"/>
            </w:pP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>Fountain House</w:t>
            </w:r>
          </w:p>
          <w:p>
            <w:pPr>
              <w:autoSpaceDN w:val="0"/>
              <w:tabs>
                <w:tab w:pos="668" w:val="left"/>
                <w:tab w:pos="908" w:val="left"/>
              </w:tabs>
              <w:autoSpaceDE w:val="0"/>
              <w:widowControl/>
              <w:spacing w:line="245" w:lineRule="auto" w:before="32" w:after="0"/>
              <w:ind w:left="368" w:right="0" w:firstLine="0"/>
              <w:jc w:val="left"/>
            </w:pP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>May 2018 - current / New York, NY</w:t>
            </w:r>
            <w:r>
              <w:br/>
            </w:r>
            <w:r>
              <w:tab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Built out the data and reporting infrastructure from the </w:t>
            </w:r>
            <w:r>
              <w:tab/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ground up using Tableau and SQL to provide real-time insights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245" w:lineRule="auto" w:before="0" w:after="0"/>
              <w:ind w:left="668" w:right="288" w:firstLine="0"/>
              <w:jc w:val="left"/>
            </w:pP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into the product, marketing funnels, and business KPIs</w:t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Designed and implemented A/B experiments for products to </w:t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improve the conversion rate by 19 basis points and reduce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245" w:lineRule="auto" w:before="0" w:after="0"/>
              <w:ind w:left="668" w:right="432" w:firstLine="0"/>
              <w:jc w:val="left"/>
            </w:pP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churn by 12 basis points</w:t>
            </w:r>
            <w:r>
              <w:br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Implemented long-term pricing experiment that improved </w:t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customer value by 25%</w:t>
            </w:r>
            <w:r>
              <w:br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Built operational reporting in Tableau to find areas of </w:t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improvement for contractors resulting in $250K in annual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245" w:lineRule="auto" w:before="0" w:after="0"/>
              <w:ind w:left="668" w:right="864" w:firstLine="0"/>
              <w:jc w:val="left"/>
            </w:pP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incremental revenue</w:t>
            </w:r>
            <w:r>
              <w:br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Led a team of 2 full-time employees and 4 contractors</w:t>
            </w:r>
          </w:p>
          <w:p>
            <w:pPr>
              <w:autoSpaceDN w:val="0"/>
              <w:autoSpaceDE w:val="0"/>
              <w:widowControl/>
              <w:spacing w:line="214" w:lineRule="auto" w:before="186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30"/>
              </w:rPr>
              <w:t>Data Analyst</w:t>
            </w:r>
          </w:p>
          <w:p>
            <w:pPr>
              <w:autoSpaceDN w:val="0"/>
              <w:autoSpaceDE w:val="0"/>
              <w:widowControl/>
              <w:spacing w:line="211" w:lineRule="auto" w:before="30" w:after="0"/>
              <w:ind w:left="368" w:right="0" w:firstLine="0"/>
              <w:jc w:val="left"/>
            </w:pP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>Wavely</w:t>
            </w:r>
          </w:p>
          <w:p>
            <w:pPr>
              <w:autoSpaceDN w:val="0"/>
              <w:tabs>
                <w:tab w:pos="668" w:val="left"/>
                <w:tab w:pos="908" w:val="left"/>
              </w:tabs>
              <w:autoSpaceDE w:val="0"/>
              <w:widowControl/>
              <w:spacing w:line="245" w:lineRule="auto" w:before="30" w:after="0"/>
              <w:ind w:left="368" w:right="0" w:firstLine="0"/>
              <w:jc w:val="left"/>
            </w:pPr>
            <w:r>
              <w:rPr>
                <w:w w:val="101.41304679538892"/>
                <w:rFonts w:ascii="Montserrat" w:hAnsi="Montserrat" w:eastAsia="Montserrat"/>
                <w:b w:val="0"/>
                <w:i w:val="0"/>
                <w:color w:val="202529"/>
                <w:sz w:val="23"/>
              </w:rPr>
              <w:t>August 2016 - May 2018 / New York, NY</w:t>
            </w:r>
            <w:r>
              <w:br/>
            </w:r>
            <w:r>
              <w:tab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Partnered directly with the executive team as the first data hire </w:t>
            </w:r>
            <w:r>
              <w:tab/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to formulate and report on KPIs across their web properties</w:t>
            </w:r>
          </w:p>
          <w:p>
            <w:pPr>
              <w:autoSpaceDN w:val="0"/>
              <w:autoSpaceDE w:val="0"/>
              <w:widowControl/>
              <w:spacing w:line="211" w:lineRule="auto" w:before="0" w:after="0"/>
              <w:ind w:left="908" w:right="0" w:firstLine="0"/>
              <w:jc w:val="left"/>
            </w:pP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that received 225M visitors annually using SQL and Google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245" w:lineRule="auto" w:before="0" w:after="0"/>
              <w:ind w:left="668" w:right="144" w:firstLine="0"/>
              <w:jc w:val="left"/>
            </w:pP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Sheets</w:t>
            </w:r>
            <w:r>
              <w:br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Built a logistic regression model to help the SEO team decide </w:t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which keywords to target, resulting in a 15% lift in YoY site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245" w:lineRule="auto" w:before="0" w:after="0"/>
              <w:ind w:left="668" w:right="0" w:firstLine="0"/>
              <w:jc w:val="left"/>
            </w:pP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visitors in 2018</w:t>
            </w:r>
            <w:r>
              <w:br/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Collaborated with product managers to perform cohort </w:t>
            </w:r>
            <w:r>
              <w:br/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analysis that identified an opportunity to reduce pricing by 22%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245" w:lineRule="auto" w:before="0" w:after="0"/>
              <w:ind w:left="668" w:right="576" w:firstLine="0"/>
              <w:jc w:val="left"/>
            </w:pP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for a segment of users to boost yearly revenue by $730K</w:t>
            </w:r>
            <w:r>
              <w:rPr>
                <w:w w:val="98.68421052631578"/>
                <w:rFonts w:ascii="Montserrat" w:hAnsi="Montserrat" w:eastAsia="Montserrat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 xml:space="preserve">Developed root cause reports to address problems with </w:t>
            </w:r>
            <w:r>
              <w:tab/>
            </w: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customer conversions, successfully revealing insights that</w:t>
            </w:r>
          </w:p>
          <w:p>
            <w:pPr>
              <w:autoSpaceDN w:val="0"/>
              <w:autoSpaceDE w:val="0"/>
              <w:widowControl/>
              <w:spacing w:line="214" w:lineRule="auto" w:before="0" w:after="0"/>
              <w:ind w:left="908" w:right="0" w:firstLine="0"/>
              <w:jc w:val="left"/>
            </w:pPr>
            <w:r>
              <w:rPr>
                <w:w w:val="98.7142835344587"/>
                <w:rFonts w:ascii="Montserrat" w:hAnsi="Montserrat" w:eastAsia="Montserrat"/>
                <w:b w:val="0"/>
                <w:i w:val="0"/>
                <w:color w:val="202529"/>
                <w:sz w:val="21"/>
              </w:rPr>
              <w:t>boosted conversions by 32%</w:t>
            </w:r>
          </w:p>
        </w:tc>
      </w:tr>
    </w:tbl>
    <w:p>
      <w:pPr>
        <w:autoSpaceDN w:val="0"/>
        <w:autoSpaceDE w:val="0"/>
        <w:widowControl/>
        <w:spacing w:line="245" w:lineRule="auto" w:before="228" w:after="0"/>
        <w:ind w:left="3736" w:right="1872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30"/>
        </w:rPr>
        <w:t xml:space="preserve">Product Modeling Analyst </w:t>
      </w:r>
      <w:r>
        <w:br/>
      </w:r>
      <w:r>
        <w:rPr>
          <w:w w:val="101.41304679538892"/>
          <w:rFonts w:ascii="Montserrat" w:hAnsi="Montserrat" w:eastAsia="Montserrat"/>
          <w:b w:val="0"/>
          <w:i w:val="0"/>
          <w:color w:val="202529"/>
          <w:sz w:val="23"/>
        </w:rPr>
        <w:t xml:space="preserve">Geico </w:t>
      </w:r>
      <w:r>
        <w:br/>
      </w:r>
      <w:r>
        <w:rPr>
          <w:w w:val="101.41304679538892"/>
          <w:rFonts w:ascii="Montserrat" w:hAnsi="Montserrat" w:eastAsia="Montserrat"/>
          <w:b w:val="0"/>
          <w:i w:val="0"/>
          <w:color w:val="202529"/>
          <w:sz w:val="23"/>
        </w:rPr>
        <w:t>August 2014 - August 2016 / Washington D.C.</w:t>
      </w:r>
    </w:p>
    <w:p>
      <w:pPr>
        <w:autoSpaceDN w:val="0"/>
        <w:tabs>
          <w:tab w:pos="4276" w:val="left"/>
        </w:tabs>
        <w:autoSpaceDE w:val="0"/>
        <w:widowControl/>
        <w:spacing w:line="245" w:lineRule="auto" w:before="0" w:after="0"/>
        <w:ind w:left="4036" w:right="0" w:firstLine="0"/>
        <w:jc w:val="left"/>
      </w:pPr>
      <w:r>
        <w:rPr>
          <w:w w:val="98.68421052631578"/>
          <w:rFonts w:ascii="Montserrat" w:hAnsi="Montserrat" w:eastAsia="Montserrat"/>
          <w:b w:val="0"/>
          <w:i w:val="0"/>
          <w:color w:val="202529"/>
          <w:sz w:val="38"/>
        </w:rPr>
        <w:t>·</w:t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 xml:space="preserve">Developed and owned reporting for a nationwide retention </w:t>
      </w:r>
      <w:r>
        <w:tab/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 xml:space="preserve">program with Python, SQL, and Excel, saving ~90 hours of </w:t>
      </w:r>
      <w:r>
        <w:tab/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>monthly labor</w:t>
      </w:r>
      <w:r>
        <w:br/>
      </w:r>
      <w:r>
        <w:rPr>
          <w:w w:val="98.68421052631578"/>
          <w:rFonts w:ascii="Montserrat" w:hAnsi="Montserrat" w:eastAsia="Montserrat"/>
          <w:b w:val="0"/>
          <w:i w:val="0"/>
          <w:color w:val="202529"/>
          <w:sz w:val="38"/>
        </w:rPr>
        <w:t>·</w:t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 xml:space="preserve">Identified procedural areas of improvement through customer </w:t>
      </w:r>
      <w:r>
        <w:tab/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 xml:space="preserve">data, using SQL to help improve the profitability of a </w:t>
      </w:r>
      <w:r>
        <w:br/>
      </w:r>
      <w:r>
        <w:tab/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>nationwide retention program by 8%</w:t>
      </w:r>
      <w:r>
        <w:br/>
      </w:r>
      <w:r>
        <w:rPr>
          <w:w w:val="98.68421052631578"/>
          <w:rFonts w:ascii="Montserrat" w:hAnsi="Montserrat" w:eastAsia="Montserrat"/>
          <w:b w:val="0"/>
          <w:i w:val="0"/>
          <w:color w:val="202529"/>
          <w:sz w:val="38"/>
        </w:rPr>
        <w:t>·</w:t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 xml:space="preserve">Applied models and data to understand and predict repair </w:t>
      </w:r>
      <w:r>
        <w:tab/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 xml:space="preserve">costs for vehicles on the market, and presented findings to </w:t>
      </w:r>
      <w:r>
        <w:tab/>
      </w:r>
      <w:r>
        <w:rPr>
          <w:w w:val="98.7142835344587"/>
          <w:rFonts w:ascii="Montserrat" w:hAnsi="Montserrat" w:eastAsia="Montserrat"/>
          <w:b w:val="0"/>
          <w:i w:val="0"/>
          <w:color w:val="202529"/>
          <w:sz w:val="21"/>
        </w:rPr>
        <w:t>stakeholders</w:t>
      </w:r>
    </w:p>
    <w:sectPr w:rsidR="00FC693F" w:rsidRPr="0006063C" w:rsidSect="00034616">
      <w:pgSz w:w="12240" w:h="15840"/>
      <w:pgMar w:top="176" w:right="782" w:bottom="408" w:left="5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farahmart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