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210" w:val="left"/>
        </w:tabs>
        <w:autoSpaceDE w:val="0"/>
        <w:widowControl/>
        <w:spacing w:line="245" w:lineRule="auto" w:before="0" w:after="486"/>
        <w:ind w:left="1498" w:right="1440" w:firstLine="0"/>
        <w:jc w:val="left"/>
      </w:pPr>
      <w:r>
        <w:tab/>
      </w:r>
      <w:r>
        <w:rPr>
          <w:rFonts w:ascii="Spectral" w:hAnsi="Spectral" w:eastAsia="Spectral"/>
          <w:b w:val="0"/>
          <w:i w:val="0"/>
          <w:color w:val="FFFFFF"/>
          <w:sz w:val="67"/>
        </w:rPr>
        <w:t xml:space="preserve">CHARLA SWAIN </w:t>
      </w:r>
      <w:r>
        <w:br/>
      </w:r>
      <w:r>
        <w:rPr>
          <w:rFonts w:ascii="Spectral Light" w:hAnsi="Spectral Light" w:eastAsia="Spectral Light"/>
          <w:b w:val="0"/>
          <w:i w:val="0"/>
          <w:color w:val="FFFFFF"/>
          <w:sz w:val="31"/>
        </w:rPr>
        <w:t>ENTRY-LEVEL RISK ADJUSTMENT DATA ANALYST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50"/>
        <w:gridCol w:w="5350"/>
      </w:tblGrid>
      <w:tr>
        <w:trPr>
          <w:trHeight w:hRule="exact" w:val="4790"/>
        </w:trPr>
        <w:tc>
          <w:tcPr>
            <w:tcW w:type="dxa" w:w="3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4" w:val="left"/>
                <w:tab w:pos="824" w:val="left"/>
                <w:tab w:pos="1140" w:val="left"/>
                <w:tab w:pos="1590" w:val="left"/>
              </w:tabs>
              <w:autoSpaceDE w:val="0"/>
              <w:widowControl/>
              <w:spacing w:line="283" w:lineRule="auto" w:before="60" w:after="0"/>
              <w:ind w:left="0" w:right="28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CONTACT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charla_swain@email.com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(123) 456-7890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San Francisco, CA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007BFF"/>
                <w:sz w:val="22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9" w:lineRule="auto" w:before="434" w:after="0"/>
              <w:ind w:left="288" w:right="344" w:firstLine="0"/>
              <w:jc w:val="righ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EDUCATION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Bachelor's of Science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Data Science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University of California, </w:t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San Francisco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2010 - 2014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San Francisco, CA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68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CAREER OBJECTIVE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Driven and curious data analyst with experience working with Python,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SQL, R, Tableau, and several more programming languages. With a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passion for creative innovation and solving complex problems, I am eager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to further implement my skills and improve my data analysis experience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with a detail-driven data team like Amazon's.</w:t>
            </w:r>
          </w:p>
          <w:p>
            <w:pPr>
              <w:autoSpaceDN w:val="0"/>
              <w:tabs>
                <w:tab w:pos="862" w:val="left"/>
              </w:tabs>
              <w:autoSpaceDE w:val="0"/>
              <w:widowControl/>
              <w:spacing w:line="264" w:lineRule="auto" w:before="448" w:after="0"/>
              <w:ind w:left="368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31"/>
              </w:rPr>
              <w:t xml:space="preserve">Risk Adjustment Data Analyst Intern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Blue Shield of California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2014 - current / Oakland, CA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Developed 6 methods to support the access, storage, and reporting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of data sets that result from project initiatives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Visualized and communicated the insights, patterns, and trends from</w:t>
            </w:r>
          </w:p>
        </w:tc>
      </w:tr>
    </w:tbl>
    <w:p>
      <w:pPr>
        <w:autoSpaceDN w:val="0"/>
        <w:autoSpaceDE w:val="0"/>
        <w:widowControl/>
        <w:spacing w:line="240" w:lineRule="auto" w:before="2" w:after="18"/>
        <w:ind w:left="0" w:right="4950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complex data 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12.0" w:type="dxa"/>
      </w:tblPr>
      <w:tblGrid>
        <w:gridCol w:w="5350"/>
        <w:gridCol w:w="5350"/>
      </w:tblGrid>
      <w:tr>
        <w:trPr>
          <w:trHeight w:hRule="exact" w:val="114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6" w:after="0"/>
              <w:ind w:left="720" w:right="590" w:firstLine="0"/>
              <w:jc w:val="righ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SKILLS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Python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SQL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62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Performed data scrubbing, troubleshooting, quality checking, and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usability analysis to identify 24 anomalies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Developed knowledge of the top 33 KPIs related to Medicare Risk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Adjustment and Hierarchical Condition Categories (HCCs)</w:t>
            </w:r>
          </w:p>
        </w:tc>
      </w:tr>
    </w:tbl>
    <w:p>
      <w:pPr>
        <w:autoSpaceDN w:val="0"/>
        <w:autoSpaceDE w:val="0"/>
        <w:widowControl/>
        <w:spacing w:line="240" w:lineRule="auto" w:before="18" w:after="26"/>
        <w:ind w:left="2610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2"/>
        </w:rPr>
        <w:t>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5350"/>
        <w:gridCol w:w="5350"/>
      </w:tblGrid>
      <w:tr>
        <w:trPr>
          <w:trHeight w:hRule="exact" w:val="166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" w:after="0"/>
              <w:ind w:left="432" w:right="350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Tableau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Microsoft Excel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Azure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SciPy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Data Preparation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4" w:after="0"/>
              <w:ind w:left="368" w:right="144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PROJECTS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31"/>
              </w:rPr>
              <w:t xml:space="preserve">Toxic Mushroom Website - Biology Course Project </w:t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Created a website to provide a singular resource for identifying and </w:t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>learning about toxic mushrooms</w:t>
            </w:r>
          </w:p>
        </w:tc>
      </w:tr>
    </w:tbl>
    <w:p>
      <w:pPr>
        <w:autoSpaceDN w:val="0"/>
        <w:autoSpaceDE w:val="0"/>
        <w:widowControl/>
        <w:spacing w:line="245" w:lineRule="auto" w:before="22" w:after="0"/>
        <w:ind w:left="3974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2"/>
        </w:rPr>
        <w:t xml:space="preserve">Pulled data from a 2021 mushroom study to craft a 6,800-line JSON </w:t>
      </w:r>
      <w:r>
        <w:rPr>
          <w:rFonts w:ascii="Lato" w:hAnsi="Lato" w:eastAsia="Lato"/>
          <w:b w:val="0"/>
          <w:i w:val="0"/>
          <w:color w:val="202529"/>
          <w:sz w:val="22"/>
        </w:rPr>
        <w:t>file to accompany data from the 1980s and provide a D3.js chart</w:t>
      </w:r>
    </w:p>
    <w:p>
      <w:pPr>
        <w:autoSpaceDN w:val="0"/>
        <w:autoSpaceDE w:val="0"/>
        <w:widowControl/>
        <w:spacing w:line="240" w:lineRule="auto" w:before="36" w:after="0"/>
        <w:ind w:left="0" w:right="104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Designed an interactive Sunburst chart using observables and D3.js</w:t>
      </w:r>
    </w:p>
    <w:p>
      <w:pPr>
        <w:autoSpaceDN w:val="0"/>
        <w:autoSpaceDE w:val="0"/>
        <w:widowControl/>
        <w:spacing w:line="240" w:lineRule="auto" w:before="52" w:after="0"/>
        <w:ind w:left="0" w:right="930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Led a team of 3 engineers to complete 10 Git Pull Requests</w:t>
      </w:r>
    </w:p>
    <w:p>
      <w:pPr>
        <w:autoSpaceDN w:val="0"/>
        <w:autoSpaceDE w:val="0"/>
        <w:widowControl/>
        <w:spacing w:line="245" w:lineRule="auto" w:before="50" w:after="0"/>
        <w:ind w:left="3974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2"/>
        </w:rPr>
        <w:t xml:space="preserve">Drafted and wrote documentation of code complete with Machine </w:t>
      </w:r>
      <w:r>
        <w:rPr>
          <w:rFonts w:ascii="Lato" w:hAnsi="Lato" w:eastAsia="Lato"/>
          <w:b w:val="0"/>
          <w:i w:val="0"/>
          <w:color w:val="202529"/>
          <w:sz w:val="22"/>
        </w:rPr>
        <w:t>Learning charts and hyperlinks to the web pages and data resources</w:t>
      </w:r>
    </w:p>
    <w:p>
      <w:pPr>
        <w:autoSpaceDN w:val="0"/>
        <w:autoSpaceDE w:val="0"/>
        <w:widowControl/>
        <w:spacing w:line="240" w:lineRule="auto" w:before="322" w:after="0"/>
        <w:ind w:left="0" w:right="3598" w:firstLine="0"/>
        <w:jc w:val="right"/>
      </w:pPr>
      <w:r>
        <w:rPr>
          <w:rFonts w:ascii="Lato" w:hAnsi="Lato" w:eastAsia="Lato"/>
          <w:b w:val="0"/>
          <w:i w:val="0"/>
          <w:color w:val="202529"/>
          <w:sz w:val="31"/>
        </w:rPr>
        <w:t>Stock Analysis - Internship</w:t>
      </w:r>
    </w:p>
    <w:p>
      <w:pPr>
        <w:autoSpaceDN w:val="0"/>
        <w:autoSpaceDE w:val="0"/>
        <w:widowControl/>
        <w:spacing w:line="245" w:lineRule="auto" w:before="52" w:after="0"/>
        <w:ind w:left="3480" w:right="0" w:firstLine="0"/>
        <w:jc w:val="left"/>
      </w:pPr>
      <w:r>
        <w:rPr>
          <w:w w:val="98.45999908447266"/>
          <w:rFonts w:ascii="Lato" w:hAnsi="Lato" w:eastAsia="Lato"/>
          <w:b w:val="0"/>
          <w:i w:val="0"/>
          <w:color w:val="202529"/>
          <w:sz w:val="25"/>
        </w:rPr>
        <w:t xml:space="preserve">Utilized stock market KPIs to determine the state of the tech sector of </w:t>
      </w:r>
      <w:r>
        <w:rPr>
          <w:w w:val="98.45999908447266"/>
          <w:rFonts w:ascii="Lato" w:hAnsi="Lato" w:eastAsia="Lato"/>
          <w:b w:val="0"/>
          <w:i w:val="0"/>
          <w:color w:val="202529"/>
          <w:sz w:val="25"/>
        </w:rPr>
        <w:t>the stock market</w:t>
      </w:r>
    </w:p>
    <w:p>
      <w:pPr>
        <w:autoSpaceDN w:val="0"/>
        <w:autoSpaceDE w:val="0"/>
        <w:widowControl/>
        <w:spacing w:line="245" w:lineRule="auto" w:before="44" w:after="0"/>
        <w:ind w:left="3974" w:right="432" w:firstLine="0"/>
        <w:jc w:val="left"/>
      </w:pPr>
      <w:r>
        <w:rPr>
          <w:rFonts w:ascii="Lato" w:hAnsi="Lato" w:eastAsia="Lato"/>
          <w:b w:val="0"/>
          <w:i w:val="0"/>
          <w:color w:val="202529"/>
          <w:sz w:val="22"/>
        </w:rPr>
        <w:t xml:space="preserve">Maintained a working knowledge of Data ETL, visualization, API </w:t>
      </w:r>
      <w:r>
        <w:rPr>
          <w:rFonts w:ascii="Lato" w:hAnsi="Lato" w:eastAsia="Lato"/>
          <w:b w:val="0"/>
          <w:i w:val="0"/>
          <w:color w:val="202529"/>
          <w:sz w:val="22"/>
        </w:rPr>
        <w:t>frameworks, and statistical methods in Python</w:t>
      </w:r>
    </w:p>
    <w:p>
      <w:pPr>
        <w:autoSpaceDN w:val="0"/>
        <w:autoSpaceDE w:val="0"/>
        <w:widowControl/>
        <w:spacing w:line="240" w:lineRule="auto" w:before="36" w:after="0"/>
        <w:ind w:left="0" w:right="570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Cleaned data and accessed JSON endpoints for 15+ companies</w:t>
      </w:r>
    </w:p>
    <w:p>
      <w:pPr>
        <w:autoSpaceDN w:val="0"/>
        <w:autoSpaceDE w:val="0"/>
        <w:widowControl/>
        <w:spacing w:line="245" w:lineRule="auto" w:before="52" w:after="0"/>
        <w:ind w:left="3974" w:right="288" w:firstLine="0"/>
        <w:jc w:val="left"/>
      </w:pPr>
      <w:r>
        <w:rPr>
          <w:rFonts w:ascii="Lato" w:hAnsi="Lato" w:eastAsia="Lato"/>
          <w:b w:val="0"/>
          <w:i w:val="0"/>
          <w:color w:val="202529"/>
          <w:sz w:val="22"/>
        </w:rPr>
        <w:t xml:space="preserve">Conducted a regression analysis to determine the correlation </w:t>
      </w:r>
      <w:r>
        <w:rPr>
          <w:rFonts w:ascii="Lato" w:hAnsi="Lato" w:eastAsia="Lato"/>
          <w:b w:val="0"/>
          <w:i w:val="0"/>
          <w:color w:val="202529"/>
          <w:sz w:val="22"/>
        </w:rPr>
        <w:t>between the NASDAQ's price-to-earning ratio to revenue growth</w:t>
      </w:r>
    </w:p>
    <w:sectPr w:rsidR="00FC693F" w:rsidRPr="0006063C" w:rsidSect="00034616">
      <w:pgSz w:w="12240" w:h="15840"/>
      <w:pgMar w:top="168" w:right="772" w:bottom="434" w:left="76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