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292100</wp:posOffset>
            </wp:positionH>
            <wp:positionV relativeFrom="page">
              <wp:posOffset>1460500</wp:posOffset>
            </wp:positionV>
            <wp:extent cx="749300" cy="1397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39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40"/>
        <w:ind w:left="0" w:right="6480" w:firstLine="0"/>
        <w:jc w:val="left"/>
      </w:pPr>
      <w:r>
        <w:rPr>
          <w:rFonts w:ascii="Rubik" w:hAnsi="Rubik" w:eastAsia="Rubik"/>
          <w:b/>
          <w:i w:val="0"/>
          <w:color w:val="202529"/>
          <w:sz w:val="67"/>
        </w:rPr>
        <w:t xml:space="preserve">YASMIN PATEL </w:t>
      </w:r>
      <w:r>
        <w:br/>
      </w:r>
      <w:r>
        <w:rPr>
          <w:w w:val="101.12194898651867"/>
          <w:rFonts w:ascii="Rubik" w:hAnsi="Rubik" w:eastAsia="Rubik"/>
          <w:b/>
          <w:i w:val="0"/>
          <w:color w:val="4186F5"/>
          <w:sz w:val="41"/>
        </w:rPr>
        <w:t>Data Scientist Intern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899"/>
        <w:gridCol w:w="1899"/>
        <w:gridCol w:w="1899"/>
        <w:gridCol w:w="1899"/>
        <w:gridCol w:w="1899"/>
        <w:gridCol w:w="1899"/>
      </w:tblGrid>
      <w:tr>
        <w:trPr>
          <w:trHeight w:hRule="exact" w:val="388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9700" cy="127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4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y.patel@email.com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4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(123) 456-7890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52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5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Cambridge, MA</w:t>
            </w:r>
          </w:p>
        </w:tc>
      </w:tr>
    </w:tbl>
    <w:p>
      <w:pPr>
        <w:autoSpaceDN w:val="0"/>
        <w:autoSpaceDE w:val="0"/>
        <w:widowControl/>
        <w:spacing w:line="240" w:lineRule="auto" w:before="42" w:after="538"/>
        <w:ind w:left="314" w:right="0" w:firstLine="0"/>
        <w:jc w:val="left"/>
      </w:pPr>
      <w:r>
        <w:rPr>
          <w:rFonts w:ascii="Open Sans" w:hAnsi="Open Sans" w:eastAsia="Open Sans"/>
          <w:b w:val="0"/>
          <w:i w:val="0"/>
          <w:color w:val="007BFF"/>
          <w:sz w:val="22"/>
        </w:rPr>
        <w:hyperlink r:id="rId12" w:history="1">
          <w:r>
            <w:rPr>
              <w:rStyle w:val="Hyperlink"/>
            </w:rPr>
            <w:t>LinkedIn</w:t>
          </w:r>
        </w:hyperlink>
      </w:r>
    </w:p>
    <w:p>
      <w:pPr>
        <w:sectPr>
          <w:pgSz w:w="12240" w:h="15840"/>
          <w:pgMar w:top="224" w:right="416" w:bottom="34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8" w:lineRule="auto" w:before="0" w:after="0"/>
        <w:ind w:left="0" w:right="0" w:firstLine="0"/>
        <w:jc w:val="left"/>
      </w:pPr>
      <w:r>
        <w:rPr>
          <w:w w:val="101.12194898651867"/>
          <w:rFonts w:ascii="Rubik" w:hAnsi="Rubik" w:eastAsia="Rubik"/>
          <w:b/>
          <w:i w:val="0"/>
          <w:color w:val="202529"/>
          <w:sz w:val="41"/>
        </w:rPr>
        <w:t>WORK EXPERIENCE</w:t>
      </w:r>
    </w:p>
    <w:p>
      <w:pPr>
        <w:autoSpaceDN w:val="0"/>
        <w:autoSpaceDE w:val="0"/>
        <w:widowControl/>
        <w:spacing w:line="240" w:lineRule="auto" w:before="104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202529"/>
          <w:sz w:val="31"/>
        </w:rPr>
        <w:t>Retail associate</w:t>
      </w:r>
    </w:p>
    <w:p>
      <w:pPr>
        <w:autoSpaceDN w:val="0"/>
        <w:autoSpaceDE w:val="0"/>
        <w:widowControl/>
        <w:spacing w:line="240" w:lineRule="auto" w:before="4" w:after="0"/>
        <w:ind w:left="0" w:right="0" w:firstLine="0"/>
        <w:jc w:val="left"/>
      </w:pPr>
      <w:r>
        <w:rPr>
          <w:w w:val="98.45999908447266"/>
          <w:rFonts w:ascii="Open Sans SemiBold" w:hAnsi="Open Sans SemiBold" w:eastAsia="Open Sans SemiBold"/>
          <w:b/>
          <w:i w:val="0"/>
          <w:color w:val="4186F5"/>
          <w:sz w:val="25"/>
        </w:rPr>
        <w:t>TJ Maxx</w:t>
      </w:r>
    </w:p>
    <w:p>
      <w:pPr>
        <w:autoSpaceDN w:val="0"/>
        <w:tabs>
          <w:tab w:pos="314" w:val="left"/>
          <w:tab w:pos="2528" w:val="left"/>
          <w:tab w:pos="2794" w:val="left"/>
        </w:tabs>
        <w:autoSpaceDE w:val="0"/>
        <w:widowControl/>
        <w:spacing w:line="240" w:lineRule="auto" w:before="22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9700" cy="152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/>
          <w:b w:val="0"/>
          <w:i w:val="0"/>
          <w:color w:val="202529"/>
          <w:sz w:val="22"/>
        </w:rPr>
        <w:t>2022 - current</w:t>
      </w:r>
      <w:r>
        <w:tab/>
      </w:r>
      <w:r>
        <w:drawing>
          <wp:inline xmlns:a="http://schemas.openxmlformats.org/drawingml/2006/main" xmlns:pic="http://schemas.openxmlformats.org/drawingml/2006/picture">
            <wp:extent cx="114300" cy="139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/>
          <w:b w:val="0"/>
          <w:i w:val="0"/>
          <w:color w:val="202529"/>
          <w:sz w:val="22"/>
        </w:rPr>
        <w:t>Cambridge, MA</w:t>
      </w:r>
    </w:p>
    <w:p>
      <w:pPr>
        <w:autoSpaceDN w:val="0"/>
        <w:tabs>
          <w:tab w:pos="494" w:val="left"/>
        </w:tabs>
        <w:autoSpaceDE w:val="0"/>
        <w:widowControl/>
        <w:spacing w:line="240" w:lineRule="auto" w:before="0" w:after="0"/>
        <w:ind w:left="228" w:right="576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Exceeded monthly sales targets by 22%, contributing to the 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>store's recognition as a top-performing location.</w:t>
      </w:r>
    </w:p>
    <w:p>
      <w:pPr>
        <w:autoSpaceDN w:val="0"/>
        <w:tabs>
          <w:tab w:pos="494" w:val="left"/>
        </w:tabs>
        <w:autoSpaceDE w:val="0"/>
        <w:widowControl/>
        <w:spacing w:line="240" w:lineRule="auto" w:before="16" w:after="0"/>
        <w:ind w:left="228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Updated store layouts to increase customer engagement with 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>featured products by 48%.</w:t>
      </w:r>
    </w:p>
    <w:p>
      <w:pPr>
        <w:autoSpaceDN w:val="0"/>
        <w:tabs>
          <w:tab w:pos="494" w:val="left"/>
        </w:tabs>
        <w:autoSpaceDE w:val="0"/>
        <w:widowControl/>
        <w:spacing w:line="240" w:lineRule="auto" w:before="16" w:after="0"/>
        <w:ind w:left="228" w:right="144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Recognized by management for providing exceptional service 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after earning an </w:t>
      </w:r>
      <w:r>
        <w:rPr>
          <w:rFonts w:ascii="Open Sans SemiBold" w:hAnsi="Open Sans SemiBold" w:eastAsia="Open Sans SemiBold"/>
          <w:b/>
          <w:i w:val="0"/>
          <w:color w:val="202529"/>
          <w:sz w:val="22"/>
        </w:rPr>
        <w:t>average customer satisfaction rating of 93%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>.</w:t>
      </w:r>
    </w:p>
    <w:p>
      <w:pPr>
        <w:autoSpaceDN w:val="0"/>
        <w:tabs>
          <w:tab w:pos="494" w:val="left"/>
        </w:tabs>
        <w:autoSpaceDE w:val="0"/>
        <w:widowControl/>
        <w:spacing w:line="240" w:lineRule="auto" w:before="0" w:after="0"/>
        <w:ind w:left="228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Conducted regular stock checks using inventory management 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>systems, which minimized out-of-stock incidents by 29%.</w:t>
      </w:r>
    </w:p>
    <w:p>
      <w:pPr>
        <w:autoSpaceDN w:val="0"/>
        <w:autoSpaceDE w:val="0"/>
        <w:widowControl/>
        <w:spacing w:line="226" w:lineRule="auto" w:before="478" w:after="0"/>
        <w:ind w:left="0" w:right="0" w:firstLine="0"/>
        <w:jc w:val="left"/>
      </w:pPr>
      <w:r>
        <w:rPr>
          <w:w w:val="101.12194898651867"/>
          <w:rFonts w:ascii="Rubik" w:hAnsi="Rubik" w:eastAsia="Rubik"/>
          <w:b/>
          <w:i w:val="0"/>
          <w:color w:val="202529"/>
          <w:sz w:val="41"/>
        </w:rPr>
        <w:t>PROJECTS</w:t>
      </w: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202529"/>
          <w:sz w:val="31"/>
        </w:rPr>
        <w:t>Library assistant</w:t>
      </w:r>
    </w:p>
    <w:p>
      <w:pPr>
        <w:autoSpaceDN w:val="0"/>
        <w:autoSpaceDE w:val="0"/>
        <w:widowControl/>
        <w:spacing w:line="240" w:lineRule="auto" w:before="4" w:after="0"/>
        <w:ind w:left="0" w:right="0" w:firstLine="0"/>
        <w:jc w:val="left"/>
      </w:pPr>
      <w:r>
        <w:rPr>
          <w:w w:val="98.45999908447266"/>
          <w:rFonts w:ascii="Open Sans SemiBold" w:hAnsi="Open Sans SemiBold" w:eastAsia="Open Sans SemiBold"/>
          <w:b/>
          <w:i w:val="0"/>
          <w:color w:val="4186F5"/>
          <w:sz w:val="25"/>
        </w:rPr>
        <w:t>Harvard University</w:t>
      </w:r>
    </w:p>
    <w:p>
      <w:pPr>
        <w:autoSpaceDN w:val="0"/>
        <w:autoSpaceDE w:val="0"/>
        <w:widowControl/>
        <w:spacing w:line="240" w:lineRule="auto" w:before="8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9700" cy="152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/>
          <w:b w:val="0"/>
          <w:i w:val="0"/>
          <w:color w:val="202529"/>
          <w:sz w:val="22"/>
        </w:rPr>
        <w:t>2022</w:t>
      </w:r>
    </w:p>
    <w:p>
      <w:pPr>
        <w:sectPr>
          <w:type w:val="continuous"/>
          <w:pgSz w:w="12240" w:h="15840"/>
          <w:pgMar w:top="224" w:right="416" w:bottom="342" w:left="432" w:header="720" w:footer="720" w:gutter="0"/>
          <w:cols w:num="2" w:equalWidth="0">
            <w:col w:w="7188" w:space="0"/>
            <w:col w:w="4204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auto" w:before="0" w:after="0"/>
        <w:ind w:left="222" w:right="0" w:firstLine="0"/>
        <w:jc w:val="left"/>
      </w:pPr>
      <w:r>
        <w:rPr>
          <w:w w:val="101.12194898651867"/>
          <w:rFonts w:ascii="Rubik" w:hAnsi="Rubik" w:eastAsia="Rubik"/>
          <w:b/>
          <w:i w:val="0"/>
          <w:color w:val="202529"/>
          <w:sz w:val="41"/>
        </w:rPr>
        <w:t>OBJECTIVE</w:t>
      </w:r>
    </w:p>
    <w:p>
      <w:pPr>
        <w:autoSpaceDN w:val="0"/>
        <w:autoSpaceDE w:val="0"/>
        <w:widowControl/>
        <w:spacing w:line="245" w:lineRule="auto" w:before="110" w:after="0"/>
        <w:ind w:left="222" w:right="0" w:firstLine="0"/>
        <w:jc w:val="left"/>
      </w:pP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With a strong academic background in 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computer science from Harvard </w:t>
      </w:r>
      <w:r>
        <w:br/>
      </w: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University and eager to kickstart my 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career as a data scientist intern at </w:t>
      </w:r>
      <w:r>
        <w:br/>
      </w: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IBM. Proficient in NumPy, Scikit-learn, 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dplyr, MySQL, SQLite, and Keras with 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hope to learn from industry experts, 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tackle complex data challenges, and 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>support IBM's production of cutting-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>edge technology.</w:t>
      </w:r>
    </w:p>
    <w:p>
      <w:pPr>
        <w:autoSpaceDN w:val="0"/>
        <w:autoSpaceDE w:val="0"/>
        <w:widowControl/>
        <w:spacing w:line="226" w:lineRule="auto" w:before="478" w:after="0"/>
        <w:ind w:left="222" w:right="0" w:firstLine="0"/>
        <w:jc w:val="left"/>
      </w:pPr>
      <w:r>
        <w:rPr>
          <w:w w:val="101.12194898651867"/>
          <w:rFonts w:ascii="Rubik" w:hAnsi="Rubik" w:eastAsia="Rubik"/>
          <w:b/>
          <w:i w:val="0"/>
          <w:color w:val="202529"/>
          <w:sz w:val="41"/>
        </w:rPr>
        <w:t>EDUCATION</w:t>
      </w:r>
    </w:p>
    <w:p>
      <w:pPr>
        <w:autoSpaceDN w:val="0"/>
        <w:autoSpaceDE w:val="0"/>
        <w:widowControl/>
        <w:spacing w:line="240" w:lineRule="auto" w:before="114" w:after="0"/>
        <w:ind w:left="222" w:right="0" w:firstLine="0"/>
        <w:jc w:val="left"/>
      </w:pPr>
      <w:r>
        <w:rPr>
          <w:w w:val="98.45999908447266"/>
          <w:rFonts w:ascii="Open Sans" w:hAnsi="Open Sans" w:eastAsia="Open Sans"/>
          <w:b w:val="0"/>
          <w:i w:val="0"/>
          <w:color w:val="202529"/>
          <w:sz w:val="25"/>
        </w:rPr>
        <w:t>Bachelor of Science</w:t>
      </w:r>
    </w:p>
    <w:p>
      <w:pPr>
        <w:autoSpaceDN w:val="0"/>
        <w:autoSpaceDE w:val="0"/>
        <w:widowControl/>
        <w:spacing w:line="240" w:lineRule="auto" w:before="8" w:after="0"/>
        <w:ind w:left="222" w:right="0" w:firstLine="0"/>
        <w:jc w:val="left"/>
      </w:pPr>
      <w:r>
        <w:rPr>
          <w:w w:val="98.45999908447266"/>
          <w:rFonts w:ascii="Open Sans" w:hAnsi="Open Sans" w:eastAsia="Open Sans"/>
          <w:b w:val="0"/>
          <w:i w:val="0"/>
          <w:color w:val="202529"/>
          <w:sz w:val="25"/>
        </w:rPr>
        <w:t>Retail associateComputer Science</w:t>
      </w:r>
    </w:p>
    <w:p>
      <w:pPr>
        <w:autoSpaceDN w:val="0"/>
        <w:autoSpaceDE w:val="0"/>
        <w:widowControl/>
        <w:spacing w:line="240" w:lineRule="auto" w:before="10" w:after="0"/>
        <w:ind w:left="222" w:right="0" w:firstLine="0"/>
        <w:jc w:val="left"/>
      </w:pPr>
      <w:r>
        <w:rPr>
          <w:w w:val="98.45999908447266"/>
          <w:rFonts w:ascii="Open Sans SemiBold" w:hAnsi="Open Sans SemiBold" w:eastAsia="Open Sans SemiBold"/>
          <w:b/>
          <w:i w:val="0"/>
          <w:color w:val="4186F5"/>
          <w:sz w:val="25"/>
        </w:rPr>
        <w:t>Harvard University</w:t>
      </w:r>
    </w:p>
    <w:p>
      <w:pPr>
        <w:autoSpaceDN w:val="0"/>
        <w:autoSpaceDE w:val="0"/>
        <w:widowControl/>
        <w:spacing w:line="240" w:lineRule="auto" w:before="22" w:after="0"/>
        <w:ind w:left="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397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/>
          <w:b w:val="0"/>
          <w:i w:val="0"/>
          <w:color w:val="202529"/>
          <w:sz w:val="22"/>
        </w:rPr>
        <w:t>2020 - current</w:t>
      </w:r>
    </w:p>
    <w:p>
      <w:pPr>
        <w:autoSpaceDN w:val="0"/>
        <w:autoSpaceDE w:val="0"/>
        <w:widowControl/>
        <w:spacing w:line="240" w:lineRule="auto" w:before="30" w:after="104"/>
        <w:ind w:left="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4300" cy="152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/>
          <w:b w:val="0"/>
          <w:i w:val="0"/>
          <w:color w:val="202529"/>
          <w:sz w:val="22"/>
        </w:rPr>
        <w:t>Cambridge, MA</w:t>
      </w:r>
    </w:p>
    <w:p>
      <w:pPr>
        <w:sectPr>
          <w:type w:val="nextColumn"/>
          <w:pgSz w:w="12240" w:h="15840"/>
          <w:pgMar w:top="224" w:right="416" w:bottom="342" w:left="432" w:header="720" w:footer="720" w:gutter="0"/>
          <w:cols w:num="2" w:equalWidth="0">
            <w:col w:w="7188" w:space="0"/>
            <w:col w:w="420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848"/>
        <w:gridCol w:w="2848"/>
        <w:gridCol w:w="2848"/>
        <w:gridCol w:w="2848"/>
      </w:tblGrid>
      <w:tr>
        <w:trPr>
          <w:trHeight w:hRule="exact" w:val="570"/>
        </w:trPr>
        <w:tc>
          <w:tcPr>
            <w:tcW w:type="dxa" w:w="4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6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Recommended personalized book titles to library patrons that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led to 89% satisfaction ratings.</w:t>
            </w:r>
          </w:p>
        </w:tc>
        <w:tc>
          <w:tcPr>
            <w:tcW w:type="dxa" w:w="4264"/>
            <w:gridSpan w:val="2"/>
            <w:vMerge w:val="restart"/>
            <w:tcBorders>
              <w:bottom w:sz="17.599999999999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74" w:after="0"/>
              <w:ind w:left="302" w:right="0" w:firstLine="0"/>
              <w:jc w:val="left"/>
            </w:pPr>
            <w:r>
              <w:rPr>
                <w:w w:val="101.12194898651867"/>
                <w:rFonts w:ascii="Rubik" w:hAnsi="Rubik" w:eastAsia="Rubik"/>
                <w:b/>
                <w:i w:val="0"/>
                <w:color w:val="202529"/>
                <w:sz w:val="41"/>
              </w:rPr>
              <w:t>SKILLS</w:t>
            </w:r>
          </w:p>
        </w:tc>
      </w:tr>
      <w:tr>
        <w:trPr>
          <w:trHeight w:hRule="exact" w:val="318"/>
        </w:trPr>
        <w:tc>
          <w:tcPr>
            <w:tcW w:type="dxa" w:w="4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6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Collaborated with local nonprofits to host literacy initiatives,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growing participation by 28% per month.</w:t>
            </w:r>
          </w:p>
        </w:tc>
        <w:tc>
          <w:tcPr>
            <w:tcW w:type="dxa" w:w="5696"/>
            <w:gridSpan w:val="2"/>
            <w:vMerge/>
            <w:tcBorders>
              <w:bottom w:sz="17.59999999999991" w:val="single" w:color="#000000"/>
            </w:tcBorders>
          </w:tcPr>
          <w:p/>
        </w:tc>
      </w:tr>
      <w:tr>
        <w:trPr>
          <w:trHeight w:hRule="exact" w:val="258"/>
        </w:trPr>
        <w:tc>
          <w:tcPr>
            <w:tcW w:type="dxa" w:w="2848"/>
            <w:vMerge/>
            <w:tcBorders/>
          </w:tcPr>
          <w:p/>
        </w:tc>
        <w:tc>
          <w:tcPr>
            <w:tcW w:type="dxa" w:w="2848"/>
            <w:vMerge/>
            <w:tcBorders/>
          </w:tcPr>
          <w:p/>
        </w:tc>
        <w:tc>
          <w:tcPr>
            <w:tcW w:type="dxa" w:w="460"/>
            <w:vMerge w:val="restart"/>
            <w:tcBorders>
              <w:top w:sz="17.599999999999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6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4"/>
            <w:vMerge w:val="restart"/>
            <w:tcBorders>
              <w:top w:sz="17.599999999999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8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NumPy</w:t>
            </w:r>
          </w:p>
        </w:tc>
      </w:tr>
      <w:tr>
        <w:trPr>
          <w:trHeight w:hRule="exact" w:val="120"/>
        </w:trPr>
        <w:tc>
          <w:tcPr>
            <w:tcW w:type="dxa" w:w="4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6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Designed captivating book displays that boosted checkouts in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promoted genres by 47%.</w:t>
            </w:r>
          </w:p>
        </w:tc>
        <w:tc>
          <w:tcPr>
            <w:tcW w:type="dxa" w:w="2848"/>
            <w:vMerge/>
            <w:tcBorders>
              <w:top w:sz="17.59999999999991" w:val="single" w:color="#000000"/>
            </w:tcBorders>
          </w:tcPr>
          <w:p/>
        </w:tc>
        <w:tc>
          <w:tcPr>
            <w:tcW w:type="dxa" w:w="2848"/>
            <w:vMerge/>
            <w:tcBorders>
              <w:top w:sz="17.59999999999991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2848"/>
            <w:vMerge/>
            <w:tcBorders/>
          </w:tcPr>
          <w:p/>
        </w:tc>
        <w:tc>
          <w:tcPr>
            <w:tcW w:type="dxa" w:w="2848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Scikit-learn</w:t>
            </w:r>
          </w:p>
        </w:tc>
      </w:tr>
      <w:tr>
        <w:trPr>
          <w:trHeight w:hRule="exact" w:val="120"/>
        </w:trPr>
        <w:tc>
          <w:tcPr>
            <w:tcW w:type="dxa" w:w="2848"/>
            <w:vMerge/>
            <w:tcBorders/>
          </w:tcPr>
          <w:p/>
        </w:tc>
        <w:tc>
          <w:tcPr>
            <w:tcW w:type="dxa" w:w="2848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dplyr</w:t>
            </w:r>
          </w:p>
        </w:tc>
      </w:tr>
      <w:tr>
        <w:trPr>
          <w:trHeight w:hRule="exact" w:val="200"/>
        </w:trPr>
        <w:tc>
          <w:tcPr>
            <w:tcW w:type="dxa" w:w="4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6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Developed a book tracking system with SQLite to improve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cataloging accuracy, </w:t>
            </w:r>
            <w:r>
              <w:rPr>
                <w:rFonts w:ascii="Open Sans SemiBold" w:hAnsi="Open Sans SemiBold" w:eastAsia="Open Sans SemiBold"/>
                <w:b/>
                <w:i w:val="0"/>
                <w:color w:val="202529"/>
                <w:sz w:val="22"/>
              </w:rPr>
              <w:t>reducing data entry errors by 31%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.</w:t>
            </w:r>
          </w:p>
        </w:tc>
        <w:tc>
          <w:tcPr>
            <w:tcW w:type="dxa" w:w="2848"/>
            <w:vMerge/>
            <w:tcBorders/>
          </w:tcPr>
          <w:p/>
        </w:tc>
        <w:tc>
          <w:tcPr>
            <w:tcW w:type="dxa" w:w="2848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848"/>
            <w:vMerge/>
            <w:tcBorders/>
          </w:tcPr>
          <w:p/>
        </w:tc>
        <w:tc>
          <w:tcPr>
            <w:tcW w:type="dxa" w:w="2848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MySQL</w:t>
            </w:r>
          </w:p>
        </w:tc>
      </w:tr>
      <w:tr>
        <w:trPr>
          <w:trHeight w:hRule="exact" w:val="320"/>
        </w:trPr>
        <w:tc>
          <w:tcPr>
            <w:tcW w:type="dxa" w:w="2848"/>
            <w:vMerge/>
            <w:tcBorders/>
          </w:tcPr>
          <w:p/>
        </w:tc>
        <w:tc>
          <w:tcPr>
            <w:tcW w:type="dxa" w:w="2848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SQLite</w:t>
            </w:r>
          </w:p>
        </w:tc>
      </w:tr>
      <w:tr>
        <w:trPr>
          <w:trHeight w:hRule="exact" w:val="460"/>
        </w:trPr>
        <w:tc>
          <w:tcPr>
            <w:tcW w:type="dxa" w:w="71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31"/>
              </w:rPr>
              <w:t>Event staff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Keras</w:t>
            </w:r>
          </w:p>
        </w:tc>
      </w:tr>
    </w:tbl>
    <w:p>
      <w:pPr>
        <w:autoSpaceDN w:val="0"/>
        <w:autoSpaceDE w:val="0"/>
        <w:widowControl/>
        <w:spacing w:line="240" w:lineRule="auto" w:before="2" w:after="0"/>
        <w:ind w:left="0" w:right="0" w:firstLine="0"/>
        <w:jc w:val="left"/>
      </w:pPr>
      <w:r>
        <w:rPr>
          <w:w w:val="98.45999908447266"/>
          <w:rFonts w:ascii="Open Sans SemiBold" w:hAnsi="Open Sans SemiBold" w:eastAsia="Open Sans SemiBold"/>
          <w:b/>
          <w:i w:val="0"/>
          <w:color w:val="4186F5"/>
          <w:sz w:val="25"/>
        </w:rPr>
        <w:t>Harvard University</w:t>
      </w:r>
    </w:p>
    <w:p>
      <w:pPr>
        <w:autoSpaceDN w:val="0"/>
        <w:autoSpaceDE w:val="0"/>
        <w:widowControl/>
        <w:spacing w:line="240" w:lineRule="auto" w:before="22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9700" cy="1397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/>
          <w:b w:val="0"/>
          <w:i w:val="0"/>
          <w:color w:val="202529"/>
          <w:sz w:val="22"/>
        </w:rPr>
        <w:t>2021</w:t>
      </w:r>
    </w:p>
    <w:p>
      <w:pPr>
        <w:autoSpaceDN w:val="0"/>
        <w:tabs>
          <w:tab w:pos="494" w:val="left"/>
        </w:tabs>
        <w:autoSpaceDE w:val="0"/>
        <w:widowControl/>
        <w:spacing w:line="240" w:lineRule="auto" w:before="14" w:after="0"/>
        <w:ind w:left="228" w:right="4608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Decorated venues for 42 campus events, earning an average 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>satisfaction rating of 4.8/5 from attendees.</w:t>
      </w:r>
    </w:p>
    <w:p>
      <w:pPr>
        <w:autoSpaceDN w:val="0"/>
        <w:tabs>
          <w:tab w:pos="494" w:val="left"/>
        </w:tabs>
        <w:autoSpaceDE w:val="0"/>
        <w:widowControl/>
        <w:spacing w:line="240" w:lineRule="auto" w:before="14" w:after="0"/>
        <w:ind w:left="228" w:right="4896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Engaged event attendees by actively participating in crowd 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activities, </w:t>
      </w:r>
      <w:r>
        <w:rPr>
          <w:rFonts w:ascii="Open Sans SemiBold" w:hAnsi="Open Sans SemiBold" w:eastAsia="Open Sans SemiBold"/>
          <w:b/>
          <w:i w:val="0"/>
          <w:color w:val="202529"/>
          <w:sz w:val="22"/>
        </w:rPr>
        <w:t>which boosted guest participation by 38%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>.</w:t>
      </w:r>
    </w:p>
    <w:p>
      <w:pPr>
        <w:autoSpaceDN w:val="0"/>
        <w:tabs>
          <w:tab w:pos="494" w:val="left"/>
        </w:tabs>
        <w:autoSpaceDE w:val="0"/>
        <w:widowControl/>
        <w:spacing w:line="240" w:lineRule="auto" w:before="14" w:after="0"/>
        <w:ind w:left="228" w:right="4608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Scanned 1100+ tickets per event to maintain an average wait 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>time of under 30 seconds for guests at entry points.</w:t>
      </w:r>
    </w:p>
    <w:p>
      <w:pPr>
        <w:autoSpaceDN w:val="0"/>
        <w:tabs>
          <w:tab w:pos="494" w:val="left"/>
        </w:tabs>
        <w:autoSpaceDE w:val="0"/>
        <w:widowControl/>
        <w:spacing w:line="240" w:lineRule="auto" w:before="0" w:after="0"/>
        <w:ind w:left="228" w:right="4896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Provided exceptional guest assistance by resolving 92% of 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>inquiries on the spot.</w:t>
      </w:r>
    </w:p>
    <w:sectPr w:rsidR="00FC693F" w:rsidRPr="0006063C" w:rsidSect="00034616">
      <w:type w:val="continuous"/>
      <w:pgSz w:w="12240" w:h="15840"/>
      <w:pgMar w:top="224" w:right="416" w:bottom="342" w:left="4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linkedin.com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