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476" w:val="left"/>
        </w:tabs>
        <w:autoSpaceDE w:val="0"/>
        <w:widowControl/>
        <w:spacing w:line="245" w:lineRule="auto" w:before="0" w:after="652"/>
        <w:ind w:left="1348" w:right="1440" w:firstLine="0"/>
        <w:jc w:val="left"/>
      </w:pPr>
      <w:r>
        <w:rPr>
          <w:rFonts w:ascii="Spectral" w:hAnsi="Spectral" w:eastAsia="Spectral"/>
          <w:b w:val="0"/>
          <w:i w:val="0"/>
          <w:color w:val="FFFFFF"/>
          <w:sz w:val="67"/>
        </w:rPr>
        <w:t xml:space="preserve">GIULIA GONZALEZ </w:t>
      </w:r>
      <w:r>
        <w:rPr>
          <w:rFonts w:ascii="Spectral Light" w:hAnsi="Spectral Light" w:eastAsia="Spectral Light"/>
          <w:b w:val="0"/>
          <w:i w:val="0"/>
          <w:color w:val="FFFFFF"/>
          <w:sz w:val="31"/>
        </w:rPr>
        <w:t>PYTHON DEVELOPER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5235"/>
        <w:gridCol w:w="5235"/>
      </w:tblGrid>
      <w:tr>
        <w:trPr>
          <w:trHeight w:hRule="exact" w:val="2428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52" w:firstLine="0"/>
              <w:jc w:val="righ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>CONTACT</w:t>
            </w:r>
          </w:p>
          <w:p>
            <w:pPr>
              <w:autoSpaceDN w:val="0"/>
              <w:autoSpaceDE w:val="0"/>
              <w:widowControl/>
              <w:spacing w:line="317" w:lineRule="auto" w:before="134" w:after="0"/>
              <w:ind w:left="0" w:right="66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ggonzalez@email.com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(123) 456-7890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Detroit, MI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7BFF"/>
                <w:sz w:val="22"/>
              </w:rPr>
              <w:hyperlink r:id="rId9" w:history="1">
                <w:r>
                  <w:rPr>
                    <w:rStyle w:val="Hyperlink"/>
                  </w:rPr>
                  <w:t xml:space="preserve">LinkedIn </w:t>
                </w:r>
              </w:hyperlink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7BFF"/>
                <w:sz w:val="22"/>
              </w:rPr>
              <w:hyperlink r:id="rId10" w:history="1">
                <w:r>
                  <w:rPr>
                    <w:rStyle w:val="Hyperlink"/>
                  </w:rPr>
                  <w:t>Github</w:t>
                </w:r>
              </w:hyperlink>
            </w:r>
          </w:p>
        </w:tc>
        <w:tc>
          <w:tcPr>
            <w:tcW w:type="dxa" w:w="7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2" w:val="left"/>
              </w:tabs>
              <w:autoSpaceDE w:val="0"/>
              <w:widowControl/>
              <w:spacing w:line="288" w:lineRule="auto" w:before="60" w:after="0"/>
              <w:ind w:left="368" w:right="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 xml:space="preserve">WORK EXPERIENCE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31"/>
              </w:rPr>
              <w:t xml:space="preserve">Python Developer </w:t>
            </w:r>
            <w:r>
              <w:br/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DoorDash </w:t>
            </w:r>
            <w:r>
              <w:br/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September 2017 - current / Detroit, MI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Worked on building new Angular components for the customer-facing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web app, which improved the time on page for the average user by 2</w:t>
            </w:r>
          </w:p>
        </w:tc>
      </w:tr>
    </w:tbl>
    <w:p>
      <w:pPr>
        <w:autoSpaceDN w:val="0"/>
        <w:autoSpaceDE w:val="0"/>
        <w:widowControl/>
        <w:spacing w:line="240" w:lineRule="auto" w:before="10" w:after="0"/>
        <w:ind w:left="0" w:right="5908" w:firstLine="0"/>
        <w:jc w:val="right"/>
      </w:pPr>
      <w:r>
        <w:rPr>
          <w:rFonts w:ascii="Lato" w:hAnsi="Lato" w:eastAsia="Lato"/>
          <w:b w:val="0"/>
          <w:i w:val="0"/>
          <w:color w:val="202529"/>
          <w:sz w:val="22"/>
        </w:rPr>
        <w:t>minutes</w:t>
      </w:r>
    </w:p>
    <w:p>
      <w:pPr>
        <w:autoSpaceDN w:val="0"/>
        <w:autoSpaceDE w:val="0"/>
        <w:widowControl/>
        <w:spacing w:line="240" w:lineRule="auto" w:before="80" w:after="6"/>
        <w:ind w:left="0" w:right="166" w:firstLine="0"/>
        <w:jc w:val="right"/>
      </w:pPr>
      <w:r>
        <w:rPr>
          <w:rFonts w:ascii="Lato" w:hAnsi="Lato" w:eastAsia="Lato"/>
          <w:b w:val="0"/>
          <w:i w:val="0"/>
          <w:color w:val="202529"/>
          <w:sz w:val="22"/>
        </w:rPr>
        <w:t>Collaborated with an agile team of 6, and helped prioritize and scope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.00000000000006" w:type="dxa"/>
      </w:tblPr>
      <w:tblGrid>
        <w:gridCol w:w="5235"/>
        <w:gridCol w:w="5235"/>
      </w:tblGrid>
      <w:tr>
        <w:trPr>
          <w:trHeight w:hRule="exact" w:val="248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8" w:after="0"/>
              <w:ind w:left="1986" w:right="576" w:hanging="1548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 xml:space="preserve">EDUCATION </w:t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>M.S.</w:t>
            </w:r>
          </w:p>
          <w:p>
            <w:pPr>
              <w:autoSpaceDN w:val="0"/>
              <w:autoSpaceDE w:val="0"/>
              <w:widowControl/>
              <w:spacing w:line="293" w:lineRule="auto" w:before="96" w:after="0"/>
              <w:ind w:left="144" w:right="592" w:firstLine="0"/>
              <w:jc w:val="right"/>
            </w:pP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Computer Science </w:t>
            </w:r>
            <w:r>
              <w:br/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University of Chicago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2014 - 2016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Chicago, IL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622" w:right="28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feature requests to ensure that the biggest impact features were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worked on first</w:t>
            </w:r>
          </w:p>
          <w:p>
            <w:pPr>
              <w:autoSpaceDN w:val="0"/>
              <w:autoSpaceDE w:val="0"/>
              <w:widowControl/>
              <w:spacing w:line="257" w:lineRule="auto" w:before="82" w:after="0"/>
              <w:ind w:left="6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Built extensive test coverage for all new features, which reduced the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number of customer complaints by 23%</w:t>
            </w:r>
          </w:p>
          <w:p>
            <w:pPr>
              <w:autoSpaceDN w:val="0"/>
              <w:autoSpaceDE w:val="0"/>
              <w:widowControl/>
              <w:spacing w:line="252" w:lineRule="auto" w:before="80" w:after="0"/>
              <w:ind w:left="6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Acquired and ingested data to build and maintain data pipelines that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led to discovering an opportunity for a new site feature, boosting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revenue by 6%</w:t>
            </w:r>
          </w:p>
          <w:p>
            <w:pPr>
              <w:autoSpaceDN w:val="0"/>
              <w:autoSpaceDE w:val="0"/>
              <w:widowControl/>
              <w:spacing w:line="240" w:lineRule="auto" w:before="82" w:after="0"/>
              <w:ind w:left="6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Communicated with internal teams and stakeholders, working to</w:t>
            </w:r>
          </w:p>
        </w:tc>
      </w:tr>
    </w:tbl>
    <w:p>
      <w:pPr>
        <w:autoSpaceDN w:val="0"/>
        <w:tabs>
          <w:tab w:pos="3786" w:val="left"/>
        </w:tabs>
        <w:autoSpaceDE w:val="0"/>
        <w:widowControl/>
        <w:spacing w:line="252" w:lineRule="auto" w:before="10" w:after="40"/>
        <w:ind w:left="2178" w:right="2448" w:firstLine="0"/>
        <w:jc w:val="left"/>
      </w:pPr>
      <w:r>
        <w:tab/>
      </w:r>
      <w:r>
        <w:rPr>
          <w:rFonts w:ascii="Lato" w:hAnsi="Lato" w:eastAsia="Lato"/>
          <w:b w:val="0"/>
          <w:i w:val="0"/>
          <w:color w:val="202529"/>
          <w:sz w:val="22"/>
        </w:rPr>
        <w:t xml:space="preserve">determine solutions for the user experience </w:t>
      </w:r>
      <w:r>
        <w:rPr>
          <w:w w:val="98.45999908447266"/>
          <w:rFonts w:ascii="Lato" w:hAnsi="Lato" w:eastAsia="Lato"/>
          <w:b w:val="0"/>
          <w:i w:val="0"/>
          <w:color w:val="202529"/>
          <w:sz w:val="25"/>
        </w:rPr>
        <w:t>B.S.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35"/>
        <w:gridCol w:w="5235"/>
      </w:tblGrid>
      <w:tr>
        <w:trPr>
          <w:trHeight w:hRule="exact" w:val="1584"/>
        </w:trPr>
        <w:tc>
          <w:tcPr>
            <w:tcW w:type="dxa" w:w="2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40" w:after="0"/>
              <w:ind w:left="0" w:right="352" w:firstLine="0"/>
              <w:jc w:val="right"/>
            </w:pP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Computer Science </w:t>
            </w:r>
            <w:r>
              <w:br/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University of Pittsburgh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2010 - 2014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Pittsburgh, PA</w:t>
            </w:r>
          </w:p>
        </w:tc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2" w:val="left"/>
              </w:tabs>
              <w:autoSpaceDE w:val="0"/>
              <w:widowControl/>
              <w:spacing w:line="293" w:lineRule="auto" w:before="80" w:after="0"/>
              <w:ind w:left="368" w:right="14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02529"/>
                <w:sz w:val="31"/>
              </w:rPr>
              <w:t xml:space="preserve">Python Developer Intern </w:t>
            </w:r>
            <w:r>
              <w:br/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Knewton </w:t>
            </w:r>
            <w:r>
              <w:br/>
            </w:r>
            <w:r>
              <w:rPr>
                <w:w w:val="98.45999908447266"/>
                <w:rFonts w:ascii="Lato" w:hAnsi="Lato" w:eastAsia="Lato"/>
                <w:b w:val="0"/>
                <w:i w:val="0"/>
                <w:color w:val="202529"/>
                <w:sz w:val="25"/>
              </w:rPr>
              <w:t xml:space="preserve">April 2016 - April 2017 / Chicago, IL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Worked alongside another developer to implement RESTful APIs in</w:t>
            </w:r>
          </w:p>
        </w:tc>
      </w:tr>
    </w:tbl>
    <w:p>
      <w:pPr>
        <w:autoSpaceDN w:val="0"/>
        <w:autoSpaceDE w:val="0"/>
        <w:widowControl/>
        <w:spacing w:line="240" w:lineRule="auto" w:before="10" w:after="10"/>
        <w:ind w:left="0" w:right="470" w:firstLine="0"/>
        <w:jc w:val="right"/>
      </w:pPr>
      <w:r>
        <w:rPr>
          <w:rFonts w:ascii="Lato" w:hAnsi="Lato" w:eastAsia="Lato"/>
          <w:b w:val="0"/>
          <w:i w:val="0"/>
          <w:color w:val="202529"/>
          <w:sz w:val="22"/>
        </w:rPr>
        <w:t>Django that enabled internal analytics team to increase reporting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5235"/>
        <w:gridCol w:w="5235"/>
      </w:tblGrid>
      <w:tr>
        <w:trPr>
          <w:trHeight w:hRule="exact" w:val="310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592" w:firstLine="0"/>
              <w:jc w:val="righ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>SKILLS</w:t>
            </w:r>
          </w:p>
          <w:p>
            <w:pPr>
              <w:autoSpaceDN w:val="0"/>
              <w:autoSpaceDE w:val="0"/>
              <w:widowControl/>
              <w:spacing w:line="302" w:lineRule="auto" w:before="104" w:after="0"/>
              <w:ind w:left="0" w:right="592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HTML/ CSS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SQL (PostgreSQL, Oracle)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JavaScript (Angular)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Python (Django)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REST APIs (GraphQL)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AWS (Redshift, S3)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Git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speed by 24%</w:t>
            </w:r>
          </w:p>
          <w:p>
            <w:pPr>
              <w:autoSpaceDN w:val="0"/>
              <w:autoSpaceDE w:val="0"/>
              <w:widowControl/>
              <w:spacing w:line="252" w:lineRule="auto" w:before="80" w:after="0"/>
              <w:ind w:left="6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Using Selenium, built out a unit testing infrastructure for a client web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application that reduced the number of bugs reported by the client by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11% month over month</w:t>
            </w:r>
          </w:p>
          <w:p>
            <w:pPr>
              <w:autoSpaceDN w:val="0"/>
              <w:autoSpaceDE w:val="0"/>
              <w:widowControl/>
              <w:spacing w:line="250" w:lineRule="auto" w:before="82" w:after="0"/>
              <w:ind w:left="622" w:right="72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Provided project updates to leadership team of 3, and offered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recommendations for design</w:t>
            </w:r>
          </w:p>
          <w:p>
            <w:pPr>
              <w:autoSpaceDN w:val="0"/>
              <w:autoSpaceDE w:val="0"/>
              <w:widowControl/>
              <w:spacing w:line="252" w:lineRule="auto" w:before="96" w:after="0"/>
              <w:ind w:left="6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Diagnosed issues causing slow speeds in applications, and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 xml:space="preserve">documented the process to making the database query system more </w:t>
            </w: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robust</w:t>
            </w:r>
          </w:p>
          <w:p>
            <w:pPr>
              <w:autoSpaceDN w:val="0"/>
              <w:autoSpaceDE w:val="0"/>
              <w:widowControl/>
              <w:spacing w:line="240" w:lineRule="auto" w:before="82" w:after="0"/>
              <w:ind w:left="62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02529"/>
                <w:sz w:val="22"/>
              </w:rPr>
              <w:t>Participated in writing scalable code with a team of 4 interns and 1</w:t>
            </w:r>
          </w:p>
        </w:tc>
      </w:tr>
    </w:tbl>
    <w:p>
      <w:pPr>
        <w:autoSpaceDN w:val="0"/>
        <w:autoSpaceDE w:val="0"/>
        <w:widowControl/>
        <w:spacing w:line="240" w:lineRule="auto" w:before="10" w:after="0"/>
        <w:ind w:left="0" w:right="2478" w:firstLine="0"/>
        <w:jc w:val="right"/>
      </w:pPr>
      <w:r>
        <w:rPr>
          <w:rFonts w:ascii="Lato" w:hAnsi="Lato" w:eastAsia="Lato"/>
          <w:b w:val="0"/>
          <w:i w:val="0"/>
          <w:color w:val="202529"/>
          <w:sz w:val="22"/>
        </w:rPr>
        <w:t>developer for applications for a math course</w:t>
      </w:r>
    </w:p>
    <w:sectPr w:rsidR="00FC693F" w:rsidRPr="0006063C" w:rsidSect="00034616">
      <w:pgSz w:w="12240" w:h="15840"/>
      <w:pgMar w:top="184" w:right="814" w:bottom="952" w:left="9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linkedin.com/in/john-g" TargetMode="External"/><Relationship Id="rId10" Type="http://schemas.openxmlformats.org/officeDocument/2006/relationships/hyperlink" Target="http://github.com/john-gonzalez" TargetMode="Externa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