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1549400</wp:posOffset>
            </wp:positionV>
            <wp:extent cx="800100" cy="139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1549400</wp:posOffset>
            </wp:positionV>
            <wp:extent cx="685800" cy="1397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104"/>
        <w:ind w:left="0" w:right="5184" w:firstLine="0"/>
        <w:jc w:val="left"/>
      </w:pPr>
      <w:r>
        <w:rPr>
          <w:rFonts w:ascii="Rubik" w:hAnsi="Rubik" w:eastAsia="Rubik"/>
          <w:b/>
          <w:i w:val="0"/>
          <w:color w:val="202529"/>
          <w:sz w:val="67"/>
        </w:rPr>
        <w:t xml:space="preserve">GIULIA GONZALEZ </w:t>
      </w:r>
      <w:r>
        <w:rPr>
          <w:w w:val="101.12194898651867"/>
          <w:rFonts w:ascii="Rubik" w:hAnsi="Rubik" w:eastAsia="Rubik"/>
          <w:b/>
          <w:i w:val="0"/>
          <w:color w:val="D96FD5"/>
          <w:sz w:val="41"/>
        </w:rPr>
        <w:t>Python Developer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388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1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ggonzalez@email.com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(123) 456-7890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Detroit, MI</w:t>
            </w:r>
          </w:p>
        </w:tc>
      </w:tr>
      <w:tr>
        <w:trPr>
          <w:trHeight w:hRule="exact" w:val="342"/>
        </w:trPr>
        <w:tc>
          <w:tcPr>
            <w:tcW w:type="dxa" w:w="1899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2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7BFF"/>
                <w:sz w:val="22"/>
              </w:rPr>
              <w:t>LinkedIn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2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7BFF"/>
                <w:sz w:val="22"/>
              </w:rPr>
              <w:t>Github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54"/>
        <w:ind w:left="0" w:right="0"/>
      </w:pPr>
    </w:p>
    <w:p>
      <w:pPr>
        <w:sectPr>
          <w:pgSz w:w="12240" w:h="15840"/>
          <w:pgMar w:top="240" w:right="416" w:bottom="498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0"/>
        <w:ind w:left="0" w:right="0" w:firstLine="0"/>
        <w:jc w:val="left"/>
      </w:pPr>
      <w:r>
        <w:rPr>
          <w:w w:val="101.12194898651867"/>
          <w:rFonts w:ascii="Rubik" w:hAnsi="Rubik" w:eastAsia="Rubik"/>
          <w:b/>
          <w:i w:val="0"/>
          <w:color w:val="202529"/>
          <w:sz w:val="41"/>
        </w:rPr>
        <w:t>WORK EXPERIENCE</w:t>
      </w:r>
    </w:p>
    <w:p>
      <w:pPr>
        <w:sectPr>
          <w:type w:val="continuous"/>
          <w:pgSz w:w="12240" w:h="15840"/>
          <w:pgMar w:top="240" w:right="416" w:bottom="498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120"/>
        <w:ind w:left="222" w:right="0" w:firstLine="0"/>
        <w:jc w:val="left"/>
      </w:pPr>
      <w:r>
        <w:rPr>
          <w:w w:val="101.12194898651867"/>
          <w:rFonts w:ascii="Rubik" w:hAnsi="Rubik" w:eastAsia="Rubik"/>
          <w:b/>
          <w:i w:val="0"/>
          <w:color w:val="202529"/>
          <w:sz w:val="41"/>
        </w:rPr>
        <w:t>EDUCATION</w:t>
      </w:r>
    </w:p>
    <w:p>
      <w:pPr>
        <w:sectPr>
          <w:type w:val="nextColumn"/>
          <w:pgSz w:w="12240" w:h="15840"/>
          <w:pgMar w:top="240" w:right="416" w:bottom="498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796"/>
        </w:trPr>
        <w:tc>
          <w:tcPr>
            <w:tcW w:type="dxa" w:w="69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41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Python Developer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D96FD5"/>
                <w:sz w:val="25"/>
              </w:rPr>
              <w:t>DoorDash</w:t>
            </w:r>
          </w:p>
        </w:tc>
        <w:tc>
          <w:tcPr>
            <w:tcW w:type="dxa" w:w="3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42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M.S.</w:t>
            </w:r>
          </w:p>
          <w:p>
            <w:pPr>
              <w:autoSpaceDN w:val="0"/>
              <w:autoSpaceDE w:val="0"/>
              <w:widowControl/>
              <w:spacing w:line="245" w:lineRule="auto" w:before="76" w:after="0"/>
              <w:ind w:left="422" w:right="576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D96FD5"/>
                <w:sz w:val="25"/>
              </w:rPr>
              <w:t>University of Chicago</w:t>
            </w:r>
          </w:p>
        </w:tc>
      </w:tr>
      <w:tr>
        <w:trPr>
          <w:trHeight w:hRule="exact" w:val="320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0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September 2017 - current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0" w:after="0"/>
              <w:ind w:left="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Detroit, MI</w:t>
            </w:r>
          </w:p>
        </w:tc>
        <w:tc>
          <w:tcPr>
            <w:tcW w:type="dxa" w:w="3798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1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Worked on building new Angular components for the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52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2014 - 2016</w:t>
            </w:r>
          </w:p>
        </w:tc>
      </w:tr>
      <w:tr>
        <w:trPr>
          <w:trHeight w:hRule="exact" w:val="312"/>
        </w:trPr>
        <w:tc>
          <w:tcPr>
            <w:tcW w:type="dxa" w:w="69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4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customer-facing web app, which improved the time 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Chicago, IL</w:t>
            </w:r>
          </w:p>
        </w:tc>
      </w:tr>
    </w:tbl>
    <w:p>
      <w:pPr>
        <w:autoSpaceDN w:val="0"/>
        <w:autoSpaceDE w:val="0"/>
        <w:widowControl/>
        <w:spacing w:line="211" w:lineRule="auto" w:before="0" w:after="38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page for the average user by 2 minutes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2848"/>
        <w:gridCol w:w="2848"/>
        <w:gridCol w:w="2848"/>
        <w:gridCol w:w="2848"/>
      </w:tblGrid>
      <w:tr>
        <w:trPr>
          <w:trHeight w:hRule="exact" w:val="31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Collaborated with an agile team of 6, and helped prioritize</w:t>
            </w:r>
          </w:p>
        </w:tc>
        <w:tc>
          <w:tcPr>
            <w:tcW w:type="dxa" w:w="3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4" w:after="0"/>
              <w:ind w:left="28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B.S.</w:t>
            </w:r>
          </w:p>
        </w:tc>
      </w:tr>
      <w:tr>
        <w:trPr>
          <w:trHeight w:hRule="exact" w:val="156"/>
        </w:trPr>
        <w:tc>
          <w:tcPr>
            <w:tcW w:type="dxa" w:w="2848"/>
            <w:vMerge/>
            <w:tcBorders/>
          </w:tcPr>
          <w:p/>
        </w:tc>
        <w:tc>
          <w:tcPr>
            <w:tcW w:type="dxa" w:w="6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and scope feature requests to ensure that the biggest</w:t>
            </w:r>
          </w:p>
        </w:tc>
        <w:tc>
          <w:tcPr>
            <w:tcW w:type="dxa" w:w="5696"/>
            <w:gridSpan w:val="2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3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6" w:after="0"/>
              <w:ind w:left="28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Computer Science</w:t>
            </w:r>
          </w:p>
        </w:tc>
      </w:tr>
      <w:tr>
        <w:trPr>
          <w:trHeight w:hRule="exact" w:val="282"/>
        </w:trPr>
        <w:tc>
          <w:tcPr>
            <w:tcW w:type="dxa" w:w="2848"/>
            <w:vMerge/>
            <w:tcBorders/>
          </w:tcPr>
          <w:p/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impact features were worked on first</w:t>
            </w:r>
          </w:p>
        </w:tc>
        <w:tc>
          <w:tcPr>
            <w:tcW w:type="dxa" w:w="5696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Built extensive test coverage for all new features, which</w:t>
            </w:r>
          </w:p>
        </w:tc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6" w:after="0"/>
              <w:ind w:left="282" w:right="0" w:firstLine="0"/>
              <w:jc w:val="left"/>
            </w:pP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D96FD5"/>
                <w:sz w:val="25"/>
              </w:rPr>
              <w:t>University of Pittsburgh</w:t>
            </w:r>
          </w:p>
        </w:tc>
      </w:tr>
      <w:tr>
        <w:trPr>
          <w:trHeight w:hRule="exact" w:val="34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  <w:u w:val="single"/>
              </w:rPr>
              <w:t>reduced the number of customer complaints by 23%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52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2010 - 2014</w:t>
            </w:r>
          </w:p>
        </w:tc>
      </w:tr>
      <w:tr>
        <w:trPr>
          <w:trHeight w:hRule="exact" w:val="44"/>
        </w:trPr>
        <w:tc>
          <w:tcPr>
            <w:tcW w:type="dxa" w:w="2848"/>
            <w:vMerge/>
            <w:tcBorders/>
          </w:tcPr>
          <w:p/>
        </w:tc>
        <w:tc>
          <w:tcPr>
            <w:tcW w:type="dxa" w:w="6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Acquired and ingested data to build and maintain data</w:t>
            </w:r>
          </w:p>
        </w:tc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Pittsburgh, PA</w:t>
            </w:r>
          </w:p>
        </w:tc>
      </w:tr>
      <w:tr>
        <w:trPr>
          <w:trHeight w:hRule="exact" w:val="298"/>
        </w:trPr>
        <w:tc>
          <w:tcPr>
            <w:tcW w:type="dxa" w:w="2848"/>
            <w:vMerge/>
            <w:tcBorders/>
          </w:tcPr>
          <w:p/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pipelines that led to discovering an opportunity for a new</w:t>
            </w:r>
          </w:p>
        </w:tc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auto" w:before="8" w:after="38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site feature, </w:t>
      </w:r>
      <w:r>
        <w:rPr>
          <w:rFonts w:ascii="Montserrat SemiBold" w:hAnsi="Montserrat SemiBold" w:eastAsia="Montserrat SemiBold"/>
          <w:b/>
          <w:i w:val="0"/>
          <w:color w:val="202529"/>
          <w:sz w:val="22"/>
        </w:rPr>
        <w:t>boosting revenue by 6%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306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8" w:after="0"/>
              <w:ind w:left="1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Communicated with internal teams and stakeholders,</w:t>
            </w:r>
          </w:p>
        </w:tc>
        <w:tc>
          <w:tcPr>
            <w:tcW w:type="dxa" w:w="3960"/>
            <w:gridSpan w:val="2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8" w:after="0"/>
              <w:ind w:left="0" w:right="0" w:firstLine="0"/>
              <w:jc w:val="left"/>
            </w:pPr>
            <w:r>
              <w:rPr>
                <w:w w:val="101.12194898651867"/>
                <w:rFonts w:ascii="Rubik" w:hAnsi="Rubik" w:eastAsia="Rubik"/>
                <w:b/>
                <w:i w:val="0"/>
                <w:color w:val="202529"/>
                <w:sz w:val="41"/>
              </w:rPr>
              <w:t>SKILLS</w:t>
            </w:r>
          </w:p>
        </w:tc>
      </w:tr>
      <w:tr>
        <w:trPr>
          <w:trHeight w:hRule="exact" w:val="358"/>
        </w:trPr>
        <w:tc>
          <w:tcPr>
            <w:tcW w:type="dxa" w:w="7412"/>
            <w:gridSpan w:val="4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4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working to determine solutions for the user experience</w:t>
            </w:r>
          </w:p>
        </w:tc>
        <w:tc>
          <w:tcPr>
            <w:tcW w:type="dxa" w:w="3798"/>
            <w:gridSpan w:val="2"/>
            <w:vMerge/>
            <w:tcBorders>
              <w:bottom w:sz="17.59999999999991" w:val="single" w:color="#000000"/>
            </w:tcBorders>
          </w:tcPr>
          <w:p/>
        </w:tc>
      </w:tr>
      <w:tr>
        <w:trPr>
          <w:trHeight w:hRule="exact" w:val="442"/>
        </w:trPr>
        <w:tc>
          <w:tcPr>
            <w:tcW w:type="dxa" w:w="7412"/>
            <w:gridSpan w:val="4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2" w:after="0"/>
              <w:ind w:left="0" w:right="345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Python Developer Intern </w:t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D96FD5"/>
                <w:sz w:val="25"/>
              </w:rPr>
              <w:t>Knewton</w:t>
            </w:r>
          </w:p>
        </w:tc>
        <w:tc>
          <w:tcPr>
            <w:tcW w:type="dxa" w:w="156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1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HTML/ CSS</w:t>
            </w:r>
          </w:p>
        </w:tc>
      </w:tr>
      <w:tr>
        <w:trPr>
          <w:trHeight w:hRule="exact" w:val="360"/>
        </w:trPr>
        <w:tc>
          <w:tcPr>
            <w:tcW w:type="dxa" w:w="7596"/>
            <w:gridSpan w:val="4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SQL (PostgreSQL, Oracle)</w:t>
            </w:r>
          </w:p>
        </w:tc>
      </w:tr>
      <w:tr>
        <w:trPr>
          <w:trHeight w:hRule="exact" w:val="320"/>
        </w:trPr>
        <w:tc>
          <w:tcPr>
            <w:tcW w:type="dxa" w:w="7596"/>
            <w:gridSpan w:val="4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JavaScript (Angular)</w:t>
            </w:r>
          </w:p>
        </w:tc>
      </w:tr>
      <w:tr>
        <w:trPr>
          <w:trHeight w:hRule="exact" w:val="340"/>
        </w:trPr>
        <w:tc>
          <w:tcPr>
            <w:tcW w:type="dxa" w:w="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6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April 2016 - April 2017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6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Chicago, IL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Python (Django)</w:t>
            </w:r>
          </w:p>
        </w:tc>
      </w:tr>
      <w:tr>
        <w:trPr>
          <w:trHeight w:hRule="exact" w:val="64"/>
        </w:trPr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REST APIs (GraphQL)</w:t>
            </w:r>
          </w:p>
        </w:tc>
      </w:tr>
      <w:tr>
        <w:trPr>
          <w:trHeight w:hRule="exact" w:val="295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8" w:after="0"/>
              <w:ind w:left="1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Worked alongside another developer to implement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361"/>
        </w:trPr>
        <w:tc>
          <w:tcPr>
            <w:tcW w:type="dxa" w:w="741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494" w:right="86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RESTful APIs in Django that enabled internal analytics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team to </w:t>
            </w:r>
            <w:r>
              <w:rPr>
                <w:rFonts w:ascii="Montserrat SemiBold" w:hAnsi="Montserrat SemiBold" w:eastAsia="Montserrat SemiBold"/>
                <w:b/>
                <w:i w:val="0"/>
                <w:color w:val="202529"/>
                <w:sz w:val="22"/>
              </w:rPr>
              <w:t>increase reporting speed by 24%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AWS (Redshift, S3)</w:t>
            </w:r>
          </w:p>
        </w:tc>
      </w:tr>
      <w:tr>
        <w:trPr>
          <w:trHeight w:hRule="exact" w:val="240"/>
        </w:trPr>
        <w:tc>
          <w:tcPr>
            <w:tcW w:type="dxa" w:w="7596"/>
            <w:gridSpan w:val="4"/>
            <w:vMerge/>
            <w:tcBorders/>
          </w:tcPr>
          <w:p/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Git</w:t>
            </w:r>
          </w:p>
        </w:tc>
      </w:tr>
      <w:tr>
        <w:trPr>
          <w:trHeight w:hRule="exact" w:val="334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" w:after="0"/>
              <w:ind w:left="1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Using Selenium, built out a unit testing infrastructure for a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494" w:right="4608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client web application that reduced the number of bugs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reported by the client by 11% month over month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76" w:after="0"/>
        <w:ind w:left="248" w:right="48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Provided project updates to leadership team of 3, and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offered recommendations for design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76" w:after="0"/>
        <w:ind w:left="248" w:right="43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Diagnosed issues causing slow speeds in applications, and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documented the process to making the database query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system more robust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76" w:after="0"/>
        <w:ind w:left="248" w:right="44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Participated in writing scalable code with a team of 4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interns and 1 developer for applications for a math course</w:t>
      </w:r>
    </w:p>
    <w:sectPr w:rsidR="00FC693F" w:rsidRPr="0006063C" w:rsidSect="00034616">
      <w:type w:val="continuous"/>
      <w:pgSz w:w="12240" w:h="15840"/>
      <w:pgMar w:top="240" w:right="416" w:bottom="498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